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44A8" w:rsidRDefault="002344A8" w:rsidP="002344A8">
      <w:pPr>
        <w:pStyle w:val="ListParagraph"/>
        <w:widowControl w:val="0"/>
        <w:ind w:left="0"/>
        <w:jc w:val="both"/>
        <w:rPr>
          <w:rFonts w:cs="Arial"/>
          <w:b/>
          <w:iC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8"/>
        <w:gridCol w:w="2632"/>
        <w:gridCol w:w="2290"/>
      </w:tblGrid>
      <w:tr w:rsidR="002344A8" w:rsidRPr="0010461B" w:rsidTr="0010461B">
        <w:tc>
          <w:tcPr>
            <w:tcW w:w="1758" w:type="dxa"/>
          </w:tcPr>
          <w:p w:rsidR="002344A8" w:rsidRPr="0010461B" w:rsidRDefault="002344A8" w:rsidP="002344A8">
            <w:pPr>
              <w:pStyle w:val="ListParagraph"/>
              <w:widowControl w:val="0"/>
              <w:ind w:left="0"/>
              <w:jc w:val="both"/>
              <w:rPr>
                <w:rFonts w:cs="Arial"/>
                <w:b/>
                <w:iCs/>
                <w:sz w:val="20"/>
              </w:rPr>
            </w:pPr>
            <w:r w:rsidRPr="0010461B">
              <w:rPr>
                <w:rFonts w:cs="Arial"/>
                <w:b/>
                <w:iCs/>
                <w:noProof/>
                <w:sz w:val="20"/>
              </w:rPr>
              <w:drawing>
                <wp:inline distT="0" distB="0" distL="0" distR="0" wp14:anchorId="7B4FA86E" wp14:editId="130F3F53">
                  <wp:extent cx="979170" cy="243205"/>
                  <wp:effectExtent l="0" t="0" r="0" b="4445"/>
                  <wp:docPr id="16" name="Рисунок 15">
                    <a:extLst xmlns:a="http://schemas.openxmlformats.org/drawingml/2006/main">
                      <a:ext uri="{FF2B5EF4-FFF2-40B4-BE49-F238E27FC236}">
                        <a16:creationId xmlns:a16="http://schemas.microsoft.com/office/drawing/2014/main" id="{CD079459-41D7-41E0-91BF-ABFB9ECD4A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5">
                            <a:extLst>
                              <a:ext uri="{FF2B5EF4-FFF2-40B4-BE49-F238E27FC236}">
                                <a16:creationId xmlns:a16="http://schemas.microsoft.com/office/drawing/2014/main" id="{CD079459-41D7-41E0-91BF-ABFB9ECD4A34}"/>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79170" cy="243205"/>
                          </a:xfrm>
                          <a:prstGeom prst="rect">
                            <a:avLst/>
                          </a:prstGeom>
                        </pic:spPr>
                      </pic:pic>
                    </a:graphicData>
                  </a:graphic>
                </wp:inline>
              </w:drawing>
            </w:r>
          </w:p>
        </w:tc>
        <w:tc>
          <w:tcPr>
            <w:tcW w:w="2632" w:type="dxa"/>
          </w:tcPr>
          <w:p w:rsidR="002344A8" w:rsidRPr="0010461B" w:rsidRDefault="002344A8" w:rsidP="002344A8">
            <w:pPr>
              <w:pStyle w:val="ListParagraph"/>
              <w:widowControl w:val="0"/>
              <w:ind w:left="0"/>
              <w:jc w:val="center"/>
              <w:rPr>
                <w:rFonts w:cs="Arial"/>
                <w:b/>
                <w:iCs/>
                <w:sz w:val="20"/>
              </w:rPr>
            </w:pPr>
          </w:p>
        </w:tc>
        <w:tc>
          <w:tcPr>
            <w:tcW w:w="2290" w:type="dxa"/>
          </w:tcPr>
          <w:p w:rsidR="002344A8" w:rsidRPr="0010461B" w:rsidRDefault="002344A8" w:rsidP="002344A8">
            <w:pPr>
              <w:pStyle w:val="ListParagraph"/>
              <w:widowControl w:val="0"/>
              <w:ind w:left="0"/>
              <w:jc w:val="both"/>
              <w:rPr>
                <w:rFonts w:cs="Arial"/>
                <w:b/>
                <w:iCs/>
                <w:sz w:val="20"/>
              </w:rPr>
            </w:pPr>
            <w:r w:rsidRPr="0010461B">
              <w:rPr>
                <w:rFonts w:cs="Arial"/>
                <w:b/>
                <w:iCs/>
                <w:noProof/>
                <w:sz w:val="20"/>
              </w:rPr>
              <w:drawing>
                <wp:inline distT="0" distB="0" distL="0" distR="0" wp14:anchorId="69BC243C" wp14:editId="71C7087B">
                  <wp:extent cx="1450565" cy="1026656"/>
                  <wp:effectExtent l="0" t="0" r="0" b="2540"/>
                  <wp:docPr id="15" name="Рисунок 14">
                    <a:extLst xmlns:a="http://schemas.openxmlformats.org/drawingml/2006/main">
                      <a:ext uri="{FF2B5EF4-FFF2-40B4-BE49-F238E27FC236}">
                        <a16:creationId xmlns:a16="http://schemas.microsoft.com/office/drawing/2014/main" id="{DF5CD148-03BC-47F4-B468-51AF7A980D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4">
                            <a:extLst>
                              <a:ext uri="{FF2B5EF4-FFF2-40B4-BE49-F238E27FC236}">
                                <a16:creationId xmlns:a16="http://schemas.microsoft.com/office/drawing/2014/main" id="{DF5CD148-03BC-47F4-B468-51AF7A980DD1}"/>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2973" cy="1049593"/>
                          </a:xfrm>
                          <a:prstGeom prst="rect">
                            <a:avLst/>
                          </a:prstGeom>
                        </pic:spPr>
                      </pic:pic>
                    </a:graphicData>
                  </a:graphic>
                </wp:inline>
              </w:drawing>
            </w:r>
          </w:p>
        </w:tc>
      </w:tr>
    </w:tbl>
    <w:p w:rsidR="002344A8" w:rsidRPr="004F0F11" w:rsidRDefault="002344A8" w:rsidP="002344A8">
      <w:pPr>
        <w:pStyle w:val="ListParagraph"/>
        <w:widowControl w:val="0"/>
        <w:ind w:left="0"/>
        <w:jc w:val="center"/>
        <w:rPr>
          <w:rFonts w:cs="Arial"/>
          <w:b/>
          <w:iCs/>
          <w:sz w:val="32"/>
          <w:szCs w:val="32"/>
        </w:rPr>
      </w:pPr>
      <w:r w:rsidRPr="004F0F11">
        <w:rPr>
          <w:rFonts w:cs="Arial"/>
          <w:b/>
          <w:iCs/>
          <w:sz w:val="32"/>
          <w:szCs w:val="32"/>
        </w:rPr>
        <w:t>Секторальна Експортна Стратегія</w:t>
      </w:r>
    </w:p>
    <w:p w:rsidR="002344A8" w:rsidRPr="004F0F11" w:rsidRDefault="002344A8" w:rsidP="002344A8">
      <w:pPr>
        <w:pStyle w:val="ListParagraph"/>
        <w:widowControl w:val="0"/>
        <w:ind w:left="0"/>
        <w:jc w:val="center"/>
        <w:rPr>
          <w:rFonts w:cs="Arial"/>
          <w:b/>
          <w:bCs/>
          <w:iCs/>
          <w:sz w:val="32"/>
          <w:szCs w:val="32"/>
        </w:rPr>
      </w:pPr>
      <w:r w:rsidRPr="004F0F11">
        <w:rPr>
          <w:rFonts w:cs="Arial"/>
          <w:b/>
          <w:bCs/>
          <w:iCs/>
          <w:sz w:val="32"/>
          <w:szCs w:val="32"/>
        </w:rPr>
        <w:t>МАШИНОБУДУВАННЯ</w:t>
      </w:r>
    </w:p>
    <w:p w:rsidR="00E50E4F" w:rsidRPr="0010461B" w:rsidRDefault="00E50E4F" w:rsidP="002344A8">
      <w:pPr>
        <w:pStyle w:val="ListParagraph"/>
        <w:widowControl w:val="0"/>
        <w:ind w:left="0"/>
        <w:jc w:val="center"/>
        <w:rPr>
          <w:rFonts w:cs="Arial"/>
          <w:b/>
          <w:bCs/>
          <w:iCs/>
          <w:sz w:val="20"/>
          <w:szCs w:val="20"/>
        </w:rPr>
      </w:pPr>
    </w:p>
    <w:p w:rsidR="002344A8" w:rsidRPr="004F0F11" w:rsidRDefault="00E50E4F" w:rsidP="002344A8">
      <w:pPr>
        <w:pStyle w:val="ListParagraph"/>
        <w:widowControl w:val="0"/>
        <w:ind w:left="0"/>
        <w:jc w:val="center"/>
        <w:rPr>
          <w:rFonts w:cs="Arial"/>
          <w:b/>
          <w:bCs/>
          <w:iCs/>
          <w:szCs w:val="24"/>
        </w:rPr>
      </w:pPr>
      <w:r w:rsidRPr="004F0F11">
        <w:rPr>
          <w:rFonts w:cs="Arial"/>
          <w:b/>
          <w:bCs/>
          <w:iCs/>
          <w:szCs w:val="24"/>
        </w:rPr>
        <w:t>АНАЛІТИЧНА ДОВІДКА</w:t>
      </w:r>
    </w:p>
    <w:p w:rsidR="002344A8" w:rsidRPr="0010461B" w:rsidRDefault="002344A8" w:rsidP="002344A8">
      <w:pPr>
        <w:pStyle w:val="ListParagraph"/>
        <w:widowControl w:val="0"/>
        <w:ind w:left="0"/>
        <w:jc w:val="center"/>
        <w:rPr>
          <w:rFonts w:cs="Arial"/>
          <w:b/>
          <w:iC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8"/>
        <w:gridCol w:w="3340"/>
        <w:gridCol w:w="1582"/>
      </w:tblGrid>
      <w:tr w:rsidR="002344A8" w:rsidRPr="0010461B" w:rsidTr="004F0F11">
        <w:tc>
          <w:tcPr>
            <w:tcW w:w="1758" w:type="dxa"/>
          </w:tcPr>
          <w:p w:rsidR="002344A8" w:rsidRPr="0010461B" w:rsidRDefault="002344A8" w:rsidP="002344A8">
            <w:pPr>
              <w:pStyle w:val="ListParagraph"/>
              <w:widowControl w:val="0"/>
              <w:ind w:left="0"/>
              <w:jc w:val="both"/>
              <w:rPr>
                <w:rFonts w:cs="Arial"/>
                <w:b/>
                <w:iCs/>
                <w:sz w:val="20"/>
              </w:rPr>
            </w:pPr>
          </w:p>
        </w:tc>
        <w:tc>
          <w:tcPr>
            <w:tcW w:w="3340" w:type="dxa"/>
          </w:tcPr>
          <w:p w:rsidR="002344A8" w:rsidRPr="0010461B" w:rsidRDefault="002344A8" w:rsidP="002344A8">
            <w:pPr>
              <w:pStyle w:val="ListParagraph"/>
              <w:widowControl w:val="0"/>
              <w:ind w:left="0"/>
              <w:jc w:val="center"/>
              <w:rPr>
                <w:rFonts w:cs="Arial"/>
                <w:b/>
                <w:iCs/>
                <w:sz w:val="20"/>
              </w:rPr>
            </w:pPr>
            <w:r w:rsidRPr="0010461B">
              <w:rPr>
                <w:rFonts w:cs="Arial"/>
                <w:b/>
                <w:iCs/>
                <w:noProof/>
                <w:sz w:val="20"/>
              </w:rPr>
              <w:drawing>
                <wp:inline distT="0" distB="0" distL="0" distR="0" wp14:anchorId="7E55EB9C" wp14:editId="413CCE30">
                  <wp:extent cx="1443990" cy="1702748"/>
                  <wp:effectExtent l="0" t="0" r="3810" b="0"/>
                  <wp:docPr id="11" name="Рисунок 11">
                    <a:extLst xmlns:a="http://schemas.openxmlformats.org/drawingml/2006/main">
                      <a:ext uri="{FF2B5EF4-FFF2-40B4-BE49-F238E27FC236}">
                        <a16:creationId xmlns:a16="http://schemas.microsoft.com/office/drawing/2014/main" id="{504DAA91-F05F-409F-AD62-CB0FA1449C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1">
                            <a:extLst>
                              <a:ext uri="{FF2B5EF4-FFF2-40B4-BE49-F238E27FC236}">
                                <a16:creationId xmlns:a16="http://schemas.microsoft.com/office/drawing/2014/main" id="{504DAA91-F05F-409F-AD62-CB0FA1449CB8}"/>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451110" cy="1711144"/>
                          </a:xfrm>
                          <a:prstGeom prst="rect">
                            <a:avLst/>
                          </a:prstGeom>
                        </pic:spPr>
                      </pic:pic>
                    </a:graphicData>
                  </a:graphic>
                </wp:inline>
              </w:drawing>
            </w:r>
          </w:p>
        </w:tc>
        <w:tc>
          <w:tcPr>
            <w:tcW w:w="1582" w:type="dxa"/>
          </w:tcPr>
          <w:p w:rsidR="002344A8" w:rsidRPr="0010461B" w:rsidRDefault="002344A8" w:rsidP="002344A8">
            <w:pPr>
              <w:pStyle w:val="ListParagraph"/>
              <w:widowControl w:val="0"/>
              <w:ind w:left="0"/>
              <w:jc w:val="both"/>
              <w:rPr>
                <w:rFonts w:cs="Arial"/>
                <w:b/>
                <w:iCs/>
                <w:sz w:val="20"/>
              </w:rPr>
            </w:pPr>
          </w:p>
        </w:tc>
      </w:tr>
    </w:tbl>
    <w:p w:rsidR="002344A8" w:rsidRPr="0010461B" w:rsidRDefault="002344A8" w:rsidP="002344A8">
      <w:pPr>
        <w:pStyle w:val="ListParagraph"/>
        <w:widowControl w:val="0"/>
        <w:ind w:left="0"/>
        <w:jc w:val="center"/>
        <w:rPr>
          <w:rFonts w:cs="Arial"/>
          <w:b/>
          <w:iCs/>
          <w:sz w:val="20"/>
          <w:szCs w:val="20"/>
        </w:rPr>
      </w:pPr>
    </w:p>
    <w:p w:rsidR="002344A8" w:rsidRPr="0010461B" w:rsidRDefault="00C1569F" w:rsidP="0010461B">
      <w:pPr>
        <w:pStyle w:val="ListParagraph"/>
        <w:widowControl w:val="0"/>
        <w:ind w:left="3969"/>
        <w:rPr>
          <w:rFonts w:cs="Arial"/>
          <w:b/>
          <w:iCs/>
          <w:sz w:val="20"/>
          <w:szCs w:val="20"/>
        </w:rPr>
      </w:pPr>
      <w:r w:rsidRPr="0010461B">
        <w:rPr>
          <w:rFonts w:cs="Arial"/>
          <w:b/>
          <w:iCs/>
          <w:sz w:val="20"/>
          <w:szCs w:val="20"/>
        </w:rPr>
        <w:t>Підготував:</w:t>
      </w:r>
    </w:p>
    <w:p w:rsidR="00C1569F" w:rsidRPr="0010461B" w:rsidRDefault="00C1569F" w:rsidP="0010461B">
      <w:pPr>
        <w:pStyle w:val="ListParagraph"/>
        <w:widowControl w:val="0"/>
        <w:ind w:left="3969"/>
        <w:rPr>
          <w:rFonts w:cs="Arial"/>
          <w:b/>
          <w:iCs/>
          <w:sz w:val="20"/>
          <w:szCs w:val="20"/>
        </w:rPr>
      </w:pPr>
      <w:r w:rsidRPr="0010461B">
        <w:rPr>
          <w:rFonts w:cs="Arial"/>
          <w:b/>
          <w:iCs/>
          <w:sz w:val="20"/>
          <w:szCs w:val="20"/>
        </w:rPr>
        <w:t>Валерій Кокоть</w:t>
      </w:r>
    </w:p>
    <w:p w:rsidR="00C1569F" w:rsidRPr="004F0F11" w:rsidRDefault="00C1569F" w:rsidP="0010461B">
      <w:pPr>
        <w:pStyle w:val="ListParagraph"/>
        <w:widowControl w:val="0"/>
        <w:ind w:left="3969"/>
        <w:rPr>
          <w:rFonts w:cs="Arial"/>
          <w:iCs/>
          <w:sz w:val="20"/>
          <w:szCs w:val="20"/>
        </w:rPr>
      </w:pPr>
      <w:r w:rsidRPr="004F0F11">
        <w:rPr>
          <w:rFonts w:cs="Arial"/>
          <w:iCs/>
          <w:sz w:val="20"/>
          <w:szCs w:val="20"/>
        </w:rPr>
        <w:t>Національний координатор експортної стратегії для сектору Машинобудування</w:t>
      </w:r>
    </w:p>
    <w:p w:rsidR="002344A8" w:rsidRPr="0010461B" w:rsidRDefault="002344A8" w:rsidP="008E2C20">
      <w:pPr>
        <w:pStyle w:val="ListParagraph"/>
        <w:widowControl w:val="0"/>
        <w:ind w:left="1080"/>
        <w:rPr>
          <w:rFonts w:cs="Arial"/>
          <w:b/>
          <w:iCs/>
          <w:sz w:val="20"/>
          <w:szCs w:val="20"/>
        </w:rPr>
      </w:pPr>
    </w:p>
    <w:p w:rsidR="002344A8" w:rsidRPr="0010461B" w:rsidRDefault="002344A8" w:rsidP="008E2C20">
      <w:pPr>
        <w:pStyle w:val="ListParagraph"/>
        <w:widowControl w:val="0"/>
        <w:ind w:left="1080"/>
        <w:rPr>
          <w:rFonts w:cs="Arial"/>
          <w:b/>
          <w:iCs/>
          <w:sz w:val="20"/>
          <w:szCs w:val="20"/>
        </w:rPr>
      </w:pPr>
    </w:p>
    <w:p w:rsidR="002344A8" w:rsidRPr="0010461B" w:rsidRDefault="002344A8" w:rsidP="008E2C20">
      <w:pPr>
        <w:pStyle w:val="ListParagraph"/>
        <w:widowControl w:val="0"/>
        <w:ind w:left="1080"/>
        <w:rPr>
          <w:rFonts w:cs="Arial"/>
          <w:b/>
          <w:iCs/>
          <w:sz w:val="20"/>
          <w:szCs w:val="20"/>
        </w:rPr>
      </w:pPr>
    </w:p>
    <w:p w:rsidR="002344A8" w:rsidRPr="0010461B" w:rsidRDefault="002344A8" w:rsidP="008E2C20">
      <w:pPr>
        <w:pStyle w:val="ListParagraph"/>
        <w:widowControl w:val="0"/>
        <w:ind w:left="1080"/>
        <w:rPr>
          <w:rFonts w:cs="Arial"/>
          <w:b/>
          <w:iCs/>
          <w:sz w:val="20"/>
          <w:szCs w:val="20"/>
        </w:rPr>
      </w:pPr>
    </w:p>
    <w:p w:rsidR="00E50E4F" w:rsidRPr="0010461B" w:rsidRDefault="002344A8" w:rsidP="002344A8">
      <w:pPr>
        <w:spacing w:after="160" w:line="259" w:lineRule="auto"/>
        <w:jc w:val="center"/>
        <w:rPr>
          <w:rFonts w:cs="Arial"/>
          <w:b/>
          <w:iCs/>
          <w:sz w:val="20"/>
          <w:szCs w:val="20"/>
        </w:rPr>
      </w:pPr>
      <w:r w:rsidRPr="0010461B">
        <w:rPr>
          <w:rFonts w:cs="Arial"/>
          <w:b/>
          <w:iCs/>
          <w:noProof/>
          <w:sz w:val="20"/>
          <w:szCs w:val="20"/>
        </w:rPr>
        <w:drawing>
          <wp:inline distT="0" distB="0" distL="0" distR="0" wp14:anchorId="0BC2BDB0" wp14:editId="47BE5521">
            <wp:extent cx="2528887" cy="359444"/>
            <wp:effectExtent l="0" t="0" r="5080" b="2540"/>
            <wp:docPr id="17" name="Рисунок 16">
              <a:extLst xmlns:a="http://schemas.openxmlformats.org/drawingml/2006/main">
                <a:ext uri="{FF2B5EF4-FFF2-40B4-BE49-F238E27FC236}">
                  <a16:creationId xmlns:a16="http://schemas.microsoft.com/office/drawing/2014/main" id="{2BCA0D2A-4C5F-4DE6-9721-7085B2FC55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6">
                      <a:extLst>
                        <a:ext uri="{FF2B5EF4-FFF2-40B4-BE49-F238E27FC236}">
                          <a16:creationId xmlns:a16="http://schemas.microsoft.com/office/drawing/2014/main" id="{2BCA0D2A-4C5F-4DE6-9721-7085B2FC5502}"/>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69357" cy="365196"/>
                    </a:xfrm>
                    <a:prstGeom prst="rect">
                      <a:avLst/>
                    </a:prstGeom>
                  </pic:spPr>
                </pic:pic>
              </a:graphicData>
            </a:graphic>
          </wp:inline>
        </w:drawing>
      </w:r>
      <w:r w:rsidRPr="0010461B">
        <w:rPr>
          <w:rFonts w:cs="Arial"/>
          <w:b/>
          <w:iCs/>
          <w:noProof/>
          <w:sz w:val="20"/>
          <w:szCs w:val="20"/>
        </w:rPr>
        <w:drawing>
          <wp:inline distT="0" distB="0" distL="0" distR="0" wp14:anchorId="758D70DC" wp14:editId="1215CA9F">
            <wp:extent cx="808355" cy="349477"/>
            <wp:effectExtent l="0" t="0" r="0" b="0"/>
            <wp:docPr id="18" name="Рисунок 17">
              <a:extLst xmlns:a="http://schemas.openxmlformats.org/drawingml/2006/main">
                <a:ext uri="{FF2B5EF4-FFF2-40B4-BE49-F238E27FC236}">
                  <a16:creationId xmlns:a16="http://schemas.microsoft.com/office/drawing/2014/main" id="{256146F8-9B99-43F6-B1C0-BACFDEAB0E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7">
                      <a:extLst>
                        <a:ext uri="{FF2B5EF4-FFF2-40B4-BE49-F238E27FC236}">
                          <a16:creationId xmlns:a16="http://schemas.microsoft.com/office/drawing/2014/main" id="{256146F8-9B99-43F6-B1C0-BACFDEAB0E0D}"/>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40086" cy="363195"/>
                    </a:xfrm>
                    <a:prstGeom prst="rect">
                      <a:avLst/>
                    </a:prstGeom>
                  </pic:spPr>
                </pic:pic>
              </a:graphicData>
            </a:graphic>
          </wp:inline>
        </w:drawing>
      </w:r>
    </w:p>
    <w:p w:rsidR="002344A8" w:rsidRPr="0010461B" w:rsidRDefault="00E50E4F" w:rsidP="002344A8">
      <w:pPr>
        <w:spacing w:after="160" w:line="259" w:lineRule="auto"/>
        <w:jc w:val="center"/>
        <w:rPr>
          <w:rFonts w:cs="Arial"/>
          <w:b/>
          <w:iCs/>
          <w:sz w:val="20"/>
          <w:szCs w:val="20"/>
        </w:rPr>
      </w:pPr>
      <w:r w:rsidRPr="0010461B">
        <w:rPr>
          <w:rFonts w:cs="Arial"/>
          <w:b/>
          <w:iCs/>
          <w:sz w:val="20"/>
          <w:szCs w:val="20"/>
        </w:rPr>
        <w:t xml:space="preserve">Київ-2018 </w:t>
      </w:r>
      <w:r w:rsidR="002344A8" w:rsidRPr="0010461B">
        <w:rPr>
          <w:rFonts w:cs="Arial"/>
          <w:b/>
          <w:iCs/>
          <w:sz w:val="20"/>
          <w:szCs w:val="20"/>
        </w:rPr>
        <w:br w:type="page"/>
      </w:r>
    </w:p>
    <w:p w:rsidR="002344A8" w:rsidRPr="0010461B" w:rsidRDefault="002344A8" w:rsidP="008E2C20">
      <w:pPr>
        <w:pStyle w:val="ListParagraph"/>
        <w:widowControl w:val="0"/>
        <w:ind w:left="1080"/>
        <w:rPr>
          <w:rFonts w:cs="Arial"/>
          <w:b/>
          <w:iCs/>
          <w:sz w:val="20"/>
          <w:szCs w:val="20"/>
        </w:rPr>
      </w:pPr>
    </w:p>
    <w:p w:rsidR="00181FF8" w:rsidRPr="0010461B" w:rsidRDefault="00181FF8" w:rsidP="008E2C20">
      <w:pPr>
        <w:pStyle w:val="ListParagraph"/>
        <w:widowControl w:val="0"/>
        <w:ind w:left="1080"/>
        <w:rPr>
          <w:rFonts w:cs="Arial"/>
          <w:b/>
          <w:iCs/>
          <w:sz w:val="20"/>
          <w:szCs w:val="20"/>
        </w:rPr>
      </w:pPr>
      <w:r w:rsidRPr="0010461B">
        <w:rPr>
          <w:rFonts w:cs="Arial"/>
          <w:b/>
          <w:iCs/>
          <w:sz w:val="20"/>
          <w:szCs w:val="20"/>
        </w:rPr>
        <w:t xml:space="preserve">Зміст </w:t>
      </w:r>
    </w:p>
    <w:sdt>
      <w:sdtPr>
        <w:rPr>
          <w:rFonts w:ascii="Arial" w:eastAsiaTheme="minorEastAsia" w:hAnsi="Arial" w:cs="Arial"/>
          <w:color w:val="auto"/>
          <w:sz w:val="20"/>
          <w:szCs w:val="20"/>
          <w:lang w:val="uk-UA"/>
        </w:rPr>
        <w:id w:val="-1820488905"/>
        <w:docPartObj>
          <w:docPartGallery w:val="Table of Contents"/>
          <w:docPartUnique/>
        </w:docPartObj>
      </w:sdtPr>
      <w:sdtEndPr>
        <w:rPr>
          <w:b/>
          <w:bCs/>
          <w:noProof/>
        </w:rPr>
      </w:sdtEndPr>
      <w:sdtContent>
        <w:p w:rsidR="005A05F7" w:rsidRPr="0010461B" w:rsidRDefault="005A05F7">
          <w:pPr>
            <w:pStyle w:val="TOCHeading"/>
            <w:rPr>
              <w:rFonts w:ascii="Arial" w:hAnsi="Arial" w:cs="Arial"/>
              <w:sz w:val="20"/>
              <w:szCs w:val="20"/>
            </w:rPr>
          </w:pPr>
        </w:p>
        <w:p w:rsidR="004F0F11" w:rsidRPr="004F0F11" w:rsidRDefault="005A05F7">
          <w:pPr>
            <w:pStyle w:val="TOC1"/>
            <w:tabs>
              <w:tab w:val="right" w:leader="dot" w:pos="6680"/>
            </w:tabs>
            <w:rPr>
              <w:rFonts w:asciiTheme="minorHAnsi" w:hAnsiTheme="minorHAnsi"/>
              <w:noProof/>
              <w:sz w:val="20"/>
              <w:szCs w:val="20"/>
              <w:lang w:eastAsia="uk-UA"/>
            </w:rPr>
          </w:pPr>
          <w:r w:rsidRPr="004F0F11">
            <w:rPr>
              <w:rFonts w:cs="Arial"/>
              <w:b/>
              <w:bCs/>
              <w:noProof/>
              <w:sz w:val="20"/>
              <w:szCs w:val="20"/>
            </w:rPr>
            <w:fldChar w:fldCharType="begin"/>
          </w:r>
          <w:r w:rsidRPr="004F0F11">
            <w:rPr>
              <w:rFonts w:cs="Arial"/>
              <w:b/>
              <w:bCs/>
              <w:noProof/>
              <w:sz w:val="20"/>
              <w:szCs w:val="20"/>
            </w:rPr>
            <w:instrText xml:space="preserve"> TOC \o "1-3" \h \z \u </w:instrText>
          </w:r>
          <w:r w:rsidRPr="004F0F11">
            <w:rPr>
              <w:rFonts w:cs="Arial"/>
              <w:b/>
              <w:bCs/>
              <w:noProof/>
              <w:sz w:val="20"/>
              <w:szCs w:val="20"/>
            </w:rPr>
            <w:fldChar w:fldCharType="separate"/>
          </w:r>
          <w:hyperlink w:anchor="_Toc531639196" w:history="1">
            <w:r w:rsidR="004F0F11" w:rsidRPr="004F0F11">
              <w:rPr>
                <w:rStyle w:val="Hyperlink"/>
                <w:rFonts w:cs="Arial"/>
                <w:noProof/>
                <w:sz w:val="20"/>
                <w:szCs w:val="20"/>
              </w:rPr>
              <w:t>ВСТУП</w:t>
            </w:r>
            <w:r w:rsidR="004F0F11" w:rsidRPr="004F0F11">
              <w:rPr>
                <w:noProof/>
                <w:webHidden/>
                <w:sz w:val="20"/>
                <w:szCs w:val="20"/>
              </w:rPr>
              <w:tab/>
            </w:r>
            <w:r w:rsidR="004F0F11" w:rsidRPr="004F0F11">
              <w:rPr>
                <w:noProof/>
                <w:webHidden/>
                <w:sz w:val="20"/>
                <w:szCs w:val="20"/>
              </w:rPr>
              <w:fldChar w:fldCharType="begin"/>
            </w:r>
            <w:r w:rsidR="004F0F11" w:rsidRPr="004F0F11">
              <w:rPr>
                <w:noProof/>
                <w:webHidden/>
                <w:sz w:val="20"/>
                <w:szCs w:val="20"/>
              </w:rPr>
              <w:instrText xml:space="preserve"> PAGEREF _Toc531639196 \h </w:instrText>
            </w:r>
            <w:r w:rsidR="004F0F11" w:rsidRPr="004F0F11">
              <w:rPr>
                <w:noProof/>
                <w:webHidden/>
                <w:sz w:val="20"/>
                <w:szCs w:val="20"/>
              </w:rPr>
            </w:r>
            <w:r w:rsidR="004F0F11" w:rsidRPr="004F0F11">
              <w:rPr>
                <w:noProof/>
                <w:webHidden/>
                <w:sz w:val="20"/>
                <w:szCs w:val="20"/>
              </w:rPr>
              <w:fldChar w:fldCharType="separate"/>
            </w:r>
            <w:r w:rsidR="004F0F11" w:rsidRPr="004F0F11">
              <w:rPr>
                <w:noProof/>
                <w:webHidden/>
                <w:sz w:val="20"/>
                <w:szCs w:val="20"/>
              </w:rPr>
              <w:t>5</w:t>
            </w:r>
            <w:r w:rsidR="004F0F11" w:rsidRPr="004F0F11">
              <w:rPr>
                <w:noProof/>
                <w:webHidden/>
                <w:sz w:val="20"/>
                <w:szCs w:val="20"/>
              </w:rPr>
              <w:fldChar w:fldCharType="end"/>
            </w:r>
          </w:hyperlink>
        </w:p>
        <w:p w:rsidR="004F0F11" w:rsidRPr="004F0F11" w:rsidRDefault="004F0F11">
          <w:pPr>
            <w:pStyle w:val="TOC1"/>
            <w:tabs>
              <w:tab w:val="right" w:leader="dot" w:pos="6680"/>
            </w:tabs>
            <w:rPr>
              <w:rFonts w:asciiTheme="minorHAnsi" w:hAnsiTheme="minorHAnsi"/>
              <w:noProof/>
              <w:sz w:val="20"/>
              <w:szCs w:val="20"/>
              <w:lang w:eastAsia="uk-UA"/>
            </w:rPr>
          </w:pPr>
          <w:hyperlink w:anchor="_Toc531639197" w:history="1">
            <w:r w:rsidRPr="004F0F11">
              <w:rPr>
                <w:rStyle w:val="Hyperlink"/>
                <w:rFonts w:cs="Arial"/>
                <w:noProof/>
                <w:sz w:val="20"/>
                <w:szCs w:val="20"/>
              </w:rPr>
              <w:t>ПОТОЧНИЙ СТАН МАШИНОБУДУВАННЯ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_Toc531639197 \h </w:instrText>
            </w:r>
            <w:r w:rsidRPr="004F0F11">
              <w:rPr>
                <w:noProof/>
                <w:webHidden/>
                <w:sz w:val="20"/>
                <w:szCs w:val="20"/>
              </w:rPr>
            </w:r>
            <w:r w:rsidRPr="004F0F11">
              <w:rPr>
                <w:noProof/>
                <w:webHidden/>
                <w:sz w:val="20"/>
                <w:szCs w:val="20"/>
              </w:rPr>
              <w:fldChar w:fldCharType="separate"/>
            </w:r>
            <w:r w:rsidRPr="004F0F11">
              <w:rPr>
                <w:noProof/>
                <w:webHidden/>
                <w:sz w:val="20"/>
                <w:szCs w:val="20"/>
              </w:rPr>
              <w:t>6</w:t>
            </w:r>
            <w:r w:rsidRPr="004F0F11">
              <w:rPr>
                <w:noProof/>
                <w:webHidden/>
                <w:sz w:val="20"/>
                <w:szCs w:val="20"/>
              </w:rPr>
              <w:fldChar w:fldCharType="end"/>
            </w:r>
          </w:hyperlink>
        </w:p>
        <w:p w:rsidR="004F0F11" w:rsidRPr="004F0F11" w:rsidRDefault="004F0F11">
          <w:pPr>
            <w:pStyle w:val="TOC1"/>
            <w:tabs>
              <w:tab w:val="right" w:leader="dot" w:pos="6680"/>
            </w:tabs>
            <w:rPr>
              <w:rFonts w:asciiTheme="minorHAnsi" w:hAnsiTheme="minorHAnsi"/>
              <w:noProof/>
              <w:sz w:val="20"/>
              <w:szCs w:val="20"/>
              <w:lang w:eastAsia="uk-UA"/>
            </w:rPr>
          </w:pPr>
          <w:hyperlink w:anchor="_Toc531639198" w:history="1">
            <w:r w:rsidRPr="004F0F11">
              <w:rPr>
                <w:rStyle w:val="Hyperlink"/>
                <w:rFonts w:cs="Arial"/>
                <w:noProof/>
                <w:sz w:val="20"/>
                <w:szCs w:val="20"/>
              </w:rPr>
              <w:t>ТРАНСПОРТНЕ МАШИНОБУДУВАННЯ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_Toc531639198 \h </w:instrText>
            </w:r>
            <w:r w:rsidRPr="004F0F11">
              <w:rPr>
                <w:noProof/>
                <w:webHidden/>
                <w:sz w:val="20"/>
                <w:szCs w:val="20"/>
              </w:rPr>
            </w:r>
            <w:r w:rsidRPr="004F0F11">
              <w:rPr>
                <w:noProof/>
                <w:webHidden/>
                <w:sz w:val="20"/>
                <w:szCs w:val="20"/>
              </w:rPr>
              <w:fldChar w:fldCharType="separate"/>
            </w:r>
            <w:r w:rsidRPr="004F0F11">
              <w:rPr>
                <w:noProof/>
                <w:webHidden/>
                <w:sz w:val="20"/>
                <w:szCs w:val="20"/>
              </w:rPr>
              <w:t>13</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199" w:history="1">
            <w:r w:rsidRPr="004F0F11">
              <w:rPr>
                <w:rStyle w:val="Hyperlink"/>
                <w:rFonts w:cs="Arial"/>
                <w:noProof/>
                <w:sz w:val="20"/>
                <w:szCs w:val="20"/>
              </w:rPr>
              <w:t>Автомобілебудування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_Toc531639199 \h </w:instrText>
            </w:r>
            <w:r w:rsidRPr="004F0F11">
              <w:rPr>
                <w:noProof/>
                <w:webHidden/>
                <w:sz w:val="20"/>
                <w:szCs w:val="20"/>
              </w:rPr>
            </w:r>
            <w:r w:rsidRPr="004F0F11">
              <w:rPr>
                <w:noProof/>
                <w:webHidden/>
                <w:sz w:val="20"/>
                <w:szCs w:val="20"/>
              </w:rPr>
              <w:fldChar w:fldCharType="separate"/>
            </w:r>
            <w:r w:rsidRPr="004F0F11">
              <w:rPr>
                <w:noProof/>
                <w:webHidden/>
                <w:sz w:val="20"/>
                <w:szCs w:val="20"/>
              </w:rPr>
              <w:t>13</w:t>
            </w:r>
            <w:r w:rsidRPr="004F0F11">
              <w:rPr>
                <w:noProof/>
                <w:webHidden/>
                <w:sz w:val="20"/>
                <w:szCs w:val="20"/>
              </w:rPr>
              <w:fldChar w:fldCharType="end"/>
            </w:r>
          </w:hyperlink>
        </w:p>
        <w:p w:rsidR="004F0F11" w:rsidRPr="004F0F11" w:rsidRDefault="004F0F11">
          <w:pPr>
            <w:pStyle w:val="TOC3"/>
            <w:tabs>
              <w:tab w:val="right" w:leader="dot" w:pos="6680"/>
            </w:tabs>
            <w:rPr>
              <w:rFonts w:asciiTheme="minorHAnsi" w:hAnsiTheme="minorHAnsi"/>
              <w:noProof/>
              <w:sz w:val="20"/>
              <w:szCs w:val="20"/>
              <w:lang w:eastAsia="uk-UA"/>
            </w:rPr>
          </w:pPr>
          <w:hyperlink w:anchor="_Toc531639200" w:history="1">
            <w:r w:rsidRPr="004F0F11">
              <w:rPr>
                <w:rStyle w:val="Hyperlink"/>
                <w:rFonts w:cs="Arial"/>
                <w:noProof/>
                <w:sz w:val="20"/>
                <w:szCs w:val="20"/>
              </w:rPr>
              <w:t>Виробництво легкових автомобілів</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_Toc531639200 \h </w:instrText>
            </w:r>
            <w:r w:rsidRPr="004F0F11">
              <w:rPr>
                <w:noProof/>
                <w:webHidden/>
                <w:sz w:val="20"/>
                <w:szCs w:val="20"/>
              </w:rPr>
            </w:r>
            <w:r w:rsidRPr="004F0F11">
              <w:rPr>
                <w:noProof/>
                <w:webHidden/>
                <w:sz w:val="20"/>
                <w:szCs w:val="20"/>
              </w:rPr>
              <w:fldChar w:fldCharType="separate"/>
            </w:r>
            <w:r w:rsidRPr="004F0F11">
              <w:rPr>
                <w:noProof/>
                <w:webHidden/>
                <w:sz w:val="20"/>
                <w:szCs w:val="20"/>
              </w:rPr>
              <w:t>13</w:t>
            </w:r>
            <w:r w:rsidRPr="004F0F11">
              <w:rPr>
                <w:noProof/>
                <w:webHidden/>
                <w:sz w:val="20"/>
                <w:szCs w:val="20"/>
              </w:rPr>
              <w:fldChar w:fldCharType="end"/>
            </w:r>
          </w:hyperlink>
        </w:p>
        <w:p w:rsidR="004F0F11" w:rsidRPr="004F0F11" w:rsidRDefault="004F0F11">
          <w:pPr>
            <w:pStyle w:val="TOC3"/>
            <w:tabs>
              <w:tab w:val="right" w:leader="dot" w:pos="6680"/>
            </w:tabs>
            <w:rPr>
              <w:rFonts w:asciiTheme="minorHAnsi" w:hAnsiTheme="minorHAnsi"/>
              <w:noProof/>
              <w:sz w:val="20"/>
              <w:szCs w:val="20"/>
              <w:lang w:eastAsia="uk-UA"/>
            </w:rPr>
          </w:pPr>
          <w:hyperlink w:anchor="_Toc531639201" w:history="1">
            <w:r w:rsidRPr="004F0F11">
              <w:rPr>
                <w:rStyle w:val="Hyperlink"/>
                <w:rFonts w:cs="Arial"/>
                <w:noProof/>
                <w:sz w:val="20"/>
                <w:szCs w:val="20"/>
              </w:rPr>
              <w:t>Виробництво вантажних автомобілів</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_Toc531639201 \h </w:instrText>
            </w:r>
            <w:r w:rsidRPr="004F0F11">
              <w:rPr>
                <w:noProof/>
                <w:webHidden/>
                <w:sz w:val="20"/>
                <w:szCs w:val="20"/>
              </w:rPr>
            </w:r>
            <w:r w:rsidRPr="004F0F11">
              <w:rPr>
                <w:noProof/>
                <w:webHidden/>
                <w:sz w:val="20"/>
                <w:szCs w:val="20"/>
              </w:rPr>
              <w:fldChar w:fldCharType="separate"/>
            </w:r>
            <w:r w:rsidRPr="004F0F11">
              <w:rPr>
                <w:noProof/>
                <w:webHidden/>
                <w:sz w:val="20"/>
                <w:szCs w:val="20"/>
              </w:rPr>
              <w:t>15</w:t>
            </w:r>
            <w:r w:rsidRPr="004F0F11">
              <w:rPr>
                <w:noProof/>
                <w:webHidden/>
                <w:sz w:val="20"/>
                <w:szCs w:val="20"/>
              </w:rPr>
              <w:fldChar w:fldCharType="end"/>
            </w:r>
          </w:hyperlink>
        </w:p>
        <w:p w:rsidR="004F0F11" w:rsidRPr="004F0F11" w:rsidRDefault="004F0F11">
          <w:pPr>
            <w:pStyle w:val="TOC3"/>
            <w:tabs>
              <w:tab w:val="right" w:leader="dot" w:pos="6680"/>
            </w:tabs>
            <w:rPr>
              <w:rFonts w:asciiTheme="minorHAnsi" w:hAnsiTheme="minorHAnsi"/>
              <w:noProof/>
              <w:sz w:val="20"/>
              <w:szCs w:val="20"/>
              <w:lang w:eastAsia="uk-UA"/>
            </w:rPr>
          </w:pPr>
          <w:hyperlink w:anchor="_Toc531639202" w:history="1">
            <w:r w:rsidRPr="004F0F11">
              <w:rPr>
                <w:rStyle w:val="Hyperlink"/>
                <w:rFonts w:cs="Arial"/>
                <w:noProof/>
                <w:sz w:val="20"/>
                <w:szCs w:val="20"/>
              </w:rPr>
              <w:t>Виробництво автобусів</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_Toc531639202 \h </w:instrText>
            </w:r>
            <w:r w:rsidRPr="004F0F11">
              <w:rPr>
                <w:noProof/>
                <w:webHidden/>
                <w:sz w:val="20"/>
                <w:szCs w:val="20"/>
              </w:rPr>
            </w:r>
            <w:r w:rsidRPr="004F0F11">
              <w:rPr>
                <w:noProof/>
                <w:webHidden/>
                <w:sz w:val="20"/>
                <w:szCs w:val="20"/>
              </w:rPr>
              <w:fldChar w:fldCharType="separate"/>
            </w:r>
            <w:r w:rsidRPr="004F0F11">
              <w:rPr>
                <w:noProof/>
                <w:webHidden/>
                <w:sz w:val="20"/>
                <w:szCs w:val="20"/>
              </w:rPr>
              <w:t>17</w:t>
            </w:r>
            <w:r w:rsidRPr="004F0F11">
              <w:rPr>
                <w:noProof/>
                <w:webHidden/>
                <w:sz w:val="20"/>
                <w:szCs w:val="20"/>
              </w:rPr>
              <w:fldChar w:fldCharType="end"/>
            </w:r>
          </w:hyperlink>
        </w:p>
        <w:p w:rsidR="004F0F11" w:rsidRPr="004F0F11" w:rsidRDefault="004F0F11">
          <w:pPr>
            <w:pStyle w:val="TOC3"/>
            <w:tabs>
              <w:tab w:val="right" w:leader="dot" w:pos="6680"/>
            </w:tabs>
            <w:rPr>
              <w:rFonts w:asciiTheme="minorHAnsi" w:hAnsiTheme="minorHAnsi"/>
              <w:noProof/>
              <w:sz w:val="20"/>
              <w:szCs w:val="20"/>
              <w:lang w:eastAsia="uk-UA"/>
            </w:rPr>
          </w:pPr>
          <w:hyperlink w:anchor="_Toc531639203" w:history="1">
            <w:r w:rsidRPr="004F0F11">
              <w:rPr>
                <w:rStyle w:val="Hyperlink"/>
                <w:rFonts w:cs="Arial"/>
                <w:noProof/>
                <w:sz w:val="20"/>
                <w:szCs w:val="20"/>
              </w:rPr>
              <w:t>Виробництво тролейбусів та трамваїв</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_Toc531639203 \h </w:instrText>
            </w:r>
            <w:r w:rsidRPr="004F0F11">
              <w:rPr>
                <w:noProof/>
                <w:webHidden/>
                <w:sz w:val="20"/>
                <w:szCs w:val="20"/>
              </w:rPr>
            </w:r>
            <w:r w:rsidRPr="004F0F11">
              <w:rPr>
                <w:noProof/>
                <w:webHidden/>
                <w:sz w:val="20"/>
                <w:szCs w:val="20"/>
              </w:rPr>
              <w:fldChar w:fldCharType="separate"/>
            </w:r>
            <w:r w:rsidRPr="004F0F11">
              <w:rPr>
                <w:noProof/>
                <w:webHidden/>
                <w:sz w:val="20"/>
                <w:szCs w:val="20"/>
              </w:rPr>
              <w:t>18</w:t>
            </w:r>
            <w:r w:rsidRPr="004F0F11">
              <w:rPr>
                <w:noProof/>
                <w:webHidden/>
                <w:sz w:val="20"/>
                <w:szCs w:val="20"/>
              </w:rPr>
              <w:fldChar w:fldCharType="end"/>
            </w:r>
          </w:hyperlink>
        </w:p>
        <w:p w:rsidR="004F0F11" w:rsidRPr="004F0F11" w:rsidRDefault="004F0F11">
          <w:pPr>
            <w:pStyle w:val="TOC3"/>
            <w:tabs>
              <w:tab w:val="right" w:leader="dot" w:pos="6680"/>
            </w:tabs>
            <w:rPr>
              <w:rFonts w:asciiTheme="minorHAnsi" w:hAnsiTheme="minorHAnsi"/>
              <w:noProof/>
              <w:sz w:val="20"/>
              <w:szCs w:val="20"/>
              <w:lang w:eastAsia="uk-UA"/>
            </w:rPr>
          </w:pPr>
          <w:hyperlink w:anchor="_Toc531639204" w:history="1">
            <w:r w:rsidRPr="004F0F11">
              <w:rPr>
                <w:rStyle w:val="Hyperlink"/>
                <w:rFonts w:cs="Arial"/>
                <w:noProof/>
                <w:sz w:val="20"/>
                <w:szCs w:val="20"/>
              </w:rPr>
              <w:t>Виробництво мотоциклів, мопедів і велосипедів</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_Toc531639204 \h </w:instrText>
            </w:r>
            <w:r w:rsidRPr="004F0F11">
              <w:rPr>
                <w:noProof/>
                <w:webHidden/>
                <w:sz w:val="20"/>
                <w:szCs w:val="20"/>
              </w:rPr>
            </w:r>
            <w:r w:rsidRPr="004F0F11">
              <w:rPr>
                <w:noProof/>
                <w:webHidden/>
                <w:sz w:val="20"/>
                <w:szCs w:val="20"/>
              </w:rPr>
              <w:fldChar w:fldCharType="separate"/>
            </w:r>
            <w:r w:rsidRPr="004F0F11">
              <w:rPr>
                <w:noProof/>
                <w:webHidden/>
                <w:sz w:val="20"/>
                <w:szCs w:val="20"/>
              </w:rPr>
              <w:t>19</w:t>
            </w:r>
            <w:r w:rsidRPr="004F0F11">
              <w:rPr>
                <w:noProof/>
                <w:webHidden/>
                <w:sz w:val="20"/>
                <w:szCs w:val="20"/>
              </w:rPr>
              <w:fldChar w:fldCharType="end"/>
            </w:r>
          </w:hyperlink>
        </w:p>
        <w:p w:rsidR="004F0F11" w:rsidRPr="004F0F11" w:rsidRDefault="004F0F11">
          <w:pPr>
            <w:pStyle w:val="TOC3"/>
            <w:tabs>
              <w:tab w:val="right" w:leader="dot" w:pos="6680"/>
            </w:tabs>
            <w:rPr>
              <w:rFonts w:asciiTheme="minorHAnsi" w:hAnsiTheme="minorHAnsi"/>
              <w:noProof/>
              <w:sz w:val="20"/>
              <w:szCs w:val="20"/>
              <w:lang w:eastAsia="uk-UA"/>
            </w:rPr>
          </w:pPr>
          <w:hyperlink w:anchor="_Toc531639205" w:history="1">
            <w:r w:rsidRPr="004F0F11">
              <w:rPr>
                <w:rStyle w:val="Hyperlink"/>
                <w:rFonts w:cs="Arial"/>
                <w:noProof/>
                <w:sz w:val="20"/>
                <w:szCs w:val="20"/>
              </w:rPr>
              <w:t>Виробництво рухомого складу залізничного транспорту</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_Toc531639205 \h </w:instrText>
            </w:r>
            <w:r w:rsidRPr="004F0F11">
              <w:rPr>
                <w:noProof/>
                <w:webHidden/>
                <w:sz w:val="20"/>
                <w:szCs w:val="20"/>
              </w:rPr>
            </w:r>
            <w:r w:rsidRPr="004F0F11">
              <w:rPr>
                <w:noProof/>
                <w:webHidden/>
                <w:sz w:val="20"/>
                <w:szCs w:val="20"/>
              </w:rPr>
              <w:fldChar w:fldCharType="separate"/>
            </w:r>
            <w:r w:rsidRPr="004F0F11">
              <w:rPr>
                <w:noProof/>
                <w:webHidden/>
                <w:sz w:val="20"/>
                <w:szCs w:val="20"/>
              </w:rPr>
              <w:t>20</w:t>
            </w:r>
            <w:r w:rsidRPr="004F0F11">
              <w:rPr>
                <w:noProof/>
                <w:webHidden/>
                <w:sz w:val="20"/>
                <w:szCs w:val="20"/>
              </w:rPr>
              <w:fldChar w:fldCharType="end"/>
            </w:r>
          </w:hyperlink>
        </w:p>
        <w:p w:rsidR="004F0F11" w:rsidRPr="004F0F11" w:rsidRDefault="004F0F11">
          <w:pPr>
            <w:pStyle w:val="TOC3"/>
            <w:tabs>
              <w:tab w:val="right" w:leader="dot" w:pos="6680"/>
            </w:tabs>
            <w:rPr>
              <w:rFonts w:asciiTheme="minorHAnsi" w:hAnsiTheme="minorHAnsi"/>
              <w:noProof/>
              <w:sz w:val="20"/>
              <w:szCs w:val="20"/>
              <w:lang w:eastAsia="uk-UA"/>
            </w:rPr>
          </w:pPr>
          <w:hyperlink w:anchor="_Toc531639206" w:history="1">
            <w:r w:rsidRPr="004F0F11">
              <w:rPr>
                <w:rStyle w:val="Hyperlink"/>
                <w:rFonts w:cs="Arial"/>
                <w:noProof/>
                <w:sz w:val="20"/>
                <w:szCs w:val="20"/>
              </w:rPr>
              <w:t>Суднобудування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_Toc531639206 \h </w:instrText>
            </w:r>
            <w:r w:rsidRPr="004F0F11">
              <w:rPr>
                <w:noProof/>
                <w:webHidden/>
                <w:sz w:val="20"/>
                <w:szCs w:val="20"/>
              </w:rPr>
            </w:r>
            <w:r w:rsidRPr="004F0F11">
              <w:rPr>
                <w:noProof/>
                <w:webHidden/>
                <w:sz w:val="20"/>
                <w:szCs w:val="20"/>
              </w:rPr>
              <w:fldChar w:fldCharType="separate"/>
            </w:r>
            <w:r w:rsidRPr="004F0F11">
              <w:rPr>
                <w:noProof/>
                <w:webHidden/>
                <w:sz w:val="20"/>
                <w:szCs w:val="20"/>
              </w:rPr>
              <w:t>23</w:t>
            </w:r>
            <w:r w:rsidRPr="004F0F11">
              <w:rPr>
                <w:noProof/>
                <w:webHidden/>
                <w:sz w:val="20"/>
                <w:szCs w:val="20"/>
              </w:rPr>
              <w:fldChar w:fldCharType="end"/>
            </w:r>
          </w:hyperlink>
        </w:p>
        <w:p w:rsidR="004F0F11" w:rsidRPr="004F0F11" w:rsidRDefault="004F0F11">
          <w:pPr>
            <w:pStyle w:val="TOC3"/>
            <w:tabs>
              <w:tab w:val="right" w:leader="dot" w:pos="6680"/>
            </w:tabs>
            <w:rPr>
              <w:rFonts w:asciiTheme="minorHAnsi" w:hAnsiTheme="minorHAnsi"/>
              <w:noProof/>
              <w:sz w:val="20"/>
              <w:szCs w:val="20"/>
              <w:lang w:eastAsia="uk-UA"/>
            </w:rPr>
          </w:pPr>
          <w:hyperlink w:anchor="_Toc531639207" w:history="1">
            <w:r w:rsidRPr="004F0F11">
              <w:rPr>
                <w:rStyle w:val="Hyperlink"/>
                <w:rFonts w:cs="Arial"/>
                <w:noProof/>
                <w:sz w:val="20"/>
                <w:szCs w:val="20"/>
              </w:rPr>
              <w:t>Літакобудування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_Toc531639207 \h </w:instrText>
            </w:r>
            <w:r w:rsidRPr="004F0F11">
              <w:rPr>
                <w:noProof/>
                <w:webHidden/>
                <w:sz w:val="20"/>
                <w:szCs w:val="20"/>
              </w:rPr>
            </w:r>
            <w:r w:rsidRPr="004F0F11">
              <w:rPr>
                <w:noProof/>
                <w:webHidden/>
                <w:sz w:val="20"/>
                <w:szCs w:val="20"/>
              </w:rPr>
              <w:fldChar w:fldCharType="separate"/>
            </w:r>
            <w:r w:rsidRPr="004F0F11">
              <w:rPr>
                <w:noProof/>
                <w:webHidden/>
                <w:sz w:val="20"/>
                <w:szCs w:val="20"/>
              </w:rPr>
              <w:t>26</w:t>
            </w:r>
            <w:r w:rsidRPr="004F0F11">
              <w:rPr>
                <w:noProof/>
                <w:webHidden/>
                <w:sz w:val="20"/>
                <w:szCs w:val="20"/>
              </w:rPr>
              <w:fldChar w:fldCharType="end"/>
            </w:r>
          </w:hyperlink>
        </w:p>
        <w:p w:rsidR="004F0F11" w:rsidRPr="004F0F11" w:rsidRDefault="004F0F11">
          <w:pPr>
            <w:pStyle w:val="TOC3"/>
            <w:tabs>
              <w:tab w:val="right" w:leader="dot" w:pos="6680"/>
            </w:tabs>
            <w:rPr>
              <w:rFonts w:asciiTheme="minorHAnsi" w:hAnsiTheme="minorHAnsi"/>
              <w:noProof/>
              <w:sz w:val="20"/>
              <w:szCs w:val="20"/>
              <w:lang w:eastAsia="uk-UA"/>
            </w:rPr>
          </w:pPr>
          <w:hyperlink w:anchor="_Toc531639208" w:history="1">
            <w:r w:rsidRPr="004F0F11">
              <w:rPr>
                <w:rStyle w:val="Hyperlink"/>
                <w:rFonts w:cs="Arial"/>
                <w:noProof/>
                <w:sz w:val="20"/>
                <w:szCs w:val="20"/>
              </w:rPr>
              <w:t>Ракето-космічна промисловість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_Toc531639208 \h </w:instrText>
            </w:r>
            <w:r w:rsidRPr="004F0F11">
              <w:rPr>
                <w:noProof/>
                <w:webHidden/>
                <w:sz w:val="20"/>
                <w:szCs w:val="20"/>
              </w:rPr>
            </w:r>
            <w:r w:rsidRPr="004F0F11">
              <w:rPr>
                <w:noProof/>
                <w:webHidden/>
                <w:sz w:val="20"/>
                <w:szCs w:val="20"/>
              </w:rPr>
              <w:fldChar w:fldCharType="separate"/>
            </w:r>
            <w:r w:rsidRPr="004F0F11">
              <w:rPr>
                <w:noProof/>
                <w:webHidden/>
                <w:sz w:val="20"/>
                <w:szCs w:val="20"/>
              </w:rPr>
              <w:t>27</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09" w:history="1">
            <w:r w:rsidRPr="004F0F11">
              <w:rPr>
                <w:rStyle w:val="Hyperlink"/>
                <w:rFonts w:cs="Arial"/>
                <w:noProof/>
                <w:sz w:val="20"/>
                <w:szCs w:val="20"/>
              </w:rPr>
              <w:t>СІЛЬСЬКОГОСПОДАРСЬКЕ МАШИНОБУДУВАННЯ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_Toc531639209 \h </w:instrText>
            </w:r>
            <w:r w:rsidRPr="004F0F11">
              <w:rPr>
                <w:noProof/>
                <w:webHidden/>
                <w:sz w:val="20"/>
                <w:szCs w:val="20"/>
              </w:rPr>
            </w:r>
            <w:r w:rsidRPr="004F0F11">
              <w:rPr>
                <w:noProof/>
                <w:webHidden/>
                <w:sz w:val="20"/>
                <w:szCs w:val="20"/>
              </w:rPr>
              <w:fldChar w:fldCharType="separate"/>
            </w:r>
            <w:r w:rsidRPr="004F0F11">
              <w:rPr>
                <w:noProof/>
                <w:webHidden/>
                <w:sz w:val="20"/>
                <w:szCs w:val="20"/>
              </w:rPr>
              <w:t>30</w:t>
            </w:r>
            <w:r w:rsidRPr="004F0F11">
              <w:rPr>
                <w:noProof/>
                <w:webHidden/>
                <w:sz w:val="20"/>
                <w:szCs w:val="20"/>
              </w:rPr>
              <w:fldChar w:fldCharType="end"/>
            </w:r>
          </w:hyperlink>
        </w:p>
        <w:p w:rsidR="004F0F11" w:rsidRPr="004F0F11" w:rsidRDefault="004F0F11">
          <w:pPr>
            <w:pStyle w:val="TOC3"/>
            <w:tabs>
              <w:tab w:val="right" w:leader="dot" w:pos="6680"/>
            </w:tabs>
            <w:rPr>
              <w:rFonts w:asciiTheme="minorHAnsi" w:hAnsiTheme="minorHAnsi"/>
              <w:noProof/>
              <w:sz w:val="20"/>
              <w:szCs w:val="20"/>
              <w:lang w:eastAsia="uk-UA"/>
            </w:rPr>
          </w:pPr>
          <w:hyperlink w:anchor="_Toc531639210" w:history="1">
            <w:r w:rsidRPr="004F0F11">
              <w:rPr>
                <w:rStyle w:val="Hyperlink"/>
                <w:rFonts w:cs="Arial"/>
                <w:noProof/>
                <w:sz w:val="20"/>
                <w:szCs w:val="20"/>
              </w:rPr>
              <w:t>Тракторобудування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_Toc531639210 \h </w:instrText>
            </w:r>
            <w:r w:rsidRPr="004F0F11">
              <w:rPr>
                <w:noProof/>
                <w:webHidden/>
                <w:sz w:val="20"/>
                <w:szCs w:val="20"/>
              </w:rPr>
            </w:r>
            <w:r w:rsidRPr="004F0F11">
              <w:rPr>
                <w:noProof/>
                <w:webHidden/>
                <w:sz w:val="20"/>
                <w:szCs w:val="20"/>
              </w:rPr>
              <w:fldChar w:fldCharType="separate"/>
            </w:r>
            <w:r w:rsidRPr="004F0F11">
              <w:rPr>
                <w:noProof/>
                <w:webHidden/>
                <w:sz w:val="20"/>
                <w:szCs w:val="20"/>
              </w:rPr>
              <w:t>31</w:t>
            </w:r>
            <w:r w:rsidRPr="004F0F11">
              <w:rPr>
                <w:noProof/>
                <w:webHidden/>
                <w:sz w:val="20"/>
                <w:szCs w:val="20"/>
              </w:rPr>
              <w:fldChar w:fldCharType="end"/>
            </w:r>
          </w:hyperlink>
        </w:p>
        <w:p w:rsidR="004F0F11" w:rsidRPr="004F0F11" w:rsidRDefault="004F0F11">
          <w:pPr>
            <w:pStyle w:val="TOC3"/>
            <w:tabs>
              <w:tab w:val="right" w:leader="dot" w:pos="6680"/>
            </w:tabs>
            <w:rPr>
              <w:rFonts w:asciiTheme="minorHAnsi" w:hAnsiTheme="minorHAnsi"/>
              <w:noProof/>
              <w:sz w:val="20"/>
              <w:szCs w:val="20"/>
              <w:lang w:eastAsia="uk-UA"/>
            </w:rPr>
          </w:pPr>
          <w:hyperlink w:anchor="_Toc531639211" w:history="1">
            <w:r w:rsidRPr="004F0F11">
              <w:rPr>
                <w:rStyle w:val="Hyperlink"/>
                <w:rFonts w:cs="Arial"/>
                <w:noProof/>
                <w:sz w:val="20"/>
                <w:szCs w:val="20"/>
              </w:rPr>
              <w:t>Виробництво комбайнів</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_Toc531639211 \h </w:instrText>
            </w:r>
            <w:r w:rsidRPr="004F0F11">
              <w:rPr>
                <w:noProof/>
                <w:webHidden/>
                <w:sz w:val="20"/>
                <w:szCs w:val="20"/>
              </w:rPr>
            </w:r>
            <w:r w:rsidRPr="004F0F11">
              <w:rPr>
                <w:noProof/>
                <w:webHidden/>
                <w:sz w:val="20"/>
                <w:szCs w:val="20"/>
              </w:rPr>
              <w:fldChar w:fldCharType="separate"/>
            </w:r>
            <w:r w:rsidRPr="004F0F11">
              <w:rPr>
                <w:noProof/>
                <w:webHidden/>
                <w:sz w:val="20"/>
                <w:szCs w:val="20"/>
              </w:rPr>
              <w:t>33</w:t>
            </w:r>
            <w:r w:rsidRPr="004F0F11">
              <w:rPr>
                <w:noProof/>
                <w:webHidden/>
                <w:sz w:val="20"/>
                <w:szCs w:val="20"/>
              </w:rPr>
              <w:fldChar w:fldCharType="end"/>
            </w:r>
          </w:hyperlink>
        </w:p>
        <w:p w:rsidR="004F0F11" w:rsidRPr="004F0F11" w:rsidRDefault="004F0F11">
          <w:pPr>
            <w:pStyle w:val="TOC3"/>
            <w:tabs>
              <w:tab w:val="right" w:leader="dot" w:pos="6680"/>
            </w:tabs>
            <w:rPr>
              <w:rFonts w:asciiTheme="minorHAnsi" w:hAnsiTheme="minorHAnsi"/>
              <w:noProof/>
              <w:sz w:val="20"/>
              <w:szCs w:val="20"/>
              <w:lang w:eastAsia="uk-UA"/>
            </w:rPr>
          </w:pPr>
          <w:hyperlink w:anchor="_Toc531639212" w:history="1">
            <w:r w:rsidRPr="004F0F11">
              <w:rPr>
                <w:rStyle w:val="Hyperlink"/>
                <w:rFonts w:cs="Arial"/>
                <w:noProof/>
                <w:sz w:val="20"/>
                <w:szCs w:val="20"/>
              </w:rPr>
              <w:t>Виробництво сільськогосподарської техніки для обробітку ґрунту</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_Toc531639212 \h </w:instrText>
            </w:r>
            <w:r w:rsidRPr="004F0F11">
              <w:rPr>
                <w:noProof/>
                <w:webHidden/>
                <w:sz w:val="20"/>
                <w:szCs w:val="20"/>
              </w:rPr>
            </w:r>
            <w:r w:rsidRPr="004F0F11">
              <w:rPr>
                <w:noProof/>
                <w:webHidden/>
                <w:sz w:val="20"/>
                <w:szCs w:val="20"/>
              </w:rPr>
              <w:fldChar w:fldCharType="separate"/>
            </w:r>
            <w:r w:rsidRPr="004F0F11">
              <w:rPr>
                <w:noProof/>
                <w:webHidden/>
                <w:sz w:val="20"/>
                <w:szCs w:val="20"/>
              </w:rPr>
              <w:t>35</w:t>
            </w:r>
            <w:r w:rsidRPr="004F0F11">
              <w:rPr>
                <w:noProof/>
                <w:webHidden/>
                <w:sz w:val="20"/>
                <w:szCs w:val="20"/>
              </w:rPr>
              <w:fldChar w:fldCharType="end"/>
            </w:r>
          </w:hyperlink>
        </w:p>
        <w:p w:rsidR="004F0F11" w:rsidRPr="004F0F11" w:rsidRDefault="004F0F11">
          <w:pPr>
            <w:pStyle w:val="TOC3"/>
            <w:tabs>
              <w:tab w:val="right" w:leader="dot" w:pos="6680"/>
            </w:tabs>
            <w:rPr>
              <w:rFonts w:asciiTheme="minorHAnsi" w:hAnsiTheme="minorHAnsi"/>
              <w:noProof/>
              <w:sz w:val="20"/>
              <w:szCs w:val="20"/>
              <w:lang w:eastAsia="uk-UA"/>
            </w:rPr>
          </w:pPr>
          <w:hyperlink w:anchor="_Toc531639213" w:history="1">
            <w:r w:rsidRPr="004F0F11">
              <w:rPr>
                <w:rStyle w:val="Hyperlink"/>
                <w:rFonts w:cs="Arial"/>
                <w:noProof/>
                <w:sz w:val="20"/>
                <w:szCs w:val="20"/>
              </w:rPr>
              <w:t>Виробництво обладнання для тваринництва та птахівництва</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_Toc531639213 \h </w:instrText>
            </w:r>
            <w:r w:rsidRPr="004F0F11">
              <w:rPr>
                <w:noProof/>
                <w:webHidden/>
                <w:sz w:val="20"/>
                <w:szCs w:val="20"/>
              </w:rPr>
            </w:r>
            <w:r w:rsidRPr="004F0F11">
              <w:rPr>
                <w:noProof/>
                <w:webHidden/>
                <w:sz w:val="20"/>
                <w:szCs w:val="20"/>
              </w:rPr>
              <w:fldChar w:fldCharType="separate"/>
            </w:r>
            <w:r w:rsidRPr="004F0F11">
              <w:rPr>
                <w:noProof/>
                <w:webHidden/>
                <w:sz w:val="20"/>
                <w:szCs w:val="20"/>
              </w:rPr>
              <w:t>36</w:t>
            </w:r>
            <w:r w:rsidRPr="004F0F11">
              <w:rPr>
                <w:noProof/>
                <w:webHidden/>
                <w:sz w:val="20"/>
                <w:szCs w:val="20"/>
              </w:rPr>
              <w:fldChar w:fldCharType="end"/>
            </w:r>
          </w:hyperlink>
        </w:p>
        <w:p w:rsidR="004F0F11" w:rsidRPr="004F0F11" w:rsidRDefault="004F0F11">
          <w:pPr>
            <w:pStyle w:val="TOC1"/>
            <w:tabs>
              <w:tab w:val="right" w:leader="dot" w:pos="6680"/>
            </w:tabs>
            <w:rPr>
              <w:rFonts w:asciiTheme="minorHAnsi" w:hAnsiTheme="minorHAnsi"/>
              <w:noProof/>
              <w:sz w:val="20"/>
              <w:szCs w:val="20"/>
              <w:lang w:eastAsia="uk-UA"/>
            </w:rPr>
          </w:pPr>
          <w:hyperlink w:anchor="_Toc531639214" w:history="1">
            <w:r w:rsidRPr="004F0F11">
              <w:rPr>
                <w:rStyle w:val="Hyperlink"/>
                <w:rFonts w:cs="Arial"/>
                <w:noProof/>
                <w:sz w:val="20"/>
                <w:szCs w:val="20"/>
              </w:rPr>
              <w:t>ВАЖКЕ, ЕНЕРГЕТИЧНЕ, ПІДІЙМАЛЬНО-ТРАНСПОРТНЕ, БУДІВЕЛЬНО-ШЛЯХОВЕ МАШИНОБУДУВАННЯ, ВЕРСТАТОБУДУВАННЯ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_Toc531639214 \h </w:instrText>
            </w:r>
            <w:r w:rsidRPr="004F0F11">
              <w:rPr>
                <w:noProof/>
                <w:webHidden/>
                <w:sz w:val="20"/>
                <w:szCs w:val="20"/>
              </w:rPr>
            </w:r>
            <w:r w:rsidRPr="004F0F11">
              <w:rPr>
                <w:noProof/>
                <w:webHidden/>
                <w:sz w:val="20"/>
                <w:szCs w:val="20"/>
              </w:rPr>
              <w:fldChar w:fldCharType="separate"/>
            </w:r>
            <w:r w:rsidRPr="004F0F11">
              <w:rPr>
                <w:noProof/>
                <w:webHidden/>
                <w:sz w:val="20"/>
                <w:szCs w:val="20"/>
              </w:rPr>
              <w:t>37</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15" w:history="1">
            <w:r w:rsidRPr="004F0F11">
              <w:rPr>
                <w:rStyle w:val="Hyperlink"/>
                <w:rFonts w:cs="Arial"/>
                <w:noProof/>
                <w:sz w:val="20"/>
                <w:szCs w:val="20"/>
              </w:rPr>
              <w:t>Важке машинобудування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_Toc531639215 \h </w:instrText>
            </w:r>
            <w:r w:rsidRPr="004F0F11">
              <w:rPr>
                <w:noProof/>
                <w:webHidden/>
                <w:sz w:val="20"/>
                <w:szCs w:val="20"/>
              </w:rPr>
            </w:r>
            <w:r w:rsidRPr="004F0F11">
              <w:rPr>
                <w:noProof/>
                <w:webHidden/>
                <w:sz w:val="20"/>
                <w:szCs w:val="20"/>
              </w:rPr>
              <w:fldChar w:fldCharType="separate"/>
            </w:r>
            <w:r w:rsidRPr="004F0F11">
              <w:rPr>
                <w:noProof/>
                <w:webHidden/>
                <w:sz w:val="20"/>
                <w:szCs w:val="20"/>
              </w:rPr>
              <w:t>37</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16" w:history="1">
            <w:r w:rsidRPr="004F0F11">
              <w:rPr>
                <w:rStyle w:val="Hyperlink"/>
                <w:rFonts w:cs="Arial"/>
                <w:noProof/>
                <w:sz w:val="20"/>
                <w:szCs w:val="20"/>
              </w:rPr>
              <w:t>Енергетичне машинобудування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_Toc531639216 \h </w:instrText>
            </w:r>
            <w:r w:rsidRPr="004F0F11">
              <w:rPr>
                <w:noProof/>
                <w:webHidden/>
                <w:sz w:val="20"/>
                <w:szCs w:val="20"/>
              </w:rPr>
            </w:r>
            <w:r w:rsidRPr="004F0F11">
              <w:rPr>
                <w:noProof/>
                <w:webHidden/>
                <w:sz w:val="20"/>
                <w:szCs w:val="20"/>
              </w:rPr>
              <w:fldChar w:fldCharType="separate"/>
            </w:r>
            <w:r w:rsidRPr="004F0F11">
              <w:rPr>
                <w:noProof/>
                <w:webHidden/>
                <w:sz w:val="20"/>
                <w:szCs w:val="20"/>
              </w:rPr>
              <w:t>38</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17" w:history="1">
            <w:r w:rsidRPr="004F0F11">
              <w:rPr>
                <w:rStyle w:val="Hyperlink"/>
                <w:rFonts w:cs="Arial"/>
                <w:noProof/>
                <w:sz w:val="20"/>
                <w:szCs w:val="20"/>
              </w:rPr>
              <w:t>Підіймально-транспортне і будівельно-шляхове машинобудування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_Toc531639217 \h </w:instrText>
            </w:r>
            <w:r w:rsidRPr="004F0F11">
              <w:rPr>
                <w:noProof/>
                <w:webHidden/>
                <w:sz w:val="20"/>
                <w:szCs w:val="20"/>
              </w:rPr>
            </w:r>
            <w:r w:rsidRPr="004F0F11">
              <w:rPr>
                <w:noProof/>
                <w:webHidden/>
                <w:sz w:val="20"/>
                <w:szCs w:val="20"/>
              </w:rPr>
              <w:fldChar w:fldCharType="separate"/>
            </w:r>
            <w:r w:rsidRPr="004F0F11">
              <w:rPr>
                <w:noProof/>
                <w:webHidden/>
                <w:sz w:val="20"/>
                <w:szCs w:val="20"/>
              </w:rPr>
              <w:t>40</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18" w:history="1">
            <w:r w:rsidRPr="004F0F11">
              <w:rPr>
                <w:rStyle w:val="Hyperlink"/>
                <w:rFonts w:cs="Arial"/>
                <w:noProof/>
                <w:sz w:val="20"/>
                <w:szCs w:val="20"/>
              </w:rPr>
              <w:t>Верстатобудування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_Toc531639218 \h </w:instrText>
            </w:r>
            <w:r w:rsidRPr="004F0F11">
              <w:rPr>
                <w:noProof/>
                <w:webHidden/>
                <w:sz w:val="20"/>
                <w:szCs w:val="20"/>
              </w:rPr>
            </w:r>
            <w:r w:rsidRPr="004F0F11">
              <w:rPr>
                <w:noProof/>
                <w:webHidden/>
                <w:sz w:val="20"/>
                <w:szCs w:val="20"/>
              </w:rPr>
              <w:fldChar w:fldCharType="separate"/>
            </w:r>
            <w:r w:rsidRPr="004F0F11">
              <w:rPr>
                <w:noProof/>
                <w:webHidden/>
                <w:sz w:val="20"/>
                <w:szCs w:val="20"/>
              </w:rPr>
              <w:t>40</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19" w:history="1">
            <w:r w:rsidRPr="004F0F11">
              <w:rPr>
                <w:rStyle w:val="Hyperlink"/>
                <w:rFonts w:cs="Arial"/>
                <w:noProof/>
                <w:sz w:val="20"/>
                <w:szCs w:val="20"/>
              </w:rPr>
              <w:t>Технологічне машинобудування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_Toc531639219 \h </w:instrText>
            </w:r>
            <w:r w:rsidRPr="004F0F11">
              <w:rPr>
                <w:noProof/>
                <w:webHidden/>
                <w:sz w:val="20"/>
                <w:szCs w:val="20"/>
              </w:rPr>
            </w:r>
            <w:r w:rsidRPr="004F0F11">
              <w:rPr>
                <w:noProof/>
                <w:webHidden/>
                <w:sz w:val="20"/>
                <w:szCs w:val="20"/>
              </w:rPr>
              <w:fldChar w:fldCharType="separate"/>
            </w:r>
            <w:r w:rsidRPr="004F0F11">
              <w:rPr>
                <w:noProof/>
                <w:webHidden/>
                <w:sz w:val="20"/>
                <w:szCs w:val="20"/>
              </w:rPr>
              <w:t>42</w:t>
            </w:r>
            <w:r w:rsidRPr="004F0F11">
              <w:rPr>
                <w:noProof/>
                <w:webHidden/>
                <w:sz w:val="20"/>
                <w:szCs w:val="20"/>
              </w:rPr>
              <w:fldChar w:fldCharType="end"/>
            </w:r>
          </w:hyperlink>
        </w:p>
        <w:p w:rsidR="004F0F11" w:rsidRPr="004F0F11" w:rsidRDefault="004F0F11">
          <w:pPr>
            <w:pStyle w:val="TOC1"/>
            <w:tabs>
              <w:tab w:val="right" w:leader="dot" w:pos="6680"/>
            </w:tabs>
            <w:rPr>
              <w:rFonts w:asciiTheme="minorHAnsi" w:hAnsiTheme="minorHAnsi"/>
              <w:noProof/>
              <w:sz w:val="20"/>
              <w:szCs w:val="20"/>
              <w:lang w:eastAsia="uk-UA"/>
            </w:rPr>
          </w:pPr>
          <w:hyperlink w:anchor="_Toc531639220" w:history="1">
            <w:r w:rsidRPr="004F0F11">
              <w:rPr>
                <w:rStyle w:val="Hyperlink"/>
                <w:rFonts w:cs="Arial"/>
                <w:noProof/>
                <w:sz w:val="20"/>
                <w:szCs w:val="20"/>
              </w:rPr>
              <w:t>ЕЛЕКТРОТЕХНІКА, ЕЛЕКТРОНІКА, ПРИЛАДОБУДУВАННЯ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_Toc531639220 \h </w:instrText>
            </w:r>
            <w:r w:rsidRPr="004F0F11">
              <w:rPr>
                <w:noProof/>
                <w:webHidden/>
                <w:sz w:val="20"/>
                <w:szCs w:val="20"/>
              </w:rPr>
            </w:r>
            <w:r w:rsidRPr="004F0F11">
              <w:rPr>
                <w:noProof/>
                <w:webHidden/>
                <w:sz w:val="20"/>
                <w:szCs w:val="20"/>
              </w:rPr>
              <w:fldChar w:fldCharType="separate"/>
            </w:r>
            <w:r w:rsidRPr="004F0F11">
              <w:rPr>
                <w:noProof/>
                <w:webHidden/>
                <w:sz w:val="20"/>
                <w:szCs w:val="20"/>
              </w:rPr>
              <w:t>45</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21" w:history="1">
            <w:r w:rsidRPr="004F0F11">
              <w:rPr>
                <w:rStyle w:val="Hyperlink"/>
                <w:rFonts w:cs="Arial"/>
                <w:noProof/>
                <w:sz w:val="20"/>
                <w:szCs w:val="20"/>
              </w:rPr>
              <w:t>Електротехнічна промисловість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_Toc531639221 \h </w:instrText>
            </w:r>
            <w:r w:rsidRPr="004F0F11">
              <w:rPr>
                <w:noProof/>
                <w:webHidden/>
                <w:sz w:val="20"/>
                <w:szCs w:val="20"/>
              </w:rPr>
            </w:r>
            <w:r w:rsidRPr="004F0F11">
              <w:rPr>
                <w:noProof/>
                <w:webHidden/>
                <w:sz w:val="20"/>
                <w:szCs w:val="20"/>
              </w:rPr>
              <w:fldChar w:fldCharType="separate"/>
            </w:r>
            <w:r w:rsidRPr="004F0F11">
              <w:rPr>
                <w:noProof/>
                <w:webHidden/>
                <w:sz w:val="20"/>
                <w:szCs w:val="20"/>
              </w:rPr>
              <w:t>45</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22" w:history="1">
            <w:r w:rsidRPr="004F0F11">
              <w:rPr>
                <w:rStyle w:val="Hyperlink"/>
                <w:rFonts w:cs="Arial"/>
                <w:noProof/>
                <w:sz w:val="20"/>
                <w:szCs w:val="20"/>
              </w:rPr>
              <w:t>Електроніка та приладобудування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_Toc531639222 \h </w:instrText>
            </w:r>
            <w:r w:rsidRPr="004F0F11">
              <w:rPr>
                <w:noProof/>
                <w:webHidden/>
                <w:sz w:val="20"/>
                <w:szCs w:val="20"/>
              </w:rPr>
            </w:r>
            <w:r w:rsidRPr="004F0F11">
              <w:rPr>
                <w:noProof/>
                <w:webHidden/>
                <w:sz w:val="20"/>
                <w:szCs w:val="20"/>
              </w:rPr>
              <w:fldChar w:fldCharType="separate"/>
            </w:r>
            <w:r w:rsidRPr="004F0F11">
              <w:rPr>
                <w:noProof/>
                <w:webHidden/>
                <w:sz w:val="20"/>
                <w:szCs w:val="20"/>
              </w:rPr>
              <w:t>49</w:t>
            </w:r>
            <w:r w:rsidRPr="004F0F11">
              <w:rPr>
                <w:noProof/>
                <w:webHidden/>
                <w:sz w:val="20"/>
                <w:szCs w:val="20"/>
              </w:rPr>
              <w:fldChar w:fldCharType="end"/>
            </w:r>
          </w:hyperlink>
        </w:p>
        <w:p w:rsidR="004F0F11" w:rsidRPr="004F0F11" w:rsidRDefault="004F0F11">
          <w:pPr>
            <w:pStyle w:val="TOC1"/>
            <w:tabs>
              <w:tab w:val="right" w:leader="dot" w:pos="6680"/>
            </w:tabs>
            <w:rPr>
              <w:rFonts w:asciiTheme="minorHAnsi" w:hAnsiTheme="minorHAnsi"/>
              <w:noProof/>
              <w:sz w:val="20"/>
              <w:szCs w:val="20"/>
              <w:lang w:eastAsia="uk-UA"/>
            </w:rPr>
          </w:pPr>
          <w:hyperlink w:anchor="_Toc531639223" w:history="1">
            <w:r w:rsidRPr="004F0F11">
              <w:rPr>
                <w:rStyle w:val="Hyperlink"/>
                <w:rFonts w:cs="Arial"/>
                <w:noProof/>
                <w:sz w:val="20"/>
                <w:szCs w:val="20"/>
              </w:rPr>
              <w:t>СТРАТЕГІЧНІ АЛЬТЕРНАТИВИ ДЛЯ УКРАЇНСЬКОГО МАШИНОБУДУВАННЯ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_Toc531639223 \h </w:instrText>
            </w:r>
            <w:r w:rsidRPr="004F0F11">
              <w:rPr>
                <w:noProof/>
                <w:webHidden/>
                <w:sz w:val="20"/>
                <w:szCs w:val="20"/>
              </w:rPr>
            </w:r>
            <w:r w:rsidRPr="004F0F11">
              <w:rPr>
                <w:noProof/>
                <w:webHidden/>
                <w:sz w:val="20"/>
                <w:szCs w:val="20"/>
              </w:rPr>
              <w:fldChar w:fldCharType="separate"/>
            </w:r>
            <w:r w:rsidRPr="004F0F11">
              <w:rPr>
                <w:noProof/>
                <w:webHidden/>
                <w:sz w:val="20"/>
                <w:szCs w:val="20"/>
              </w:rPr>
              <w:t>53</w:t>
            </w:r>
            <w:r w:rsidRPr="004F0F11">
              <w:rPr>
                <w:noProof/>
                <w:webHidden/>
                <w:sz w:val="20"/>
                <w:szCs w:val="20"/>
              </w:rPr>
              <w:fldChar w:fldCharType="end"/>
            </w:r>
          </w:hyperlink>
        </w:p>
        <w:p w:rsidR="004F0F11" w:rsidRPr="004F0F11" w:rsidRDefault="004F0F11">
          <w:pPr>
            <w:pStyle w:val="TOC1"/>
            <w:tabs>
              <w:tab w:val="right" w:leader="dot" w:pos="6680"/>
            </w:tabs>
            <w:rPr>
              <w:rFonts w:asciiTheme="minorHAnsi" w:hAnsiTheme="minorHAnsi"/>
              <w:noProof/>
              <w:sz w:val="20"/>
              <w:szCs w:val="20"/>
              <w:lang w:eastAsia="uk-UA"/>
            </w:rPr>
          </w:pPr>
          <w:hyperlink w:anchor="_Toc531639224" w:history="1">
            <w:r w:rsidRPr="004F0F11">
              <w:rPr>
                <w:rStyle w:val="Hyperlink"/>
                <w:rFonts w:cs="Arial"/>
                <w:noProof/>
                <w:sz w:val="20"/>
                <w:szCs w:val="20"/>
              </w:rPr>
              <w:t>Додаток. РЕГІОНАЛЬНИЙ ВИМІР ЕКСПОРТУ ПРОДУКЦІЇ МАШИНОБУДУВАННЯ</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_Toc531639224 \h </w:instrText>
            </w:r>
            <w:r w:rsidRPr="004F0F11">
              <w:rPr>
                <w:noProof/>
                <w:webHidden/>
                <w:sz w:val="20"/>
                <w:szCs w:val="20"/>
              </w:rPr>
            </w:r>
            <w:r w:rsidRPr="004F0F11">
              <w:rPr>
                <w:noProof/>
                <w:webHidden/>
                <w:sz w:val="20"/>
                <w:szCs w:val="20"/>
              </w:rPr>
              <w:fldChar w:fldCharType="separate"/>
            </w:r>
            <w:r w:rsidRPr="004F0F11">
              <w:rPr>
                <w:noProof/>
                <w:webHidden/>
                <w:sz w:val="20"/>
                <w:szCs w:val="20"/>
              </w:rPr>
              <w:t>55</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25" w:history="1">
            <w:r w:rsidRPr="004F0F11">
              <w:rPr>
                <w:rStyle w:val="Hyperlink"/>
                <w:rFonts w:cs="Arial"/>
                <w:noProof/>
                <w:sz w:val="20"/>
                <w:szCs w:val="20"/>
              </w:rPr>
              <w:t>ВІННИЦЬКА ОБЛАСТЬ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_Toc531639225 \h </w:instrText>
            </w:r>
            <w:r w:rsidRPr="004F0F11">
              <w:rPr>
                <w:noProof/>
                <w:webHidden/>
                <w:sz w:val="20"/>
                <w:szCs w:val="20"/>
              </w:rPr>
            </w:r>
            <w:r w:rsidRPr="004F0F11">
              <w:rPr>
                <w:noProof/>
                <w:webHidden/>
                <w:sz w:val="20"/>
                <w:szCs w:val="20"/>
              </w:rPr>
              <w:fldChar w:fldCharType="separate"/>
            </w:r>
            <w:r w:rsidRPr="004F0F11">
              <w:rPr>
                <w:noProof/>
                <w:webHidden/>
                <w:sz w:val="20"/>
                <w:szCs w:val="20"/>
              </w:rPr>
              <w:t>55</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26" w:history="1">
            <w:r w:rsidRPr="004F0F11">
              <w:rPr>
                <w:rStyle w:val="Hyperlink"/>
                <w:rFonts w:cs="Arial"/>
                <w:noProof/>
                <w:sz w:val="20"/>
                <w:szCs w:val="20"/>
              </w:rPr>
              <w:t>ДОНЕЦЬКА ОБЛАСТЬ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_Toc531639226 \h </w:instrText>
            </w:r>
            <w:r w:rsidRPr="004F0F11">
              <w:rPr>
                <w:noProof/>
                <w:webHidden/>
                <w:sz w:val="20"/>
                <w:szCs w:val="20"/>
              </w:rPr>
            </w:r>
            <w:r w:rsidRPr="004F0F11">
              <w:rPr>
                <w:noProof/>
                <w:webHidden/>
                <w:sz w:val="20"/>
                <w:szCs w:val="20"/>
              </w:rPr>
              <w:fldChar w:fldCharType="separate"/>
            </w:r>
            <w:r w:rsidRPr="004F0F11">
              <w:rPr>
                <w:noProof/>
                <w:webHidden/>
                <w:sz w:val="20"/>
                <w:szCs w:val="20"/>
              </w:rPr>
              <w:t>60</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27" w:history="1">
            <w:r w:rsidRPr="004F0F11">
              <w:rPr>
                <w:rStyle w:val="Hyperlink"/>
                <w:rFonts w:cs="Arial"/>
                <w:noProof/>
                <w:sz w:val="20"/>
                <w:szCs w:val="20"/>
              </w:rPr>
              <w:t>ЖИТОМИРСЬКА ОБЛАСТЬ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_Toc531639227 \h </w:instrText>
            </w:r>
            <w:r w:rsidRPr="004F0F11">
              <w:rPr>
                <w:noProof/>
                <w:webHidden/>
                <w:sz w:val="20"/>
                <w:szCs w:val="20"/>
              </w:rPr>
            </w:r>
            <w:r w:rsidRPr="004F0F11">
              <w:rPr>
                <w:noProof/>
                <w:webHidden/>
                <w:sz w:val="20"/>
                <w:szCs w:val="20"/>
              </w:rPr>
              <w:fldChar w:fldCharType="separate"/>
            </w:r>
            <w:r w:rsidRPr="004F0F11">
              <w:rPr>
                <w:noProof/>
                <w:webHidden/>
                <w:sz w:val="20"/>
                <w:szCs w:val="20"/>
              </w:rPr>
              <w:t>62</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28" w:history="1">
            <w:r w:rsidRPr="004F0F11">
              <w:rPr>
                <w:rStyle w:val="Hyperlink"/>
                <w:rFonts w:cs="Arial"/>
                <w:noProof/>
                <w:sz w:val="20"/>
                <w:szCs w:val="20"/>
              </w:rPr>
              <w:t>ЗАПОРІЗЬКА ОБЛАСТЬ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_Toc531639228 \h </w:instrText>
            </w:r>
            <w:r w:rsidRPr="004F0F11">
              <w:rPr>
                <w:noProof/>
                <w:webHidden/>
                <w:sz w:val="20"/>
                <w:szCs w:val="20"/>
              </w:rPr>
            </w:r>
            <w:r w:rsidRPr="004F0F11">
              <w:rPr>
                <w:noProof/>
                <w:webHidden/>
                <w:sz w:val="20"/>
                <w:szCs w:val="20"/>
              </w:rPr>
              <w:fldChar w:fldCharType="separate"/>
            </w:r>
            <w:r w:rsidRPr="004F0F11">
              <w:rPr>
                <w:noProof/>
                <w:webHidden/>
                <w:sz w:val="20"/>
                <w:szCs w:val="20"/>
              </w:rPr>
              <w:t>65</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29" w:history="1">
            <w:r w:rsidRPr="004F0F11">
              <w:rPr>
                <w:rStyle w:val="Hyperlink"/>
                <w:rFonts w:cs="Arial"/>
                <w:noProof/>
                <w:sz w:val="20"/>
                <w:szCs w:val="20"/>
              </w:rPr>
              <w:t>ІВАНО-ФРАНКІВСЬКА ОБЛАСТЬ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_Toc531639229 \h </w:instrText>
            </w:r>
            <w:r w:rsidRPr="004F0F11">
              <w:rPr>
                <w:noProof/>
                <w:webHidden/>
                <w:sz w:val="20"/>
                <w:szCs w:val="20"/>
              </w:rPr>
            </w:r>
            <w:r w:rsidRPr="004F0F11">
              <w:rPr>
                <w:noProof/>
                <w:webHidden/>
                <w:sz w:val="20"/>
                <w:szCs w:val="20"/>
              </w:rPr>
              <w:fldChar w:fldCharType="separate"/>
            </w:r>
            <w:r w:rsidRPr="004F0F11">
              <w:rPr>
                <w:noProof/>
                <w:webHidden/>
                <w:sz w:val="20"/>
                <w:szCs w:val="20"/>
              </w:rPr>
              <w:t>66</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30" w:history="1">
            <w:r w:rsidRPr="004F0F11">
              <w:rPr>
                <w:rStyle w:val="Hyperlink"/>
                <w:rFonts w:cs="Arial"/>
                <w:noProof/>
                <w:sz w:val="20"/>
                <w:szCs w:val="20"/>
              </w:rPr>
              <w:t>МИКОЛАЇВСЬКА ОБЛАСТЬ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_Toc531639230 \h </w:instrText>
            </w:r>
            <w:r w:rsidRPr="004F0F11">
              <w:rPr>
                <w:noProof/>
                <w:webHidden/>
                <w:sz w:val="20"/>
                <w:szCs w:val="20"/>
              </w:rPr>
            </w:r>
            <w:r w:rsidRPr="004F0F11">
              <w:rPr>
                <w:noProof/>
                <w:webHidden/>
                <w:sz w:val="20"/>
                <w:szCs w:val="20"/>
              </w:rPr>
              <w:fldChar w:fldCharType="separate"/>
            </w:r>
            <w:r w:rsidRPr="004F0F11">
              <w:rPr>
                <w:noProof/>
                <w:webHidden/>
                <w:sz w:val="20"/>
                <w:szCs w:val="20"/>
              </w:rPr>
              <w:t>68</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31" w:history="1">
            <w:r w:rsidRPr="004F0F11">
              <w:rPr>
                <w:rStyle w:val="Hyperlink"/>
                <w:rFonts w:cs="Arial"/>
                <w:noProof/>
                <w:sz w:val="20"/>
                <w:szCs w:val="20"/>
              </w:rPr>
              <w:t>СУМСЬКА ОБЛАСТЬ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_Toc531639231 \h </w:instrText>
            </w:r>
            <w:r w:rsidRPr="004F0F11">
              <w:rPr>
                <w:noProof/>
                <w:webHidden/>
                <w:sz w:val="20"/>
                <w:szCs w:val="20"/>
              </w:rPr>
            </w:r>
            <w:r w:rsidRPr="004F0F11">
              <w:rPr>
                <w:noProof/>
                <w:webHidden/>
                <w:sz w:val="20"/>
                <w:szCs w:val="20"/>
              </w:rPr>
              <w:fldChar w:fldCharType="separate"/>
            </w:r>
            <w:r w:rsidRPr="004F0F11">
              <w:rPr>
                <w:noProof/>
                <w:webHidden/>
                <w:sz w:val="20"/>
                <w:szCs w:val="20"/>
              </w:rPr>
              <w:t>71</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32" w:history="1">
            <w:r w:rsidRPr="004F0F11">
              <w:rPr>
                <w:rStyle w:val="Hyperlink"/>
                <w:rFonts w:cs="Arial"/>
                <w:noProof/>
                <w:sz w:val="20"/>
                <w:szCs w:val="20"/>
              </w:rPr>
              <w:t>ХАРКІВСЬКА ОБЛАСТЬ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_Toc531639232 \h </w:instrText>
            </w:r>
            <w:r w:rsidRPr="004F0F11">
              <w:rPr>
                <w:noProof/>
                <w:webHidden/>
                <w:sz w:val="20"/>
                <w:szCs w:val="20"/>
              </w:rPr>
            </w:r>
            <w:r w:rsidRPr="004F0F11">
              <w:rPr>
                <w:noProof/>
                <w:webHidden/>
                <w:sz w:val="20"/>
                <w:szCs w:val="20"/>
              </w:rPr>
              <w:fldChar w:fldCharType="separate"/>
            </w:r>
            <w:r w:rsidRPr="004F0F11">
              <w:rPr>
                <w:noProof/>
                <w:webHidden/>
                <w:sz w:val="20"/>
                <w:szCs w:val="20"/>
              </w:rPr>
              <w:t>74</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33" w:history="1">
            <w:r w:rsidRPr="004F0F11">
              <w:rPr>
                <w:rStyle w:val="Hyperlink"/>
                <w:rFonts w:cs="Arial"/>
                <w:noProof/>
                <w:sz w:val="20"/>
                <w:szCs w:val="20"/>
              </w:rPr>
              <w:t>ХМЕЛЬНИЦЬКА ОБЛАСТЬ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_Toc531639233 \h </w:instrText>
            </w:r>
            <w:r w:rsidRPr="004F0F11">
              <w:rPr>
                <w:noProof/>
                <w:webHidden/>
                <w:sz w:val="20"/>
                <w:szCs w:val="20"/>
              </w:rPr>
            </w:r>
            <w:r w:rsidRPr="004F0F11">
              <w:rPr>
                <w:noProof/>
                <w:webHidden/>
                <w:sz w:val="20"/>
                <w:szCs w:val="20"/>
              </w:rPr>
              <w:fldChar w:fldCharType="separate"/>
            </w:r>
            <w:r w:rsidRPr="004F0F11">
              <w:rPr>
                <w:noProof/>
                <w:webHidden/>
                <w:sz w:val="20"/>
                <w:szCs w:val="20"/>
              </w:rPr>
              <w:t>77</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34" w:history="1">
            <w:r w:rsidRPr="004F0F11">
              <w:rPr>
                <w:rStyle w:val="Hyperlink"/>
                <w:rFonts w:cs="Arial"/>
                <w:noProof/>
                <w:sz w:val="20"/>
                <w:szCs w:val="20"/>
              </w:rPr>
              <w:t>ЧЕРКАСЬКА ОБЛАСТЬ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_Toc531639234 \h </w:instrText>
            </w:r>
            <w:r w:rsidRPr="004F0F11">
              <w:rPr>
                <w:noProof/>
                <w:webHidden/>
                <w:sz w:val="20"/>
                <w:szCs w:val="20"/>
              </w:rPr>
            </w:r>
            <w:r w:rsidRPr="004F0F11">
              <w:rPr>
                <w:noProof/>
                <w:webHidden/>
                <w:sz w:val="20"/>
                <w:szCs w:val="20"/>
              </w:rPr>
              <w:fldChar w:fldCharType="separate"/>
            </w:r>
            <w:r w:rsidRPr="004F0F11">
              <w:rPr>
                <w:noProof/>
                <w:webHidden/>
                <w:sz w:val="20"/>
                <w:szCs w:val="20"/>
              </w:rPr>
              <w:t>80</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35" w:history="1">
            <w:r w:rsidRPr="004F0F11">
              <w:rPr>
                <w:rStyle w:val="Hyperlink"/>
                <w:rFonts w:cs="Arial"/>
                <w:noProof/>
                <w:sz w:val="20"/>
                <w:szCs w:val="20"/>
              </w:rPr>
              <w:t>ЧЕРНІВЕЦЬКА ОБЛАСТЬ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_Toc531639235 \h </w:instrText>
            </w:r>
            <w:r w:rsidRPr="004F0F11">
              <w:rPr>
                <w:noProof/>
                <w:webHidden/>
                <w:sz w:val="20"/>
                <w:szCs w:val="20"/>
              </w:rPr>
            </w:r>
            <w:r w:rsidRPr="004F0F11">
              <w:rPr>
                <w:noProof/>
                <w:webHidden/>
                <w:sz w:val="20"/>
                <w:szCs w:val="20"/>
              </w:rPr>
              <w:fldChar w:fldCharType="separate"/>
            </w:r>
            <w:r w:rsidRPr="004F0F11">
              <w:rPr>
                <w:noProof/>
                <w:webHidden/>
                <w:sz w:val="20"/>
                <w:szCs w:val="20"/>
              </w:rPr>
              <w:t>83</w:t>
            </w:r>
            <w:r w:rsidRPr="004F0F11">
              <w:rPr>
                <w:noProof/>
                <w:webHidden/>
                <w:sz w:val="20"/>
                <w:szCs w:val="20"/>
              </w:rPr>
              <w:fldChar w:fldCharType="end"/>
            </w:r>
          </w:hyperlink>
        </w:p>
        <w:p w:rsidR="004F0F11" w:rsidRPr="004F0F11" w:rsidRDefault="004F0F11">
          <w:pPr>
            <w:pStyle w:val="TOC2"/>
            <w:tabs>
              <w:tab w:val="right" w:leader="dot" w:pos="6680"/>
            </w:tabs>
            <w:rPr>
              <w:rFonts w:asciiTheme="minorHAnsi" w:hAnsiTheme="minorHAnsi"/>
              <w:noProof/>
              <w:sz w:val="20"/>
              <w:szCs w:val="20"/>
              <w:lang w:eastAsia="uk-UA"/>
            </w:rPr>
          </w:pPr>
          <w:hyperlink w:anchor="_Toc531639236" w:history="1">
            <w:r w:rsidRPr="004F0F11">
              <w:rPr>
                <w:rStyle w:val="Hyperlink"/>
                <w:rFonts w:cs="Arial"/>
                <w:noProof/>
                <w:sz w:val="20"/>
                <w:szCs w:val="20"/>
              </w:rPr>
              <w:t>ЧЕРНІГІВСЬКА ОБЛАСТЬ</w:t>
            </w:r>
            <w:r w:rsidRPr="004F0F11">
              <w:rPr>
                <w:noProof/>
                <w:webHidden/>
                <w:sz w:val="20"/>
                <w:szCs w:val="20"/>
              </w:rPr>
              <w:tab/>
            </w:r>
            <w:r w:rsidRPr="004F0F11">
              <w:rPr>
                <w:noProof/>
                <w:webHidden/>
                <w:sz w:val="20"/>
                <w:szCs w:val="20"/>
              </w:rPr>
              <w:fldChar w:fldCharType="begin"/>
            </w:r>
            <w:r w:rsidRPr="004F0F11">
              <w:rPr>
                <w:noProof/>
                <w:webHidden/>
                <w:sz w:val="20"/>
                <w:szCs w:val="20"/>
              </w:rPr>
              <w:instrText xml:space="preserve"> PAGEREF _Toc531639236 \h </w:instrText>
            </w:r>
            <w:r w:rsidRPr="004F0F11">
              <w:rPr>
                <w:noProof/>
                <w:webHidden/>
                <w:sz w:val="20"/>
                <w:szCs w:val="20"/>
              </w:rPr>
            </w:r>
            <w:r w:rsidRPr="004F0F11">
              <w:rPr>
                <w:noProof/>
                <w:webHidden/>
                <w:sz w:val="20"/>
                <w:szCs w:val="20"/>
              </w:rPr>
              <w:fldChar w:fldCharType="separate"/>
            </w:r>
            <w:r w:rsidRPr="004F0F11">
              <w:rPr>
                <w:noProof/>
                <w:webHidden/>
                <w:sz w:val="20"/>
                <w:szCs w:val="20"/>
              </w:rPr>
              <w:t>85</w:t>
            </w:r>
            <w:r w:rsidRPr="004F0F11">
              <w:rPr>
                <w:noProof/>
                <w:webHidden/>
                <w:sz w:val="20"/>
                <w:szCs w:val="20"/>
              </w:rPr>
              <w:fldChar w:fldCharType="end"/>
            </w:r>
          </w:hyperlink>
        </w:p>
        <w:p w:rsidR="005A05F7" w:rsidRPr="0010461B" w:rsidRDefault="005A05F7">
          <w:pPr>
            <w:rPr>
              <w:rFonts w:cs="Arial"/>
              <w:sz w:val="20"/>
              <w:szCs w:val="20"/>
            </w:rPr>
          </w:pPr>
          <w:r w:rsidRPr="004F0F11">
            <w:rPr>
              <w:rFonts w:cs="Arial"/>
              <w:b/>
              <w:bCs/>
              <w:noProof/>
              <w:sz w:val="20"/>
              <w:szCs w:val="20"/>
            </w:rPr>
            <w:fldChar w:fldCharType="end"/>
          </w:r>
        </w:p>
      </w:sdtContent>
    </w:sdt>
    <w:p w:rsidR="005A05F7" w:rsidRPr="0010461B" w:rsidRDefault="005A05F7" w:rsidP="008E2C20">
      <w:pPr>
        <w:pStyle w:val="ListParagraph"/>
        <w:widowControl w:val="0"/>
        <w:ind w:left="1080"/>
        <w:rPr>
          <w:rFonts w:cs="Arial"/>
          <w:b/>
          <w:iCs/>
          <w:sz w:val="20"/>
          <w:szCs w:val="20"/>
        </w:rPr>
      </w:pPr>
    </w:p>
    <w:p w:rsidR="005A05F7" w:rsidRPr="0010461B" w:rsidRDefault="005A05F7" w:rsidP="008E2C20">
      <w:pPr>
        <w:pStyle w:val="ListParagraph"/>
        <w:widowControl w:val="0"/>
        <w:ind w:left="1080"/>
        <w:rPr>
          <w:rFonts w:cs="Arial"/>
          <w:b/>
          <w:iCs/>
          <w:sz w:val="20"/>
          <w:szCs w:val="20"/>
        </w:rPr>
      </w:pPr>
    </w:p>
    <w:p w:rsidR="005A05F7" w:rsidRPr="0010461B" w:rsidRDefault="005A05F7" w:rsidP="008E2C20">
      <w:pPr>
        <w:pStyle w:val="ListParagraph"/>
        <w:widowControl w:val="0"/>
        <w:ind w:left="1080"/>
        <w:rPr>
          <w:rFonts w:cs="Arial"/>
          <w:b/>
          <w:iCs/>
          <w:sz w:val="20"/>
          <w:szCs w:val="20"/>
        </w:rPr>
      </w:pPr>
    </w:p>
    <w:p w:rsidR="005A05F7" w:rsidRPr="0010461B" w:rsidRDefault="005A05F7">
      <w:pPr>
        <w:spacing w:after="160" w:line="259" w:lineRule="auto"/>
        <w:rPr>
          <w:rFonts w:cs="Arial"/>
          <w:b/>
          <w:iCs/>
          <w:sz w:val="20"/>
          <w:szCs w:val="20"/>
        </w:rPr>
      </w:pPr>
      <w:r w:rsidRPr="0010461B">
        <w:rPr>
          <w:rFonts w:cs="Arial"/>
          <w:b/>
          <w:iCs/>
          <w:sz w:val="20"/>
          <w:szCs w:val="20"/>
        </w:rPr>
        <w:br w:type="page"/>
      </w:r>
    </w:p>
    <w:p w:rsidR="005A05F7" w:rsidRPr="0010461B" w:rsidRDefault="005A05F7" w:rsidP="008E2C20">
      <w:pPr>
        <w:pStyle w:val="ListParagraph"/>
        <w:widowControl w:val="0"/>
        <w:ind w:left="1080"/>
        <w:rPr>
          <w:rFonts w:cs="Arial"/>
          <w:b/>
          <w:iCs/>
          <w:sz w:val="20"/>
          <w:szCs w:val="20"/>
        </w:rPr>
      </w:pPr>
    </w:p>
    <w:p w:rsidR="00181FF8" w:rsidRPr="0010461B" w:rsidRDefault="00181FF8" w:rsidP="008E2C20">
      <w:pPr>
        <w:pStyle w:val="ListParagraph"/>
        <w:widowControl w:val="0"/>
        <w:ind w:left="1080"/>
        <w:rPr>
          <w:rFonts w:cs="Arial"/>
          <w:b/>
          <w:iCs/>
          <w:sz w:val="20"/>
          <w:szCs w:val="20"/>
        </w:rPr>
      </w:pPr>
    </w:p>
    <w:p w:rsidR="00181FF8" w:rsidRPr="0010461B" w:rsidRDefault="00361911" w:rsidP="00E12BE8">
      <w:pPr>
        <w:pStyle w:val="Heading1"/>
        <w:rPr>
          <w:rFonts w:ascii="Arial" w:hAnsi="Arial" w:cs="Arial"/>
          <w:sz w:val="20"/>
          <w:szCs w:val="20"/>
        </w:rPr>
      </w:pPr>
      <w:bookmarkStart w:id="0" w:name="_Toc531639196"/>
      <w:r w:rsidRPr="0010461B">
        <w:rPr>
          <w:rFonts w:ascii="Arial" w:hAnsi="Arial" w:cs="Arial"/>
          <w:sz w:val="20"/>
          <w:szCs w:val="20"/>
        </w:rPr>
        <w:t>ВСТУП</w:t>
      </w:r>
      <w:bookmarkEnd w:id="0"/>
      <w:r w:rsidR="00E12BE8" w:rsidRPr="0010461B">
        <w:rPr>
          <w:rFonts w:ascii="Arial" w:hAnsi="Arial" w:cs="Arial"/>
          <w:sz w:val="20"/>
          <w:szCs w:val="20"/>
        </w:rPr>
        <w:t xml:space="preserve"> </w:t>
      </w:r>
    </w:p>
    <w:p w:rsidR="00F517FA" w:rsidRPr="0010461B" w:rsidRDefault="00F517FA" w:rsidP="00F517FA">
      <w:pPr>
        <w:widowControl w:val="0"/>
        <w:ind w:left="720"/>
        <w:jc w:val="center"/>
        <w:rPr>
          <w:rFonts w:cs="Arial"/>
          <w:b/>
          <w:iCs/>
          <w:sz w:val="20"/>
          <w:szCs w:val="20"/>
        </w:rPr>
      </w:pP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Машинобудування, навіть за умови значного спаду виробництва продукції в останні десятиліття, належить до провідних секторів промисловості України. Воно забезпечує інші </w:t>
      </w:r>
      <w:r w:rsidR="005A05F7" w:rsidRPr="0010461B">
        <w:rPr>
          <w:rFonts w:cs="Arial"/>
          <w:sz w:val="20"/>
          <w:szCs w:val="20"/>
        </w:rPr>
        <w:t>галузі</w:t>
      </w:r>
      <w:r w:rsidRPr="0010461B">
        <w:rPr>
          <w:rFonts w:cs="Arial"/>
          <w:sz w:val="20"/>
          <w:szCs w:val="20"/>
        </w:rPr>
        <w:t xml:space="preserve"> економіки, населення країни продукцією промислового призначення (верстати, обладнання, інструменти), засобами транспорту, побутовими товарами (автомобілі, пральні машини, холодильники тощо).  Рівень розвитку машинобудування значною мірою визначає загальний стан економіки країни. </w:t>
      </w: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На момент розпаду СРСР в Україні вироблялося (% від загальносоюзного показника): 100 % кукурудзозбиральних, бурякозбиральних комбайнів і роторних екскаваторів, 95 % вугільних комбайнів, 36,9 % електродвигунів змінного струму, 50% силових трансформаторів, 40% доменного та сталеплавильного обладнання, 26,3 % сільськогосподарських машин, 29,6 % екскаваторів, 35,8 % телевізорів, 28,6% магнітофонів. Україна була також значним виробником літаків, вантажних вагонів, автобусів, морських суден тощо. За асортиментом продукції, кількістю галузей машинобудування Україна практично не поступалося більшості країн Європи, у </w:t>
      </w:r>
      <w:proofErr w:type="spellStart"/>
      <w:r w:rsidRPr="0010461B">
        <w:rPr>
          <w:rFonts w:cs="Arial"/>
          <w:sz w:val="20"/>
          <w:szCs w:val="20"/>
        </w:rPr>
        <w:t>т.ч</w:t>
      </w:r>
      <w:proofErr w:type="spellEnd"/>
      <w:r w:rsidRPr="0010461B">
        <w:rPr>
          <w:rFonts w:cs="Arial"/>
          <w:sz w:val="20"/>
          <w:szCs w:val="20"/>
        </w:rPr>
        <w:t xml:space="preserve">. і розвиненим. У 1990 р. на машинобудування припадало 32,9 % загального виробництва промислової продукції України, 43,1 % промислово-виробничого персоналу та майже 28 % вартості основних виробничих фондів.  </w:t>
      </w:r>
    </w:p>
    <w:p w:rsidR="00F517FA" w:rsidRPr="0010461B" w:rsidRDefault="00957803" w:rsidP="00F517FA">
      <w:pPr>
        <w:widowControl w:val="0"/>
        <w:ind w:firstLine="284"/>
        <w:jc w:val="both"/>
        <w:rPr>
          <w:rFonts w:cs="Arial"/>
          <w:sz w:val="20"/>
          <w:szCs w:val="20"/>
        </w:rPr>
      </w:pPr>
      <w:r w:rsidRPr="0010461B">
        <w:rPr>
          <w:rFonts w:cs="Arial"/>
          <w:sz w:val="20"/>
          <w:szCs w:val="20"/>
        </w:rPr>
        <w:t>У</w:t>
      </w:r>
      <w:r w:rsidR="00F517FA" w:rsidRPr="0010461B">
        <w:rPr>
          <w:rFonts w:cs="Arial"/>
          <w:sz w:val="20"/>
          <w:szCs w:val="20"/>
        </w:rPr>
        <w:t xml:space="preserve">продовж 1991-1998 рр. питома </w:t>
      </w:r>
      <w:r w:rsidRPr="0010461B">
        <w:rPr>
          <w:rFonts w:cs="Arial"/>
          <w:sz w:val="20"/>
          <w:szCs w:val="20"/>
        </w:rPr>
        <w:t>частка</w:t>
      </w:r>
      <w:r w:rsidR="00F517FA" w:rsidRPr="0010461B">
        <w:rPr>
          <w:rFonts w:cs="Arial"/>
          <w:sz w:val="20"/>
          <w:szCs w:val="20"/>
        </w:rPr>
        <w:t xml:space="preserve"> машинобудування у структурі промислового виробництва України скоротилася з 38,7 до 15,1 %, а частка працівників у галузі – з 40 до 14 %. За розрахунками науковців Ради по вивченню продуктивних сил України НАН України у 1998 р. фізичний обсяг продукції машинобудування становив лише 10 % від показника 1990 р. Масштаби падіння виробництва окремих видів продукції були дуже разючими. Так, упродовж 1990-1998 рр. виробництво магнітофонів скоротилося у 74 рази, кольорових телевізорів – у 400 разів.  </w:t>
      </w:r>
    </w:p>
    <w:p w:rsidR="008E2C20" w:rsidRPr="0010461B" w:rsidRDefault="00F517FA" w:rsidP="00F517FA">
      <w:pPr>
        <w:widowControl w:val="0"/>
        <w:ind w:firstLine="284"/>
        <w:jc w:val="both"/>
        <w:rPr>
          <w:rFonts w:cs="Arial"/>
          <w:sz w:val="20"/>
          <w:szCs w:val="20"/>
        </w:rPr>
      </w:pPr>
      <w:r w:rsidRPr="0010461B">
        <w:rPr>
          <w:rFonts w:cs="Arial"/>
          <w:sz w:val="20"/>
          <w:szCs w:val="20"/>
        </w:rPr>
        <w:t xml:space="preserve">В останні роки машинобудування України розвивається дуже нерівномірно. Відносно успішні (2004-2008 рр.) періоди змінюються періодами суттєвого падіння обсягів виробництва. Відродження галузі відбувається вибірково. </w:t>
      </w: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Разом із тим, навіть за умови значного скорочення виробництва </w:t>
      </w:r>
      <w:r w:rsidRPr="0010461B">
        <w:rPr>
          <w:rFonts w:cs="Arial"/>
          <w:sz w:val="20"/>
          <w:szCs w:val="20"/>
        </w:rPr>
        <w:lastRenderedPageBreak/>
        <w:t xml:space="preserve">продукції, машинобудування України є досить потужним, інвестиційно привабливим підрозділом промисловості країни. Воно включає майже 1,5 тис. різнопрофільних підприємств. У машинобудуванні зосереджено понад 22 % основних виробничих фондів промисловості та зайнято близько 400 тис. працівників (20 % штатних працівників промисловості). Машинобудівні підприємства виготовляються майже 3,5 тис. найменувань машин та обладнання, а технічні засоби, що виробляються на них, дозволяють механізувати до 85 % робіт у сільському господарстві. </w:t>
      </w: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Досить значним залишається експортний потенціал галузі, хоча товарна структура експорту представлена переважно машинами та обладнанням середнього рівня складності (котли, сільськогосподарська техніка, трансформатори, турбіни). </w:t>
      </w:r>
    </w:p>
    <w:p w:rsidR="00D04484" w:rsidRPr="0010461B" w:rsidRDefault="00D04484" w:rsidP="00A61939">
      <w:pPr>
        <w:widowControl w:val="0"/>
        <w:ind w:firstLine="284"/>
        <w:jc w:val="both"/>
        <w:rPr>
          <w:rFonts w:cs="Arial"/>
          <w:sz w:val="20"/>
          <w:szCs w:val="20"/>
        </w:rPr>
      </w:pPr>
      <w:r w:rsidRPr="0010461B">
        <w:rPr>
          <w:rFonts w:cs="Arial"/>
          <w:sz w:val="20"/>
          <w:szCs w:val="20"/>
        </w:rPr>
        <w:t>Емпірична база: кабінетне дослідження, аналітичні огляди та звіти, статистична інформація Державної служби статистики України, Міністерства економічного розвитку та торгівлі</w:t>
      </w:r>
      <w:r w:rsidR="00A61939" w:rsidRPr="0010461B">
        <w:rPr>
          <w:rFonts w:cs="Arial"/>
          <w:sz w:val="20"/>
          <w:szCs w:val="20"/>
        </w:rPr>
        <w:t xml:space="preserve">, підрозділів облдержадміністрацій, які опікуються розвитком машинобудування та експорту. </w:t>
      </w:r>
      <w:r w:rsidRPr="0010461B">
        <w:rPr>
          <w:rFonts w:cs="Arial"/>
          <w:sz w:val="20"/>
          <w:szCs w:val="20"/>
        </w:rPr>
        <w:t xml:space="preserve">Крім цього, використовувалася інформація та статистичні дані UN </w:t>
      </w:r>
      <w:proofErr w:type="spellStart"/>
      <w:r w:rsidRPr="0010461B">
        <w:rPr>
          <w:rFonts w:cs="Arial"/>
          <w:sz w:val="20"/>
          <w:szCs w:val="20"/>
        </w:rPr>
        <w:t>Comtrade</w:t>
      </w:r>
      <w:proofErr w:type="spellEnd"/>
      <w:r w:rsidRPr="0010461B">
        <w:rPr>
          <w:rFonts w:cs="Arial"/>
          <w:sz w:val="20"/>
          <w:szCs w:val="20"/>
        </w:rPr>
        <w:t xml:space="preserve"> </w:t>
      </w:r>
      <w:proofErr w:type="spellStart"/>
      <w:r w:rsidRPr="0010461B">
        <w:rPr>
          <w:rFonts w:cs="Arial"/>
          <w:sz w:val="20"/>
          <w:szCs w:val="20"/>
        </w:rPr>
        <w:t>Database</w:t>
      </w:r>
      <w:proofErr w:type="spellEnd"/>
      <w:r w:rsidRPr="0010461B">
        <w:rPr>
          <w:rFonts w:cs="Arial"/>
          <w:sz w:val="20"/>
          <w:szCs w:val="20"/>
        </w:rPr>
        <w:t xml:space="preserve">, </w:t>
      </w:r>
      <w:proofErr w:type="spellStart"/>
      <w:r w:rsidRPr="0010461B">
        <w:rPr>
          <w:rFonts w:cs="Arial"/>
          <w:sz w:val="20"/>
          <w:szCs w:val="20"/>
        </w:rPr>
        <w:t>International</w:t>
      </w:r>
      <w:proofErr w:type="spellEnd"/>
      <w:r w:rsidRPr="0010461B">
        <w:rPr>
          <w:rFonts w:cs="Arial"/>
          <w:sz w:val="20"/>
          <w:szCs w:val="20"/>
        </w:rPr>
        <w:t xml:space="preserve"> </w:t>
      </w:r>
      <w:proofErr w:type="spellStart"/>
      <w:r w:rsidRPr="0010461B">
        <w:rPr>
          <w:rFonts w:cs="Arial"/>
          <w:sz w:val="20"/>
          <w:szCs w:val="20"/>
        </w:rPr>
        <w:t>Trade</w:t>
      </w:r>
      <w:proofErr w:type="spellEnd"/>
      <w:r w:rsidRPr="0010461B">
        <w:rPr>
          <w:rFonts w:cs="Arial"/>
          <w:sz w:val="20"/>
          <w:szCs w:val="20"/>
        </w:rPr>
        <w:t xml:space="preserve"> Centre</w:t>
      </w:r>
      <w:r w:rsidR="00A61939" w:rsidRPr="0010461B">
        <w:rPr>
          <w:rFonts w:cs="Arial"/>
          <w:sz w:val="20"/>
          <w:szCs w:val="20"/>
        </w:rPr>
        <w:t xml:space="preserve"> та інших міжнародних організацій. </w:t>
      </w:r>
    </w:p>
    <w:p w:rsidR="00A61939" w:rsidRPr="0010461B" w:rsidRDefault="00A61939" w:rsidP="00F517FA">
      <w:pPr>
        <w:widowControl w:val="0"/>
        <w:ind w:firstLine="284"/>
        <w:jc w:val="both"/>
        <w:rPr>
          <w:rFonts w:cs="Arial"/>
          <w:sz w:val="20"/>
          <w:szCs w:val="20"/>
        </w:rPr>
      </w:pPr>
      <w:r w:rsidRPr="0010461B">
        <w:rPr>
          <w:rFonts w:cs="Arial"/>
          <w:sz w:val="20"/>
          <w:szCs w:val="20"/>
        </w:rPr>
        <w:t xml:space="preserve">Актуалізована інформація щодо </w:t>
      </w:r>
      <w:r w:rsidR="003034BE" w:rsidRPr="0010461B">
        <w:rPr>
          <w:rFonts w:cs="Arial"/>
          <w:sz w:val="20"/>
          <w:szCs w:val="20"/>
        </w:rPr>
        <w:t xml:space="preserve">представленості підприємств та </w:t>
      </w:r>
      <w:r w:rsidRPr="0010461B">
        <w:rPr>
          <w:rFonts w:cs="Arial"/>
          <w:sz w:val="20"/>
          <w:szCs w:val="20"/>
        </w:rPr>
        <w:t xml:space="preserve">стану розвитку машинобудування в Україні (2017) подана </w:t>
      </w:r>
      <w:r w:rsidR="00EF433F" w:rsidRPr="0010461B">
        <w:rPr>
          <w:rFonts w:cs="Arial"/>
          <w:sz w:val="20"/>
          <w:szCs w:val="20"/>
        </w:rPr>
        <w:t>з</w:t>
      </w:r>
      <w:r w:rsidRPr="0010461B">
        <w:rPr>
          <w:rFonts w:cs="Arial"/>
          <w:sz w:val="20"/>
          <w:szCs w:val="20"/>
        </w:rPr>
        <w:t xml:space="preserve">а </w:t>
      </w:r>
      <w:r w:rsidR="00EF433F" w:rsidRPr="0010461B">
        <w:rPr>
          <w:rFonts w:cs="Arial"/>
          <w:sz w:val="20"/>
          <w:szCs w:val="20"/>
        </w:rPr>
        <w:t>структурою</w:t>
      </w:r>
      <w:r w:rsidRPr="0010461B">
        <w:rPr>
          <w:rFonts w:cs="Arial"/>
          <w:sz w:val="20"/>
          <w:szCs w:val="20"/>
        </w:rPr>
        <w:t xml:space="preserve"> напрацювань </w:t>
      </w:r>
      <w:proofErr w:type="spellStart"/>
      <w:r w:rsidR="003034BE" w:rsidRPr="0010461B">
        <w:rPr>
          <w:rFonts w:cs="Arial"/>
          <w:sz w:val="20"/>
          <w:szCs w:val="20"/>
        </w:rPr>
        <w:t>д.г.н</w:t>
      </w:r>
      <w:proofErr w:type="spellEnd"/>
      <w:r w:rsidR="003034BE" w:rsidRPr="0010461B">
        <w:rPr>
          <w:rFonts w:cs="Arial"/>
          <w:sz w:val="20"/>
          <w:szCs w:val="20"/>
        </w:rPr>
        <w:t xml:space="preserve">. </w:t>
      </w:r>
      <w:r w:rsidR="00D04484" w:rsidRPr="0010461B">
        <w:rPr>
          <w:rFonts w:cs="Arial"/>
          <w:sz w:val="20"/>
          <w:szCs w:val="20"/>
        </w:rPr>
        <w:t>М</w:t>
      </w:r>
      <w:r w:rsidR="003034BE" w:rsidRPr="0010461B">
        <w:rPr>
          <w:rFonts w:cs="Arial"/>
          <w:sz w:val="20"/>
          <w:szCs w:val="20"/>
        </w:rPr>
        <w:t>.</w:t>
      </w:r>
      <w:r w:rsidRPr="0010461B">
        <w:rPr>
          <w:rFonts w:cs="Arial"/>
          <w:sz w:val="20"/>
          <w:szCs w:val="20"/>
        </w:rPr>
        <w:t xml:space="preserve"> </w:t>
      </w:r>
      <w:r w:rsidR="00D04484" w:rsidRPr="0010461B">
        <w:rPr>
          <w:rFonts w:cs="Arial"/>
          <w:sz w:val="20"/>
          <w:szCs w:val="20"/>
        </w:rPr>
        <w:t>Барановськ</w:t>
      </w:r>
      <w:r w:rsidRPr="0010461B">
        <w:rPr>
          <w:rFonts w:cs="Arial"/>
          <w:sz w:val="20"/>
          <w:szCs w:val="20"/>
        </w:rPr>
        <w:t>ого</w:t>
      </w:r>
      <w:r w:rsidRPr="0010461B">
        <w:rPr>
          <w:rStyle w:val="FootnoteReference"/>
          <w:rFonts w:cs="Arial"/>
          <w:sz w:val="20"/>
          <w:szCs w:val="20"/>
        </w:rPr>
        <w:footnoteReference w:id="1"/>
      </w:r>
      <w:r w:rsidRPr="0010461B">
        <w:rPr>
          <w:rFonts w:cs="Arial"/>
          <w:sz w:val="20"/>
          <w:szCs w:val="20"/>
        </w:rPr>
        <w:t xml:space="preserve">. </w:t>
      </w:r>
    </w:p>
    <w:p w:rsidR="001E7DF8" w:rsidRPr="0010461B" w:rsidRDefault="001E7DF8" w:rsidP="00F517FA">
      <w:pPr>
        <w:widowControl w:val="0"/>
        <w:ind w:firstLine="284"/>
        <w:jc w:val="both"/>
        <w:rPr>
          <w:rFonts w:cs="Arial"/>
          <w:sz w:val="20"/>
          <w:szCs w:val="20"/>
        </w:rPr>
      </w:pPr>
    </w:p>
    <w:p w:rsidR="001E7DF8" w:rsidRPr="0010461B" w:rsidRDefault="001E7DF8" w:rsidP="00F517FA">
      <w:pPr>
        <w:widowControl w:val="0"/>
        <w:ind w:firstLine="284"/>
        <w:jc w:val="both"/>
        <w:rPr>
          <w:rFonts w:cs="Arial"/>
          <w:sz w:val="20"/>
          <w:szCs w:val="20"/>
        </w:rPr>
      </w:pPr>
    </w:p>
    <w:p w:rsidR="001E7DF8" w:rsidRPr="0010461B" w:rsidRDefault="00972FA5" w:rsidP="00972FA5">
      <w:pPr>
        <w:pStyle w:val="Heading1"/>
        <w:rPr>
          <w:rFonts w:cs="Arial"/>
          <w:sz w:val="20"/>
          <w:szCs w:val="20"/>
        </w:rPr>
      </w:pPr>
      <w:bookmarkStart w:id="1" w:name="_Toc531639197"/>
      <w:r w:rsidRPr="0010461B">
        <w:rPr>
          <w:rFonts w:ascii="Arial" w:hAnsi="Arial" w:cs="Arial"/>
          <w:sz w:val="20"/>
          <w:szCs w:val="20"/>
        </w:rPr>
        <w:t>ПОТОЧНИЙ СТАН МАШИНОБУДУВАННЯ</w:t>
      </w:r>
      <w:bookmarkEnd w:id="1"/>
      <w:r w:rsidRPr="0010461B">
        <w:rPr>
          <w:rFonts w:ascii="Arial" w:hAnsi="Arial" w:cs="Arial"/>
          <w:sz w:val="20"/>
          <w:szCs w:val="20"/>
        </w:rPr>
        <w:t xml:space="preserve"> </w:t>
      </w:r>
    </w:p>
    <w:p w:rsidR="001E7DF8" w:rsidRPr="0010461B" w:rsidRDefault="001E7DF8" w:rsidP="00F517FA">
      <w:pPr>
        <w:widowControl w:val="0"/>
        <w:ind w:firstLine="284"/>
        <w:jc w:val="both"/>
        <w:rPr>
          <w:rFonts w:cs="Arial"/>
          <w:sz w:val="20"/>
          <w:szCs w:val="20"/>
        </w:rPr>
      </w:pPr>
    </w:p>
    <w:p w:rsidR="001E7DF8" w:rsidRPr="0010461B" w:rsidRDefault="001E7DF8" w:rsidP="001E7DF8">
      <w:pPr>
        <w:widowControl w:val="0"/>
        <w:ind w:firstLine="284"/>
        <w:jc w:val="both"/>
        <w:rPr>
          <w:rFonts w:cs="Arial"/>
          <w:sz w:val="20"/>
          <w:szCs w:val="20"/>
        </w:rPr>
      </w:pPr>
      <w:r w:rsidRPr="0010461B">
        <w:rPr>
          <w:rFonts w:cs="Arial"/>
          <w:sz w:val="20"/>
          <w:szCs w:val="20"/>
        </w:rPr>
        <w:t>Як свідчать проведені Національним банком України дослідження платіжного балансу України частка машин, устаткування, транспортних засобів і приладів у структурі українського товарного експорту скоротилася з 16,4 % у 2007 р. і 14,4 % у 2013 р. до 7,2 % у 2017 р.</w:t>
      </w:r>
      <w:r w:rsidRPr="0010461B">
        <w:rPr>
          <w:rStyle w:val="FootnoteReference"/>
          <w:rFonts w:cs="Arial"/>
          <w:sz w:val="20"/>
          <w:szCs w:val="20"/>
        </w:rPr>
        <w:footnoteReference w:id="2"/>
      </w:r>
      <w:r w:rsidRPr="0010461B">
        <w:rPr>
          <w:rFonts w:cs="Arial"/>
          <w:sz w:val="20"/>
          <w:szCs w:val="20"/>
        </w:rPr>
        <w:t> </w:t>
      </w:r>
    </w:p>
    <w:p w:rsidR="001E7DF8" w:rsidRPr="0010461B" w:rsidRDefault="001E7DF8" w:rsidP="001E7DF8">
      <w:pPr>
        <w:widowControl w:val="0"/>
        <w:ind w:firstLine="284"/>
        <w:jc w:val="both"/>
        <w:rPr>
          <w:rFonts w:cs="Arial"/>
          <w:sz w:val="20"/>
          <w:szCs w:val="20"/>
        </w:rPr>
      </w:pPr>
      <w:r w:rsidRPr="0010461B">
        <w:rPr>
          <w:rFonts w:cs="Arial"/>
          <w:sz w:val="20"/>
          <w:szCs w:val="20"/>
        </w:rPr>
        <w:lastRenderedPageBreak/>
        <w:t xml:space="preserve">Головним індикатором значущості будь-якого виробництва  в економіці країни є його частка у структурі промислового виробництва. Наразі (2017 р.) на машинобудування припадає лише 6,4 % реалізованої промислової продукції.  </w:t>
      </w:r>
    </w:p>
    <w:p w:rsidR="001E7DF8" w:rsidRPr="0010461B" w:rsidRDefault="001E7DF8" w:rsidP="001E7DF8">
      <w:pPr>
        <w:widowControl w:val="0"/>
        <w:ind w:firstLine="284"/>
        <w:jc w:val="both"/>
        <w:rPr>
          <w:rFonts w:cs="Arial"/>
          <w:sz w:val="20"/>
          <w:szCs w:val="20"/>
        </w:rPr>
      </w:pPr>
      <w:r w:rsidRPr="0010461B">
        <w:rPr>
          <w:rFonts w:cs="Arial"/>
          <w:sz w:val="20"/>
          <w:szCs w:val="20"/>
        </w:rPr>
        <w:t xml:space="preserve">Машинобудування є сукупністю багатьох виробництв, взаємодія між якими дає підстави говорити про існування однойменного комплексу. Загалом у складі машинобудування виділяється близько 60 структурних підрозділів. До укрупнених одиниць, які поділяються на більш дрібні структурні підрозділи, належать важке, транспортне, сільськогосподарське, енергетичне, електротехнічне, технологічне машинобудування. </w:t>
      </w:r>
    </w:p>
    <w:p w:rsidR="001E7DF8" w:rsidRPr="0010461B" w:rsidRDefault="001E7DF8" w:rsidP="001E7DF8">
      <w:pPr>
        <w:widowControl w:val="0"/>
        <w:ind w:firstLine="284"/>
        <w:jc w:val="both"/>
        <w:rPr>
          <w:rFonts w:cs="Arial"/>
          <w:sz w:val="20"/>
          <w:szCs w:val="20"/>
        </w:rPr>
      </w:pPr>
      <w:r w:rsidRPr="0010461B">
        <w:rPr>
          <w:rFonts w:cs="Arial"/>
          <w:sz w:val="20"/>
          <w:szCs w:val="20"/>
        </w:rPr>
        <w:t>Відповідно до нового класифікатора видів економічної діяльності у складі машинобудування виділяють такі укрупнені структурні підрозділи: 1) виробництво комп’ютерів, електронної та оптичної продукції; 2) виробництво електричного устаткування; 3) виробництво інших машин та устаткування (верстати, обладнання для металургії, сільськогосподарська техніка тощо); 4) виробництво транспортних засобів, причепів і напівпричепів, інших транспортних засобів (рис. 1).</w:t>
      </w:r>
    </w:p>
    <w:p w:rsidR="001E7DF8" w:rsidRPr="0010461B" w:rsidRDefault="001E7DF8" w:rsidP="001E7DF8">
      <w:pPr>
        <w:widowControl w:val="0"/>
        <w:ind w:firstLine="284"/>
        <w:jc w:val="both"/>
        <w:rPr>
          <w:rFonts w:cs="Arial"/>
          <w:color w:val="FF0000"/>
          <w:sz w:val="20"/>
          <w:szCs w:val="20"/>
        </w:rPr>
      </w:pPr>
      <w:r w:rsidRPr="0010461B">
        <w:rPr>
          <w:rFonts w:cs="Arial"/>
          <w:noProof/>
          <w:color w:val="FF0000"/>
          <w:sz w:val="20"/>
          <w:szCs w:val="20"/>
          <w:lang w:val="en-US"/>
        </w:rPr>
        <w:drawing>
          <wp:inline distT="0" distB="0" distL="0" distR="0" wp14:anchorId="0746B851" wp14:editId="3F19AAC8">
            <wp:extent cx="3781425" cy="1876425"/>
            <wp:effectExtent l="0" t="0" r="9525" b="9525"/>
            <wp:docPr id="9238" name="Диаграмма 92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E7DF8" w:rsidRPr="0010461B" w:rsidRDefault="001E7DF8" w:rsidP="001E7DF8">
      <w:pPr>
        <w:widowControl w:val="0"/>
        <w:ind w:firstLine="284"/>
        <w:jc w:val="center"/>
        <w:rPr>
          <w:rFonts w:cs="Arial"/>
          <w:b/>
          <w:sz w:val="20"/>
          <w:szCs w:val="20"/>
        </w:rPr>
      </w:pPr>
    </w:p>
    <w:p w:rsidR="001E7DF8" w:rsidRPr="0010461B" w:rsidRDefault="001E7DF8" w:rsidP="001E7DF8">
      <w:pPr>
        <w:widowControl w:val="0"/>
        <w:ind w:firstLine="284"/>
        <w:jc w:val="center"/>
        <w:rPr>
          <w:rFonts w:cs="Arial"/>
          <w:b/>
          <w:sz w:val="20"/>
          <w:szCs w:val="20"/>
        </w:rPr>
      </w:pPr>
      <w:r w:rsidRPr="0010461B">
        <w:rPr>
          <w:rFonts w:cs="Arial"/>
          <w:b/>
          <w:sz w:val="20"/>
          <w:szCs w:val="20"/>
        </w:rPr>
        <w:t xml:space="preserve">Рис. </w:t>
      </w:r>
      <w:r w:rsidRPr="0010461B">
        <w:rPr>
          <w:rFonts w:cs="Arial"/>
          <w:b/>
          <w:sz w:val="20"/>
          <w:szCs w:val="20"/>
          <w:lang w:val="ru-RU"/>
        </w:rPr>
        <w:t>1</w:t>
      </w:r>
      <w:r w:rsidRPr="0010461B">
        <w:rPr>
          <w:rFonts w:cs="Arial"/>
          <w:b/>
          <w:sz w:val="20"/>
          <w:szCs w:val="20"/>
        </w:rPr>
        <w:t>. Структура машинобудування України, % (2017 р.)</w:t>
      </w:r>
    </w:p>
    <w:p w:rsidR="001E7DF8" w:rsidRPr="0010461B" w:rsidRDefault="001E7DF8" w:rsidP="001E7DF8">
      <w:pPr>
        <w:widowControl w:val="0"/>
        <w:ind w:firstLine="284"/>
        <w:jc w:val="both"/>
        <w:rPr>
          <w:rFonts w:cs="Arial"/>
          <w:sz w:val="20"/>
          <w:szCs w:val="20"/>
        </w:rPr>
      </w:pPr>
    </w:p>
    <w:p w:rsidR="003034BE" w:rsidRPr="0010461B" w:rsidRDefault="003034BE" w:rsidP="001E7DF8">
      <w:pPr>
        <w:widowControl w:val="0"/>
        <w:ind w:firstLine="284"/>
        <w:jc w:val="both"/>
        <w:rPr>
          <w:rFonts w:cs="Arial"/>
          <w:sz w:val="20"/>
          <w:szCs w:val="20"/>
        </w:rPr>
      </w:pPr>
    </w:p>
    <w:p w:rsidR="003034BE" w:rsidRPr="0010461B" w:rsidRDefault="003034BE" w:rsidP="003034BE">
      <w:pPr>
        <w:widowControl w:val="0"/>
        <w:ind w:firstLine="284"/>
        <w:jc w:val="both"/>
        <w:rPr>
          <w:rFonts w:cs="Arial"/>
          <w:sz w:val="20"/>
          <w:szCs w:val="20"/>
        </w:rPr>
      </w:pPr>
      <w:r w:rsidRPr="0010461B">
        <w:rPr>
          <w:rFonts w:cs="Arial"/>
          <w:sz w:val="20"/>
          <w:szCs w:val="20"/>
        </w:rPr>
        <w:t xml:space="preserve">Провідні позиції у структурі машинобудування посідають виробництво транспортних засобів (36,8 %) і машин та устаткування, які не належать до інших угрупувань (35,5 %). Аналіз більш детальної </w:t>
      </w:r>
      <w:r w:rsidRPr="0010461B">
        <w:rPr>
          <w:rFonts w:cs="Arial"/>
          <w:sz w:val="20"/>
          <w:szCs w:val="20"/>
        </w:rPr>
        <w:lastRenderedPageBreak/>
        <w:t xml:space="preserve">структури машинобудування, яка подана у звітах Державної служби статистики України, свідчить про те, що лідерами цієї галузі є виробництво електродвигунів і трансформаторів (6,7 %), машин та устаткування загального призначення (10 %), залізничних вагонів і локомотивів (9,2 %), автотранспортних засобів і причепів (13,9 %). </w:t>
      </w:r>
    </w:p>
    <w:p w:rsidR="003034BE" w:rsidRPr="0010461B" w:rsidRDefault="003034BE" w:rsidP="003034BE">
      <w:pPr>
        <w:widowControl w:val="0"/>
        <w:ind w:firstLine="284"/>
        <w:jc w:val="both"/>
        <w:rPr>
          <w:rFonts w:cs="Arial"/>
          <w:noProof/>
          <w:color w:val="FF0000"/>
          <w:sz w:val="20"/>
          <w:szCs w:val="20"/>
          <w:lang w:eastAsia="uk-UA"/>
        </w:rPr>
      </w:pPr>
      <w:r w:rsidRPr="0010461B">
        <w:rPr>
          <w:rFonts w:cs="Arial"/>
          <w:sz w:val="20"/>
          <w:szCs w:val="20"/>
        </w:rPr>
        <w:t xml:space="preserve">Розміщення підприємств машинобудування визначається дією багатьох чинників – споживчого, сировинного, трудових ресурсів тощо. Оскільки </w:t>
      </w:r>
      <w:proofErr w:type="spellStart"/>
      <w:r w:rsidR="00EF433F" w:rsidRPr="0010461B">
        <w:rPr>
          <w:rFonts w:cs="Arial"/>
          <w:sz w:val="20"/>
          <w:szCs w:val="20"/>
        </w:rPr>
        <w:t>підсекторів</w:t>
      </w:r>
      <w:proofErr w:type="spellEnd"/>
      <w:r w:rsidRPr="0010461B">
        <w:rPr>
          <w:rFonts w:cs="Arial"/>
          <w:sz w:val="20"/>
          <w:szCs w:val="20"/>
        </w:rPr>
        <w:t xml:space="preserve"> машинобудування д</w:t>
      </w:r>
      <w:r w:rsidR="00EF433F" w:rsidRPr="0010461B">
        <w:rPr>
          <w:rFonts w:cs="Arial"/>
          <w:sz w:val="20"/>
          <w:szCs w:val="20"/>
        </w:rPr>
        <w:t xml:space="preserve">осить </w:t>
      </w:r>
      <w:r w:rsidRPr="0010461B">
        <w:rPr>
          <w:rFonts w:cs="Arial"/>
          <w:sz w:val="20"/>
          <w:szCs w:val="20"/>
        </w:rPr>
        <w:t xml:space="preserve">багато, то  їх можна класифікувати за чинниками розміщення підприємств (рис. 2). </w:t>
      </w:r>
    </w:p>
    <w:p w:rsidR="003034BE" w:rsidRPr="0010461B" w:rsidRDefault="003034BE" w:rsidP="003034BE">
      <w:pPr>
        <w:widowControl w:val="0"/>
        <w:ind w:firstLine="284"/>
        <w:jc w:val="both"/>
        <w:rPr>
          <w:rFonts w:cs="Arial"/>
          <w:noProof/>
          <w:color w:val="FF0000"/>
          <w:sz w:val="20"/>
          <w:szCs w:val="20"/>
          <w:lang w:eastAsia="uk-UA"/>
        </w:rPr>
      </w:pPr>
      <w:r w:rsidRPr="0010461B">
        <w:rPr>
          <w:rFonts w:cs="Arial"/>
          <w:noProof/>
          <w:color w:val="FF0000"/>
          <w:sz w:val="20"/>
          <w:szCs w:val="20"/>
          <w:lang w:eastAsia="uk-UA"/>
        </w:rPr>
        <w:t xml:space="preserve"> </w:t>
      </w:r>
    </w:p>
    <w:p w:rsidR="003034BE" w:rsidRPr="0010461B" w:rsidRDefault="003034BE" w:rsidP="004E2631">
      <w:pPr>
        <w:widowControl w:val="0"/>
        <w:ind w:firstLine="284"/>
        <w:jc w:val="center"/>
        <w:rPr>
          <w:rFonts w:cs="Arial"/>
          <w:sz w:val="20"/>
          <w:szCs w:val="20"/>
        </w:rPr>
      </w:pPr>
      <w:r w:rsidRPr="0010461B">
        <w:rPr>
          <w:rFonts w:cs="Arial"/>
          <w:noProof/>
          <w:sz w:val="20"/>
          <w:szCs w:val="20"/>
        </w:rPr>
        <w:drawing>
          <wp:inline distT="0" distB="0" distL="0" distR="0" wp14:anchorId="11AEE06F" wp14:editId="31AA1D0A">
            <wp:extent cx="4248150" cy="31864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48150" cy="3186430"/>
                    </a:xfrm>
                    <a:prstGeom prst="rect">
                      <a:avLst/>
                    </a:prstGeom>
                  </pic:spPr>
                </pic:pic>
              </a:graphicData>
            </a:graphic>
          </wp:inline>
        </w:drawing>
      </w:r>
    </w:p>
    <w:p w:rsidR="003034BE" w:rsidRPr="0010461B" w:rsidRDefault="003034BE" w:rsidP="001E7DF8">
      <w:pPr>
        <w:widowControl w:val="0"/>
        <w:ind w:firstLine="284"/>
        <w:jc w:val="both"/>
        <w:rPr>
          <w:rFonts w:cs="Arial"/>
          <w:sz w:val="20"/>
          <w:szCs w:val="20"/>
        </w:rPr>
      </w:pPr>
    </w:p>
    <w:p w:rsidR="003034BE" w:rsidRPr="0010461B" w:rsidRDefault="003034BE" w:rsidP="003034BE">
      <w:pPr>
        <w:widowControl w:val="0"/>
        <w:ind w:firstLine="284"/>
        <w:jc w:val="center"/>
        <w:rPr>
          <w:rFonts w:cs="Arial"/>
          <w:sz w:val="20"/>
          <w:szCs w:val="20"/>
        </w:rPr>
      </w:pPr>
      <w:bookmarkStart w:id="2" w:name="_Hlk531104086"/>
      <w:r w:rsidRPr="0010461B">
        <w:rPr>
          <w:rFonts w:cs="Arial"/>
          <w:b/>
          <w:sz w:val="20"/>
          <w:szCs w:val="20"/>
        </w:rPr>
        <w:t xml:space="preserve">Рис. 2. </w:t>
      </w:r>
      <w:proofErr w:type="spellStart"/>
      <w:r w:rsidRPr="0010461B">
        <w:rPr>
          <w:rFonts w:cs="Arial"/>
          <w:b/>
          <w:sz w:val="20"/>
          <w:szCs w:val="20"/>
        </w:rPr>
        <w:t>Підсектори</w:t>
      </w:r>
      <w:proofErr w:type="spellEnd"/>
      <w:r w:rsidRPr="0010461B">
        <w:rPr>
          <w:rFonts w:cs="Arial"/>
          <w:b/>
          <w:sz w:val="20"/>
          <w:szCs w:val="20"/>
        </w:rPr>
        <w:t xml:space="preserve"> машинобудування України</w:t>
      </w:r>
    </w:p>
    <w:bookmarkEnd w:id="2"/>
    <w:p w:rsidR="003034BE" w:rsidRPr="0010461B" w:rsidRDefault="003034BE" w:rsidP="001E7DF8">
      <w:pPr>
        <w:widowControl w:val="0"/>
        <w:ind w:firstLine="284"/>
        <w:jc w:val="both"/>
        <w:rPr>
          <w:rFonts w:cs="Arial"/>
          <w:sz w:val="20"/>
          <w:szCs w:val="20"/>
        </w:rPr>
      </w:pPr>
    </w:p>
    <w:p w:rsidR="001E7DF8" w:rsidRPr="0010461B" w:rsidRDefault="001E7DF8" w:rsidP="001E7DF8">
      <w:pPr>
        <w:widowControl w:val="0"/>
        <w:ind w:firstLine="284"/>
        <w:jc w:val="both"/>
        <w:rPr>
          <w:rFonts w:cs="Arial"/>
          <w:sz w:val="20"/>
          <w:szCs w:val="20"/>
        </w:rPr>
      </w:pPr>
      <w:r w:rsidRPr="0010461B">
        <w:rPr>
          <w:rFonts w:cs="Arial"/>
          <w:sz w:val="20"/>
          <w:szCs w:val="20"/>
        </w:rPr>
        <w:t xml:space="preserve">Наприклад, підприємства з виробництва електротехніки, приладів, літаків, ракето-космічної техніки у своєму розміщенні орієнтуються на кваліфіковані кадри. Натомість розміщення таких </w:t>
      </w:r>
      <w:proofErr w:type="spellStart"/>
      <w:r w:rsidR="00EF433F" w:rsidRPr="0010461B">
        <w:rPr>
          <w:rFonts w:cs="Arial"/>
          <w:sz w:val="20"/>
          <w:szCs w:val="20"/>
        </w:rPr>
        <w:t>підсекторів</w:t>
      </w:r>
      <w:proofErr w:type="spellEnd"/>
      <w:r w:rsidR="00EF433F" w:rsidRPr="0010461B">
        <w:rPr>
          <w:rFonts w:cs="Arial"/>
          <w:sz w:val="20"/>
          <w:szCs w:val="20"/>
        </w:rPr>
        <w:t xml:space="preserve"> </w:t>
      </w:r>
      <w:r w:rsidRPr="0010461B">
        <w:rPr>
          <w:rFonts w:cs="Arial"/>
          <w:sz w:val="20"/>
          <w:szCs w:val="20"/>
        </w:rPr>
        <w:t>як суднобудування, сільськогосподарське машинобудування визначається дією споживчого чинника (табл. 1).</w:t>
      </w:r>
    </w:p>
    <w:p w:rsidR="001E7DF8" w:rsidRPr="0010461B" w:rsidRDefault="001E7DF8" w:rsidP="001E7DF8">
      <w:pPr>
        <w:widowControl w:val="0"/>
        <w:ind w:firstLine="284"/>
        <w:jc w:val="both"/>
        <w:rPr>
          <w:rFonts w:cs="Arial"/>
          <w:sz w:val="20"/>
          <w:szCs w:val="20"/>
        </w:rPr>
      </w:pPr>
    </w:p>
    <w:p w:rsidR="001E7DF8" w:rsidRPr="0010461B" w:rsidRDefault="001E7DF8" w:rsidP="001E7DF8">
      <w:pPr>
        <w:widowControl w:val="0"/>
        <w:ind w:firstLine="284"/>
        <w:jc w:val="center"/>
        <w:rPr>
          <w:rFonts w:cs="Arial"/>
          <w:b/>
          <w:sz w:val="20"/>
          <w:szCs w:val="20"/>
        </w:rPr>
      </w:pPr>
      <w:r w:rsidRPr="0010461B">
        <w:rPr>
          <w:rFonts w:cs="Arial"/>
          <w:b/>
          <w:sz w:val="20"/>
          <w:szCs w:val="20"/>
        </w:rPr>
        <w:t xml:space="preserve">Табл. </w:t>
      </w:r>
      <w:r w:rsidRPr="0010461B">
        <w:rPr>
          <w:rFonts w:cs="Arial"/>
          <w:b/>
          <w:sz w:val="20"/>
          <w:szCs w:val="20"/>
          <w:lang w:val="ru-RU"/>
        </w:rPr>
        <w:t>1</w:t>
      </w:r>
      <w:r w:rsidRPr="0010461B">
        <w:rPr>
          <w:rFonts w:cs="Arial"/>
          <w:b/>
          <w:sz w:val="20"/>
          <w:szCs w:val="20"/>
        </w:rPr>
        <w:t>. Класифікація галузей машинобудування за принципами розміщення підприємств</w:t>
      </w:r>
    </w:p>
    <w:p w:rsidR="001E7DF8" w:rsidRPr="0010461B" w:rsidRDefault="001E7DF8" w:rsidP="001E7DF8">
      <w:pPr>
        <w:widowControl w:val="0"/>
        <w:ind w:firstLine="284"/>
        <w:jc w:val="center"/>
        <w:rPr>
          <w:rFonts w:cs="Arial"/>
          <w:b/>
          <w:sz w:val="20"/>
          <w:szCs w:val="20"/>
        </w:rPr>
      </w:pPr>
    </w:p>
    <w:tbl>
      <w:tblPr>
        <w:tblStyle w:val="TableGrid"/>
        <w:tblW w:w="0" w:type="auto"/>
        <w:tblLook w:val="04A0" w:firstRow="1" w:lastRow="0" w:firstColumn="1" w:lastColumn="0" w:noHBand="0" w:noVBand="1"/>
      </w:tblPr>
      <w:tblGrid>
        <w:gridCol w:w="4011"/>
        <w:gridCol w:w="2669"/>
      </w:tblGrid>
      <w:tr w:rsidR="001E7DF8" w:rsidRPr="0010461B" w:rsidTr="001E7DF8">
        <w:tc>
          <w:tcPr>
            <w:tcW w:w="4077" w:type="dxa"/>
          </w:tcPr>
          <w:p w:rsidR="001E7DF8" w:rsidRPr="0010461B" w:rsidRDefault="001E7DF8" w:rsidP="001E7DF8">
            <w:pPr>
              <w:widowControl w:val="0"/>
              <w:jc w:val="center"/>
              <w:rPr>
                <w:rFonts w:cs="Arial"/>
                <w:sz w:val="20"/>
              </w:rPr>
            </w:pPr>
            <w:r w:rsidRPr="0010461B">
              <w:rPr>
                <w:rFonts w:cs="Arial"/>
                <w:sz w:val="20"/>
              </w:rPr>
              <w:t>Назва галузі</w:t>
            </w:r>
          </w:p>
        </w:tc>
        <w:tc>
          <w:tcPr>
            <w:tcW w:w="2694" w:type="dxa"/>
          </w:tcPr>
          <w:p w:rsidR="001E7DF8" w:rsidRPr="0010461B" w:rsidRDefault="001E7DF8" w:rsidP="001E7DF8">
            <w:pPr>
              <w:widowControl w:val="0"/>
              <w:jc w:val="center"/>
              <w:rPr>
                <w:rFonts w:cs="Arial"/>
                <w:sz w:val="20"/>
              </w:rPr>
            </w:pPr>
            <w:r w:rsidRPr="0010461B">
              <w:rPr>
                <w:rFonts w:cs="Arial"/>
                <w:sz w:val="20"/>
              </w:rPr>
              <w:t>Принципи розміщення</w:t>
            </w:r>
          </w:p>
        </w:tc>
      </w:tr>
      <w:tr w:rsidR="001E7DF8" w:rsidRPr="0010461B" w:rsidTr="001E7DF8">
        <w:tc>
          <w:tcPr>
            <w:tcW w:w="4077" w:type="dxa"/>
          </w:tcPr>
          <w:p w:rsidR="001E7DF8" w:rsidRPr="0010461B" w:rsidRDefault="001E7DF8" w:rsidP="001E7DF8">
            <w:pPr>
              <w:widowControl w:val="0"/>
              <w:jc w:val="both"/>
              <w:rPr>
                <w:rFonts w:cs="Arial"/>
                <w:sz w:val="20"/>
              </w:rPr>
            </w:pPr>
            <w:r w:rsidRPr="0010461B">
              <w:rPr>
                <w:rFonts w:cs="Arial"/>
                <w:sz w:val="20"/>
              </w:rPr>
              <w:t>Радіотехніка, приладобудування, електроніка</w:t>
            </w:r>
          </w:p>
        </w:tc>
        <w:tc>
          <w:tcPr>
            <w:tcW w:w="2694" w:type="dxa"/>
          </w:tcPr>
          <w:p w:rsidR="001E7DF8" w:rsidRPr="0010461B" w:rsidRDefault="001E7DF8" w:rsidP="001E7DF8">
            <w:pPr>
              <w:widowControl w:val="0"/>
              <w:jc w:val="both"/>
              <w:rPr>
                <w:rFonts w:cs="Arial"/>
                <w:sz w:val="20"/>
              </w:rPr>
            </w:pPr>
            <w:r w:rsidRPr="0010461B">
              <w:rPr>
                <w:rFonts w:cs="Arial"/>
                <w:sz w:val="20"/>
              </w:rPr>
              <w:t>Кваліфіковані кадри, науково-дослідні установи</w:t>
            </w:r>
          </w:p>
        </w:tc>
      </w:tr>
      <w:tr w:rsidR="001E7DF8" w:rsidRPr="0010461B" w:rsidTr="001E7DF8">
        <w:tc>
          <w:tcPr>
            <w:tcW w:w="4077" w:type="dxa"/>
          </w:tcPr>
          <w:p w:rsidR="001E7DF8" w:rsidRPr="0010461B" w:rsidRDefault="001E7DF8" w:rsidP="001E7DF8">
            <w:pPr>
              <w:widowControl w:val="0"/>
              <w:jc w:val="both"/>
              <w:rPr>
                <w:rFonts w:cs="Arial"/>
                <w:sz w:val="20"/>
              </w:rPr>
            </w:pPr>
            <w:r w:rsidRPr="0010461B">
              <w:rPr>
                <w:rFonts w:cs="Arial"/>
                <w:sz w:val="20"/>
              </w:rPr>
              <w:t>Виробництво автомобілів, двигунів, рухомого складу залізничного транспорту, тракторів, устаткування для легкої та поліграфічної промисловості</w:t>
            </w:r>
          </w:p>
        </w:tc>
        <w:tc>
          <w:tcPr>
            <w:tcW w:w="2694" w:type="dxa"/>
          </w:tcPr>
          <w:p w:rsidR="001E7DF8" w:rsidRPr="0010461B" w:rsidRDefault="001E7DF8" w:rsidP="001E7DF8">
            <w:pPr>
              <w:widowControl w:val="0"/>
              <w:jc w:val="both"/>
              <w:rPr>
                <w:rFonts w:cs="Arial"/>
                <w:sz w:val="20"/>
              </w:rPr>
            </w:pPr>
            <w:r w:rsidRPr="0010461B">
              <w:rPr>
                <w:rFonts w:cs="Arial"/>
                <w:sz w:val="20"/>
              </w:rPr>
              <w:t>Центри загального машинобудування, кваліфіковані кадри</w:t>
            </w:r>
          </w:p>
        </w:tc>
      </w:tr>
      <w:tr w:rsidR="001E7DF8" w:rsidRPr="0010461B" w:rsidTr="001E7DF8">
        <w:tc>
          <w:tcPr>
            <w:tcW w:w="4077" w:type="dxa"/>
          </w:tcPr>
          <w:p w:rsidR="001E7DF8" w:rsidRPr="0010461B" w:rsidRDefault="001E7DF8" w:rsidP="001E7DF8">
            <w:pPr>
              <w:widowControl w:val="0"/>
              <w:jc w:val="both"/>
              <w:rPr>
                <w:rFonts w:cs="Arial"/>
                <w:sz w:val="20"/>
              </w:rPr>
            </w:pPr>
            <w:r w:rsidRPr="0010461B">
              <w:rPr>
                <w:rFonts w:cs="Arial"/>
                <w:sz w:val="20"/>
              </w:rPr>
              <w:t>Сільськогосподарське машинобудування, суднобудування, виробництво хімічного устаткування, будівельних і шляхових машин</w:t>
            </w:r>
          </w:p>
        </w:tc>
        <w:tc>
          <w:tcPr>
            <w:tcW w:w="2694" w:type="dxa"/>
          </w:tcPr>
          <w:p w:rsidR="001E7DF8" w:rsidRPr="0010461B" w:rsidRDefault="001E7DF8" w:rsidP="001E7DF8">
            <w:pPr>
              <w:widowControl w:val="0"/>
              <w:rPr>
                <w:rFonts w:cs="Arial"/>
                <w:sz w:val="20"/>
              </w:rPr>
            </w:pPr>
            <w:r w:rsidRPr="0010461B">
              <w:rPr>
                <w:rFonts w:cs="Arial"/>
                <w:sz w:val="20"/>
              </w:rPr>
              <w:t>Споживач</w:t>
            </w:r>
          </w:p>
        </w:tc>
      </w:tr>
      <w:tr w:rsidR="001E7DF8" w:rsidRPr="0010461B" w:rsidTr="001E7DF8">
        <w:tc>
          <w:tcPr>
            <w:tcW w:w="4077" w:type="dxa"/>
          </w:tcPr>
          <w:p w:rsidR="001E7DF8" w:rsidRPr="0010461B" w:rsidRDefault="001E7DF8" w:rsidP="001E7DF8">
            <w:pPr>
              <w:widowControl w:val="0"/>
              <w:jc w:val="both"/>
              <w:rPr>
                <w:rFonts w:cs="Arial"/>
                <w:sz w:val="20"/>
              </w:rPr>
            </w:pPr>
            <w:r w:rsidRPr="0010461B">
              <w:rPr>
                <w:rFonts w:cs="Arial"/>
                <w:sz w:val="20"/>
              </w:rPr>
              <w:t xml:space="preserve">Виробництво гірничошахтного, металургійного, </w:t>
            </w:r>
            <w:proofErr w:type="spellStart"/>
            <w:r w:rsidRPr="0010461B">
              <w:rPr>
                <w:rFonts w:cs="Arial"/>
                <w:sz w:val="20"/>
              </w:rPr>
              <w:t>підіймально</w:t>
            </w:r>
            <w:proofErr w:type="spellEnd"/>
            <w:r w:rsidRPr="0010461B">
              <w:rPr>
                <w:rFonts w:cs="Arial"/>
                <w:sz w:val="20"/>
              </w:rPr>
              <w:t xml:space="preserve">-транспортного устаткування </w:t>
            </w:r>
          </w:p>
        </w:tc>
        <w:tc>
          <w:tcPr>
            <w:tcW w:w="2694" w:type="dxa"/>
          </w:tcPr>
          <w:p w:rsidR="001E7DF8" w:rsidRPr="0010461B" w:rsidRDefault="001E7DF8" w:rsidP="001E7DF8">
            <w:pPr>
              <w:widowControl w:val="0"/>
              <w:rPr>
                <w:rFonts w:cs="Arial"/>
                <w:sz w:val="20"/>
              </w:rPr>
            </w:pPr>
            <w:r w:rsidRPr="0010461B">
              <w:rPr>
                <w:rFonts w:cs="Arial"/>
                <w:sz w:val="20"/>
              </w:rPr>
              <w:t>Сировина та споживач</w:t>
            </w:r>
          </w:p>
        </w:tc>
      </w:tr>
    </w:tbl>
    <w:p w:rsidR="001E7DF8" w:rsidRPr="0010461B" w:rsidRDefault="001E7DF8" w:rsidP="001E7DF8">
      <w:pPr>
        <w:widowControl w:val="0"/>
        <w:ind w:firstLine="284"/>
        <w:jc w:val="center"/>
        <w:rPr>
          <w:rFonts w:cs="Arial"/>
          <w:sz w:val="20"/>
          <w:szCs w:val="20"/>
        </w:rPr>
      </w:pPr>
    </w:p>
    <w:p w:rsidR="001E7DF8" w:rsidRPr="0010461B" w:rsidRDefault="001E7DF8" w:rsidP="001E7DF8">
      <w:pPr>
        <w:widowControl w:val="0"/>
        <w:ind w:firstLine="284"/>
        <w:jc w:val="both"/>
        <w:rPr>
          <w:rFonts w:cs="Arial"/>
          <w:sz w:val="20"/>
          <w:szCs w:val="20"/>
        </w:rPr>
      </w:pPr>
      <w:r w:rsidRPr="0010461B">
        <w:rPr>
          <w:rFonts w:cs="Arial"/>
          <w:sz w:val="20"/>
          <w:szCs w:val="20"/>
        </w:rPr>
        <w:t xml:space="preserve">Розвиток науково-технічного прогресу, глобалізаційні процеси, дія ринкових чинників вносять корективи у розміщення підприємств машинобудування, зумовлюють трансформацію його галузевої структури, зміну спеціалізації окремих підприємств, особливості формування коопераційних </w:t>
      </w:r>
      <w:proofErr w:type="spellStart"/>
      <w:r w:rsidRPr="0010461B">
        <w:rPr>
          <w:rFonts w:cs="Arial"/>
          <w:sz w:val="20"/>
          <w:szCs w:val="20"/>
        </w:rPr>
        <w:t>зв’язків</w:t>
      </w:r>
      <w:proofErr w:type="spellEnd"/>
      <w:r w:rsidRPr="0010461B">
        <w:rPr>
          <w:rFonts w:cs="Arial"/>
          <w:sz w:val="20"/>
          <w:szCs w:val="20"/>
        </w:rPr>
        <w:t xml:space="preserve"> у складі промислових вузлів тощо. </w:t>
      </w:r>
    </w:p>
    <w:p w:rsidR="00EF433F" w:rsidRPr="0010461B" w:rsidRDefault="00EF433F" w:rsidP="001E7DF8">
      <w:pPr>
        <w:widowControl w:val="0"/>
        <w:ind w:firstLine="284"/>
        <w:jc w:val="both"/>
        <w:rPr>
          <w:rFonts w:cs="Arial"/>
          <w:sz w:val="20"/>
          <w:szCs w:val="20"/>
        </w:rPr>
      </w:pPr>
      <w:r w:rsidRPr="0010461B">
        <w:rPr>
          <w:rFonts w:cs="Arial"/>
          <w:sz w:val="20"/>
          <w:szCs w:val="20"/>
        </w:rPr>
        <w:t>Потребують перегляду ринки збуту продукції, оскільки до недавнього часу левова частка продукції машинобудування експортувалася до Росії. (рис.3</w:t>
      </w:r>
      <w:r w:rsidR="004E2631" w:rsidRPr="0010461B">
        <w:rPr>
          <w:rFonts w:cs="Arial"/>
          <w:sz w:val="20"/>
          <w:szCs w:val="20"/>
        </w:rPr>
        <w:t>-6</w:t>
      </w:r>
      <w:r w:rsidRPr="0010461B">
        <w:rPr>
          <w:rFonts w:cs="Arial"/>
          <w:sz w:val="20"/>
          <w:szCs w:val="20"/>
        </w:rPr>
        <w:t>).</w:t>
      </w:r>
    </w:p>
    <w:p w:rsidR="001E7DF8" w:rsidRPr="0010461B" w:rsidRDefault="003118E5" w:rsidP="00F517FA">
      <w:pPr>
        <w:widowControl w:val="0"/>
        <w:ind w:firstLine="284"/>
        <w:jc w:val="both"/>
        <w:rPr>
          <w:rFonts w:cs="Arial"/>
          <w:sz w:val="20"/>
          <w:szCs w:val="20"/>
        </w:rPr>
      </w:pPr>
      <w:r w:rsidRPr="0010461B">
        <w:rPr>
          <w:rFonts w:cs="Arial"/>
          <w:noProof/>
          <w:sz w:val="20"/>
          <w:szCs w:val="20"/>
        </w:rPr>
        <w:lastRenderedPageBreak/>
        <w:drawing>
          <wp:inline distT="0" distB="0" distL="0" distR="0" wp14:anchorId="3187F82D" wp14:editId="6D978F0F">
            <wp:extent cx="4248150" cy="31864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48150" cy="3186430"/>
                    </a:xfrm>
                    <a:prstGeom prst="rect">
                      <a:avLst/>
                    </a:prstGeom>
                  </pic:spPr>
                </pic:pic>
              </a:graphicData>
            </a:graphic>
          </wp:inline>
        </w:drawing>
      </w:r>
    </w:p>
    <w:p w:rsidR="003118E5" w:rsidRPr="0010461B" w:rsidRDefault="003118E5" w:rsidP="003118E5">
      <w:pPr>
        <w:widowControl w:val="0"/>
        <w:ind w:firstLine="284"/>
        <w:jc w:val="center"/>
        <w:rPr>
          <w:rFonts w:cs="Arial"/>
          <w:sz w:val="20"/>
          <w:szCs w:val="20"/>
        </w:rPr>
      </w:pPr>
      <w:r w:rsidRPr="0010461B">
        <w:rPr>
          <w:rFonts w:cs="Arial"/>
          <w:b/>
          <w:sz w:val="20"/>
          <w:szCs w:val="20"/>
        </w:rPr>
        <w:t xml:space="preserve">Рис. 3. Експорт продукції машинобудування, млн. </w:t>
      </w:r>
      <w:proofErr w:type="spellStart"/>
      <w:r w:rsidRPr="0010461B">
        <w:rPr>
          <w:rFonts w:cs="Arial"/>
          <w:b/>
          <w:sz w:val="20"/>
          <w:szCs w:val="20"/>
        </w:rPr>
        <w:t>дол</w:t>
      </w:r>
      <w:proofErr w:type="spellEnd"/>
      <w:r w:rsidRPr="0010461B">
        <w:rPr>
          <w:rFonts w:cs="Arial"/>
          <w:b/>
          <w:sz w:val="20"/>
          <w:szCs w:val="20"/>
        </w:rPr>
        <w:t xml:space="preserve">. США </w:t>
      </w:r>
    </w:p>
    <w:p w:rsidR="00F517FA" w:rsidRPr="0010461B" w:rsidRDefault="00F517FA" w:rsidP="003118E5">
      <w:pPr>
        <w:widowControl w:val="0"/>
        <w:ind w:firstLine="284"/>
        <w:rPr>
          <w:rFonts w:cs="Arial"/>
          <w:b/>
          <w:sz w:val="20"/>
          <w:szCs w:val="20"/>
        </w:rPr>
      </w:pPr>
    </w:p>
    <w:p w:rsidR="003118E5" w:rsidRPr="0010461B" w:rsidRDefault="003118E5" w:rsidP="003118E5">
      <w:pPr>
        <w:widowControl w:val="0"/>
        <w:ind w:firstLine="284"/>
        <w:rPr>
          <w:rFonts w:cs="Arial"/>
          <w:b/>
          <w:i/>
          <w:sz w:val="20"/>
          <w:szCs w:val="20"/>
        </w:rPr>
      </w:pPr>
      <w:r w:rsidRPr="0010461B">
        <w:rPr>
          <w:rFonts w:cs="Arial"/>
          <w:b/>
          <w:i/>
          <w:noProof/>
          <w:sz w:val="20"/>
          <w:szCs w:val="20"/>
        </w:rPr>
        <w:lastRenderedPageBreak/>
        <w:drawing>
          <wp:inline distT="0" distB="0" distL="0" distR="0" wp14:anchorId="603B0EE2" wp14:editId="549C3EB8">
            <wp:extent cx="4248150" cy="31864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48150" cy="3186430"/>
                    </a:xfrm>
                    <a:prstGeom prst="rect">
                      <a:avLst/>
                    </a:prstGeom>
                  </pic:spPr>
                </pic:pic>
              </a:graphicData>
            </a:graphic>
          </wp:inline>
        </w:drawing>
      </w:r>
    </w:p>
    <w:p w:rsidR="003118E5" w:rsidRPr="0010461B" w:rsidRDefault="003118E5" w:rsidP="003118E5">
      <w:pPr>
        <w:widowControl w:val="0"/>
        <w:ind w:firstLine="284"/>
        <w:rPr>
          <w:rFonts w:cs="Arial"/>
          <w:b/>
          <w:i/>
          <w:sz w:val="20"/>
          <w:szCs w:val="20"/>
        </w:rPr>
      </w:pPr>
    </w:p>
    <w:p w:rsidR="003118E5" w:rsidRPr="0010461B" w:rsidRDefault="003118E5" w:rsidP="003118E5">
      <w:pPr>
        <w:widowControl w:val="0"/>
        <w:ind w:firstLine="284"/>
        <w:rPr>
          <w:rFonts w:cs="Arial"/>
          <w:b/>
          <w:sz w:val="20"/>
          <w:szCs w:val="20"/>
        </w:rPr>
      </w:pPr>
      <w:r w:rsidRPr="0010461B">
        <w:rPr>
          <w:rFonts w:cs="Arial"/>
          <w:b/>
          <w:bCs/>
          <w:sz w:val="20"/>
          <w:szCs w:val="20"/>
          <w:lang w:val="ru-RU"/>
        </w:rPr>
        <w:t xml:space="preserve">Рис. 4. </w:t>
      </w:r>
      <w:proofErr w:type="spellStart"/>
      <w:r w:rsidRPr="0010461B">
        <w:rPr>
          <w:rFonts w:cs="Arial"/>
          <w:b/>
          <w:bCs/>
          <w:sz w:val="20"/>
          <w:szCs w:val="20"/>
          <w:lang w:val="ru-RU"/>
        </w:rPr>
        <w:t>Основні</w:t>
      </w:r>
      <w:proofErr w:type="spellEnd"/>
      <w:r w:rsidRPr="0010461B">
        <w:rPr>
          <w:rFonts w:cs="Arial"/>
          <w:b/>
          <w:bCs/>
          <w:sz w:val="20"/>
          <w:szCs w:val="20"/>
          <w:lang w:val="ru-RU"/>
        </w:rPr>
        <w:t xml:space="preserve"> </w:t>
      </w:r>
      <w:proofErr w:type="spellStart"/>
      <w:r w:rsidRPr="0010461B">
        <w:rPr>
          <w:rFonts w:cs="Arial"/>
          <w:b/>
          <w:bCs/>
          <w:sz w:val="20"/>
          <w:szCs w:val="20"/>
          <w:lang w:val="ru-RU"/>
        </w:rPr>
        <w:t>товарні</w:t>
      </w:r>
      <w:proofErr w:type="spellEnd"/>
      <w:r w:rsidRPr="0010461B">
        <w:rPr>
          <w:rFonts w:cs="Arial"/>
          <w:b/>
          <w:bCs/>
          <w:sz w:val="20"/>
          <w:szCs w:val="20"/>
          <w:lang w:val="ru-RU"/>
        </w:rPr>
        <w:t xml:space="preserve"> </w:t>
      </w:r>
      <w:proofErr w:type="spellStart"/>
      <w:r w:rsidRPr="0010461B">
        <w:rPr>
          <w:rFonts w:cs="Arial"/>
          <w:b/>
          <w:bCs/>
          <w:sz w:val="20"/>
          <w:szCs w:val="20"/>
          <w:lang w:val="ru-RU"/>
        </w:rPr>
        <w:t>позиції</w:t>
      </w:r>
      <w:proofErr w:type="spellEnd"/>
      <w:r w:rsidRPr="0010461B">
        <w:rPr>
          <w:rFonts w:cs="Arial"/>
          <w:b/>
          <w:bCs/>
          <w:sz w:val="20"/>
          <w:szCs w:val="20"/>
          <w:lang w:val="ru-RU"/>
        </w:rPr>
        <w:t xml:space="preserve"> </w:t>
      </w:r>
      <w:proofErr w:type="spellStart"/>
      <w:r w:rsidRPr="0010461B">
        <w:rPr>
          <w:rFonts w:cs="Arial"/>
          <w:b/>
          <w:bCs/>
          <w:sz w:val="20"/>
          <w:szCs w:val="20"/>
          <w:lang w:val="ru-RU"/>
        </w:rPr>
        <w:t>експорту</w:t>
      </w:r>
      <w:proofErr w:type="spellEnd"/>
      <w:r w:rsidRPr="0010461B">
        <w:rPr>
          <w:rFonts w:cs="Arial"/>
          <w:b/>
          <w:bCs/>
          <w:sz w:val="20"/>
          <w:szCs w:val="20"/>
          <w:lang w:val="ru-RU"/>
        </w:rPr>
        <w:t xml:space="preserve"> </w:t>
      </w:r>
      <w:proofErr w:type="spellStart"/>
      <w:r w:rsidRPr="0010461B">
        <w:rPr>
          <w:rFonts w:cs="Arial"/>
          <w:b/>
          <w:bCs/>
          <w:sz w:val="20"/>
          <w:szCs w:val="20"/>
          <w:lang w:val="ru-RU"/>
        </w:rPr>
        <w:t>продукції</w:t>
      </w:r>
      <w:proofErr w:type="spellEnd"/>
      <w:r w:rsidRPr="0010461B">
        <w:rPr>
          <w:rFonts w:cs="Arial"/>
          <w:b/>
          <w:bCs/>
          <w:sz w:val="20"/>
          <w:szCs w:val="20"/>
          <w:lang w:val="ru-RU"/>
        </w:rPr>
        <w:t xml:space="preserve"> сектору </w:t>
      </w:r>
      <w:proofErr w:type="spellStart"/>
      <w:r w:rsidRPr="0010461B">
        <w:rPr>
          <w:rFonts w:cs="Arial"/>
          <w:b/>
          <w:bCs/>
          <w:sz w:val="20"/>
          <w:szCs w:val="20"/>
          <w:lang w:val="ru-RU"/>
        </w:rPr>
        <w:t>машинобудування</w:t>
      </w:r>
      <w:proofErr w:type="spellEnd"/>
    </w:p>
    <w:p w:rsidR="003118E5" w:rsidRPr="0010461B" w:rsidRDefault="003118E5" w:rsidP="003118E5">
      <w:pPr>
        <w:widowControl w:val="0"/>
        <w:ind w:firstLine="284"/>
        <w:rPr>
          <w:rFonts w:cs="Arial"/>
          <w:b/>
          <w:i/>
          <w:sz w:val="20"/>
          <w:szCs w:val="20"/>
        </w:rPr>
      </w:pPr>
    </w:p>
    <w:p w:rsidR="003118E5" w:rsidRPr="0010461B" w:rsidRDefault="003118E5" w:rsidP="003118E5">
      <w:pPr>
        <w:widowControl w:val="0"/>
        <w:ind w:firstLine="284"/>
        <w:rPr>
          <w:rFonts w:cs="Arial"/>
          <w:b/>
          <w:sz w:val="20"/>
          <w:szCs w:val="20"/>
        </w:rPr>
      </w:pPr>
      <w:r w:rsidRPr="0010461B">
        <w:rPr>
          <w:rFonts w:cs="Arial"/>
          <w:b/>
          <w:noProof/>
          <w:sz w:val="20"/>
          <w:szCs w:val="20"/>
        </w:rPr>
        <w:lastRenderedPageBreak/>
        <w:drawing>
          <wp:inline distT="0" distB="0" distL="0" distR="0" wp14:anchorId="7C2A0D9A" wp14:editId="229EBAAA">
            <wp:extent cx="4248150" cy="31864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48150" cy="3186430"/>
                    </a:xfrm>
                    <a:prstGeom prst="rect">
                      <a:avLst/>
                    </a:prstGeom>
                  </pic:spPr>
                </pic:pic>
              </a:graphicData>
            </a:graphic>
          </wp:inline>
        </w:drawing>
      </w:r>
    </w:p>
    <w:p w:rsidR="003118E5" w:rsidRPr="0010461B" w:rsidRDefault="003118E5" w:rsidP="003118E5">
      <w:pPr>
        <w:widowControl w:val="0"/>
        <w:ind w:firstLine="284"/>
        <w:rPr>
          <w:rFonts w:cs="Arial"/>
          <w:b/>
          <w:sz w:val="20"/>
          <w:szCs w:val="20"/>
        </w:rPr>
      </w:pPr>
    </w:p>
    <w:p w:rsidR="003118E5" w:rsidRPr="0010461B" w:rsidRDefault="003118E5" w:rsidP="003118E5">
      <w:pPr>
        <w:widowControl w:val="0"/>
        <w:ind w:firstLine="284"/>
        <w:rPr>
          <w:rFonts w:cs="Arial"/>
          <w:b/>
          <w:sz w:val="20"/>
          <w:szCs w:val="20"/>
        </w:rPr>
      </w:pPr>
      <w:r w:rsidRPr="0010461B">
        <w:rPr>
          <w:rFonts w:cs="Arial"/>
          <w:b/>
          <w:sz w:val="20"/>
          <w:szCs w:val="20"/>
        </w:rPr>
        <w:t>Рис.5. Динаміка розвитку експорту продукції машинобудування</w:t>
      </w:r>
      <w:r w:rsidR="00B03565" w:rsidRPr="0010461B">
        <w:rPr>
          <w:rFonts w:cs="Arial"/>
          <w:b/>
          <w:sz w:val="20"/>
          <w:szCs w:val="20"/>
        </w:rPr>
        <w:t xml:space="preserve"> </w:t>
      </w:r>
    </w:p>
    <w:p w:rsidR="003118E5" w:rsidRPr="0010461B" w:rsidRDefault="003118E5" w:rsidP="003118E5">
      <w:pPr>
        <w:widowControl w:val="0"/>
        <w:ind w:firstLine="284"/>
        <w:rPr>
          <w:rFonts w:cs="Arial"/>
          <w:b/>
          <w:sz w:val="20"/>
          <w:szCs w:val="20"/>
        </w:rPr>
      </w:pPr>
    </w:p>
    <w:p w:rsidR="003118E5" w:rsidRPr="0010461B" w:rsidRDefault="003118E5" w:rsidP="003118E5">
      <w:pPr>
        <w:widowControl w:val="0"/>
        <w:ind w:firstLine="284"/>
        <w:rPr>
          <w:rFonts w:cs="Arial"/>
          <w:b/>
          <w:sz w:val="20"/>
          <w:szCs w:val="20"/>
        </w:rPr>
      </w:pPr>
    </w:p>
    <w:p w:rsidR="003118E5" w:rsidRPr="0010461B" w:rsidRDefault="00B03565" w:rsidP="003118E5">
      <w:pPr>
        <w:widowControl w:val="0"/>
        <w:ind w:firstLine="284"/>
        <w:rPr>
          <w:rFonts w:cs="Arial"/>
          <w:b/>
          <w:sz w:val="20"/>
          <w:szCs w:val="20"/>
        </w:rPr>
      </w:pPr>
      <w:r w:rsidRPr="0010461B">
        <w:rPr>
          <w:rFonts w:cs="Arial"/>
          <w:b/>
          <w:noProof/>
          <w:sz w:val="20"/>
          <w:szCs w:val="20"/>
        </w:rPr>
        <w:lastRenderedPageBreak/>
        <w:drawing>
          <wp:inline distT="0" distB="0" distL="0" distR="0" wp14:anchorId="1B6B72BC" wp14:editId="1401C3A2">
            <wp:extent cx="4248150" cy="31864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48150" cy="3186430"/>
                    </a:xfrm>
                    <a:prstGeom prst="rect">
                      <a:avLst/>
                    </a:prstGeom>
                  </pic:spPr>
                </pic:pic>
              </a:graphicData>
            </a:graphic>
          </wp:inline>
        </w:drawing>
      </w:r>
    </w:p>
    <w:p w:rsidR="003118E5" w:rsidRPr="0010461B" w:rsidRDefault="00B03565" w:rsidP="003118E5">
      <w:pPr>
        <w:widowControl w:val="0"/>
        <w:ind w:firstLine="284"/>
        <w:rPr>
          <w:rFonts w:cs="Arial"/>
          <w:b/>
          <w:sz w:val="20"/>
          <w:szCs w:val="20"/>
        </w:rPr>
      </w:pPr>
      <w:r w:rsidRPr="0010461B">
        <w:rPr>
          <w:rFonts w:cs="Arial"/>
          <w:b/>
          <w:sz w:val="20"/>
          <w:szCs w:val="20"/>
        </w:rPr>
        <w:t xml:space="preserve">Рис. 6. Географія експорту продукції машинобудування </w:t>
      </w:r>
    </w:p>
    <w:p w:rsidR="003118E5" w:rsidRPr="0010461B" w:rsidRDefault="003118E5" w:rsidP="003118E5">
      <w:pPr>
        <w:widowControl w:val="0"/>
        <w:ind w:firstLine="284"/>
        <w:rPr>
          <w:rFonts w:cs="Arial"/>
          <w:b/>
          <w:sz w:val="20"/>
          <w:szCs w:val="20"/>
        </w:rPr>
      </w:pPr>
    </w:p>
    <w:p w:rsidR="00F517FA" w:rsidRPr="0010461B" w:rsidRDefault="00CB7F31" w:rsidP="00CB7F31">
      <w:pPr>
        <w:pStyle w:val="Heading1"/>
        <w:jc w:val="left"/>
        <w:rPr>
          <w:rFonts w:ascii="Arial" w:hAnsi="Arial" w:cs="Arial"/>
          <w:sz w:val="20"/>
          <w:szCs w:val="20"/>
        </w:rPr>
      </w:pPr>
      <w:bookmarkStart w:id="3" w:name="_Toc531639198"/>
      <w:r w:rsidRPr="0010461B">
        <w:rPr>
          <w:rFonts w:ascii="Arial" w:hAnsi="Arial" w:cs="Arial"/>
          <w:sz w:val="20"/>
          <w:szCs w:val="20"/>
        </w:rPr>
        <w:t>ТРАНСПОРТНЕ МАШИНОБУДУВАННЯ</w:t>
      </w:r>
      <w:bookmarkEnd w:id="3"/>
    </w:p>
    <w:p w:rsidR="00F517FA" w:rsidRPr="0010461B" w:rsidRDefault="00F517FA" w:rsidP="00F517FA">
      <w:pPr>
        <w:widowControl w:val="0"/>
        <w:ind w:firstLine="284"/>
        <w:jc w:val="center"/>
        <w:rPr>
          <w:rFonts w:cs="Arial"/>
          <w:b/>
          <w:i/>
          <w:sz w:val="20"/>
          <w:szCs w:val="20"/>
        </w:rPr>
      </w:pP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Транспортне машинобудування належить до найбільш сучасних виробництв. Воно набуло значного розвитку у другій половині ХХ ст., хоча окремі його підрозділи з’явилися ще наприкінці ХІХ ст. </w:t>
      </w:r>
    </w:p>
    <w:p w:rsidR="00F517FA" w:rsidRPr="0010461B" w:rsidRDefault="00F517FA" w:rsidP="00F517FA">
      <w:pPr>
        <w:widowControl w:val="0"/>
        <w:ind w:firstLine="284"/>
        <w:jc w:val="both"/>
        <w:rPr>
          <w:rFonts w:cs="Arial"/>
          <w:sz w:val="20"/>
          <w:szCs w:val="20"/>
        </w:rPr>
      </w:pPr>
      <w:r w:rsidRPr="0010461B">
        <w:rPr>
          <w:rFonts w:cs="Arial"/>
          <w:sz w:val="20"/>
          <w:szCs w:val="20"/>
        </w:rPr>
        <w:t>До складу транспортного машинобудування входить ціла низка підприємств, які спеціалізуються на виробництві різних транспортних засобів – автомобілів, автобусів, вагонів, суден, літаків, мотоциклів тощо.</w:t>
      </w:r>
    </w:p>
    <w:p w:rsidR="00810541" w:rsidRPr="0010461B" w:rsidRDefault="00810541" w:rsidP="00F517FA">
      <w:pPr>
        <w:widowControl w:val="0"/>
        <w:ind w:firstLine="284"/>
        <w:jc w:val="both"/>
        <w:rPr>
          <w:rFonts w:cs="Arial"/>
          <w:sz w:val="20"/>
          <w:szCs w:val="20"/>
        </w:rPr>
      </w:pPr>
    </w:p>
    <w:p w:rsidR="00E12BE8" w:rsidRPr="0010461B" w:rsidRDefault="00E12BE8" w:rsidP="00E12BE8">
      <w:pPr>
        <w:pStyle w:val="Heading2"/>
        <w:rPr>
          <w:rFonts w:ascii="Arial" w:hAnsi="Arial" w:cs="Arial"/>
          <w:color w:val="auto"/>
          <w:sz w:val="20"/>
          <w:szCs w:val="20"/>
        </w:rPr>
      </w:pPr>
      <w:bookmarkStart w:id="4" w:name="_Toc531639199"/>
      <w:r w:rsidRPr="0010461B">
        <w:rPr>
          <w:rFonts w:ascii="Arial" w:hAnsi="Arial" w:cs="Arial"/>
          <w:color w:val="auto"/>
          <w:sz w:val="20"/>
          <w:szCs w:val="20"/>
        </w:rPr>
        <w:t>Автомобілебудування</w:t>
      </w:r>
      <w:bookmarkEnd w:id="4"/>
    </w:p>
    <w:p w:rsidR="00472461" w:rsidRPr="0010461B" w:rsidRDefault="00472461" w:rsidP="00CB7F31">
      <w:pPr>
        <w:pStyle w:val="Heading3"/>
        <w:ind w:firstLine="0"/>
        <w:rPr>
          <w:rFonts w:ascii="Arial" w:hAnsi="Arial" w:cs="Arial"/>
          <w:sz w:val="20"/>
          <w:szCs w:val="20"/>
        </w:rPr>
      </w:pPr>
      <w:bookmarkStart w:id="5" w:name="_Toc531639200"/>
      <w:r w:rsidRPr="0010461B">
        <w:rPr>
          <w:rFonts w:ascii="Arial" w:hAnsi="Arial" w:cs="Arial"/>
          <w:sz w:val="20"/>
          <w:szCs w:val="20"/>
        </w:rPr>
        <w:t>Виробництво легкових автомобілів</w:t>
      </w:r>
      <w:bookmarkEnd w:id="5"/>
    </w:p>
    <w:p w:rsidR="00F517FA" w:rsidRPr="0010461B" w:rsidRDefault="00F517FA" w:rsidP="00F517FA">
      <w:pPr>
        <w:widowControl w:val="0"/>
        <w:ind w:firstLine="284"/>
        <w:jc w:val="both"/>
        <w:rPr>
          <w:rFonts w:cs="Arial"/>
          <w:sz w:val="20"/>
          <w:szCs w:val="20"/>
        </w:rPr>
      </w:pPr>
      <w:r w:rsidRPr="0010461B">
        <w:rPr>
          <w:rFonts w:cs="Arial"/>
          <w:sz w:val="20"/>
          <w:szCs w:val="20"/>
        </w:rPr>
        <w:t xml:space="preserve">Зародження автомобілебудування в Україні припадає на початок 60-х років ХХ ст., коли було прийнято рішення створити на базі колишнього заводу сільськогосподарського машинобудування “Комунар” у </w:t>
      </w:r>
      <w:r w:rsidRPr="0010461B">
        <w:rPr>
          <w:rFonts w:cs="Arial"/>
          <w:sz w:val="20"/>
          <w:szCs w:val="20"/>
        </w:rPr>
        <w:lastRenderedPageBreak/>
        <w:t xml:space="preserve">м. Запоріжжі підприємства з виробництва легкових автомобілів. Першим видом продукції новоствореного підприємства були автомобілі ЗАЗ-965. Надалі підприємство також спеціалізувалося на виробництві легкових автомобілів марки “ЗАЗ” різних модифікацій. </w:t>
      </w:r>
    </w:p>
    <w:p w:rsidR="00F517FA" w:rsidRPr="0010461B" w:rsidRDefault="00F517FA" w:rsidP="00F517FA">
      <w:pPr>
        <w:widowControl w:val="0"/>
        <w:ind w:firstLine="284"/>
        <w:jc w:val="both"/>
        <w:rPr>
          <w:rFonts w:cs="Arial"/>
          <w:sz w:val="20"/>
          <w:szCs w:val="20"/>
        </w:rPr>
      </w:pPr>
      <w:r w:rsidRPr="0010461B">
        <w:rPr>
          <w:rFonts w:cs="Arial"/>
          <w:sz w:val="20"/>
          <w:szCs w:val="20"/>
        </w:rPr>
        <w:t>У пострадянський період підприємство пройшло складний шлях модернізації, зміни форм власності, модельного ряду продукції тощо. У 1998 р. було створено спільне українсько-корейське підприємство ЗАТ “</w:t>
      </w:r>
      <w:proofErr w:type="spellStart"/>
      <w:r w:rsidRPr="0010461B">
        <w:rPr>
          <w:rFonts w:cs="Arial"/>
          <w:sz w:val="20"/>
          <w:szCs w:val="20"/>
        </w:rPr>
        <w:t>АвтоЗАЗ-Daewoo</w:t>
      </w:r>
      <w:proofErr w:type="spellEnd"/>
      <w:r w:rsidRPr="0010461B">
        <w:rPr>
          <w:rFonts w:cs="Arial"/>
          <w:sz w:val="20"/>
          <w:szCs w:val="20"/>
        </w:rPr>
        <w:t xml:space="preserve">”. З цього часу на підприємстві почали виробляти нові марки як українських (ЗАЗ-1102 “Таврія-Нова”, ЗАЗ-1103 “Славута”), так і </w:t>
      </w:r>
      <w:r w:rsidRPr="0010461B">
        <w:rPr>
          <w:rFonts w:cs="Arial"/>
          <w:color w:val="000000" w:themeColor="text1"/>
          <w:sz w:val="20"/>
          <w:szCs w:val="20"/>
        </w:rPr>
        <w:t>корейських (</w:t>
      </w:r>
      <w:proofErr w:type="spellStart"/>
      <w:r w:rsidRPr="0010461B">
        <w:fldChar w:fldCharType="begin"/>
      </w:r>
      <w:r w:rsidRPr="0010461B">
        <w:rPr>
          <w:rFonts w:cs="Arial"/>
          <w:sz w:val="20"/>
          <w:szCs w:val="20"/>
        </w:rPr>
        <w:instrText xml:space="preserve"> HYPERLINK "https://ru.wikipedia.org/wiki/Daewoo_Lanos" \o "Daewoo Lanos" </w:instrText>
      </w:r>
      <w:r w:rsidRPr="0010461B">
        <w:fldChar w:fldCharType="separate"/>
      </w:r>
      <w:r w:rsidRPr="0010461B">
        <w:rPr>
          <w:rStyle w:val="Hyperlink"/>
          <w:rFonts w:cs="Arial"/>
          <w:color w:val="000000" w:themeColor="text1"/>
          <w:sz w:val="20"/>
          <w:szCs w:val="20"/>
          <w:u w:val="none"/>
        </w:rPr>
        <w:t>Daewoo</w:t>
      </w:r>
      <w:proofErr w:type="spellEnd"/>
      <w:r w:rsidRPr="0010461B">
        <w:rPr>
          <w:rStyle w:val="Hyperlink"/>
          <w:rFonts w:cs="Arial"/>
          <w:color w:val="000000" w:themeColor="text1"/>
          <w:sz w:val="20"/>
          <w:szCs w:val="20"/>
          <w:u w:val="none"/>
        </w:rPr>
        <w:t xml:space="preserve"> </w:t>
      </w:r>
      <w:proofErr w:type="spellStart"/>
      <w:r w:rsidRPr="0010461B">
        <w:rPr>
          <w:rStyle w:val="Hyperlink"/>
          <w:rFonts w:cs="Arial"/>
          <w:color w:val="000000" w:themeColor="text1"/>
          <w:sz w:val="20"/>
          <w:szCs w:val="20"/>
          <w:u w:val="none"/>
        </w:rPr>
        <w:t>Lanos</w:t>
      </w:r>
      <w:proofErr w:type="spellEnd"/>
      <w:r w:rsidRPr="0010461B">
        <w:rPr>
          <w:rStyle w:val="Hyperlink"/>
          <w:rFonts w:cs="Arial"/>
          <w:color w:val="000000" w:themeColor="text1"/>
          <w:sz w:val="20"/>
          <w:szCs w:val="20"/>
          <w:u w:val="none"/>
        </w:rPr>
        <w:fldChar w:fldCharType="end"/>
      </w:r>
      <w:r w:rsidRPr="0010461B">
        <w:rPr>
          <w:rFonts w:cs="Arial"/>
          <w:color w:val="000000" w:themeColor="text1"/>
          <w:sz w:val="20"/>
          <w:szCs w:val="20"/>
        </w:rPr>
        <w:t xml:space="preserve">, </w:t>
      </w:r>
      <w:hyperlink r:id="rId19" w:tooltip="Daewoo Nubira" w:history="1">
        <w:proofErr w:type="spellStart"/>
        <w:r w:rsidRPr="0010461B">
          <w:rPr>
            <w:rStyle w:val="Hyperlink"/>
            <w:rFonts w:cs="Arial"/>
            <w:color w:val="000000" w:themeColor="text1"/>
            <w:sz w:val="20"/>
            <w:szCs w:val="20"/>
            <w:u w:val="none"/>
          </w:rPr>
          <w:t>Daewoo</w:t>
        </w:r>
        <w:proofErr w:type="spellEnd"/>
        <w:r w:rsidRPr="0010461B">
          <w:rPr>
            <w:rStyle w:val="Hyperlink"/>
            <w:rFonts w:cs="Arial"/>
            <w:color w:val="000000" w:themeColor="text1"/>
            <w:sz w:val="20"/>
            <w:szCs w:val="20"/>
            <w:u w:val="none"/>
          </w:rPr>
          <w:t xml:space="preserve"> </w:t>
        </w:r>
        <w:proofErr w:type="spellStart"/>
        <w:r w:rsidRPr="0010461B">
          <w:rPr>
            <w:rStyle w:val="Hyperlink"/>
            <w:rFonts w:cs="Arial"/>
            <w:color w:val="000000" w:themeColor="text1"/>
            <w:sz w:val="20"/>
            <w:szCs w:val="20"/>
            <w:u w:val="none"/>
          </w:rPr>
          <w:t>Nubira</w:t>
        </w:r>
        <w:proofErr w:type="spellEnd"/>
      </w:hyperlink>
      <w:r w:rsidRPr="0010461B">
        <w:rPr>
          <w:rFonts w:cs="Arial"/>
          <w:color w:val="000000" w:themeColor="text1"/>
          <w:sz w:val="20"/>
          <w:szCs w:val="20"/>
        </w:rPr>
        <w:t xml:space="preserve">, </w:t>
      </w:r>
      <w:hyperlink r:id="rId20" w:tooltip="Daewoo Leganza" w:history="1">
        <w:proofErr w:type="spellStart"/>
        <w:r w:rsidRPr="0010461B">
          <w:rPr>
            <w:rStyle w:val="Hyperlink"/>
            <w:rFonts w:cs="Arial"/>
            <w:color w:val="000000" w:themeColor="text1"/>
            <w:sz w:val="20"/>
            <w:szCs w:val="20"/>
            <w:u w:val="none"/>
          </w:rPr>
          <w:t>Daewoo</w:t>
        </w:r>
        <w:proofErr w:type="spellEnd"/>
        <w:r w:rsidRPr="0010461B">
          <w:rPr>
            <w:rStyle w:val="Hyperlink"/>
            <w:rFonts w:cs="Arial"/>
            <w:color w:val="000000" w:themeColor="text1"/>
            <w:sz w:val="20"/>
            <w:szCs w:val="20"/>
            <w:u w:val="none"/>
          </w:rPr>
          <w:t xml:space="preserve"> </w:t>
        </w:r>
        <w:proofErr w:type="spellStart"/>
        <w:r w:rsidRPr="0010461B">
          <w:rPr>
            <w:rStyle w:val="Hyperlink"/>
            <w:rFonts w:cs="Arial"/>
            <w:color w:val="000000" w:themeColor="text1"/>
            <w:sz w:val="20"/>
            <w:szCs w:val="20"/>
            <w:u w:val="none"/>
          </w:rPr>
          <w:t>Leganza</w:t>
        </w:r>
        <w:proofErr w:type="spellEnd"/>
      </w:hyperlink>
      <w:r w:rsidRPr="0010461B">
        <w:rPr>
          <w:rFonts w:cs="Arial"/>
          <w:color w:val="000000" w:themeColor="text1"/>
          <w:sz w:val="20"/>
          <w:szCs w:val="20"/>
        </w:rPr>
        <w:t xml:space="preserve">) автомобілів. </w:t>
      </w:r>
    </w:p>
    <w:p w:rsidR="00F517FA" w:rsidRPr="0010461B" w:rsidRDefault="00F517FA" w:rsidP="00F517FA">
      <w:pPr>
        <w:widowControl w:val="0"/>
        <w:ind w:firstLine="284"/>
        <w:jc w:val="both"/>
        <w:rPr>
          <w:rFonts w:cs="Arial"/>
          <w:sz w:val="20"/>
          <w:szCs w:val="20"/>
        </w:rPr>
      </w:pPr>
      <w:r w:rsidRPr="0010461B">
        <w:rPr>
          <w:rFonts w:cs="Arial"/>
          <w:sz w:val="20"/>
          <w:szCs w:val="20"/>
        </w:rPr>
        <w:t>З 2003 р. підприємство перетворюється на акціонерне товариство закритого типу з іноземною інвестицією “Запорізький автомобілебудівний завод”, до складу якого входять також підприємства з виробництва запчастин і двигунів у Мелітополі та Іллічівську.</w:t>
      </w: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Завдяки повному оновленню виробничих фондів, сприятливій кон’юнктурі ринку виробництво автомобілів на підприємстві упродовж 2004-2007 рр. зросло до 276 тис. шт. На підприємстві вироблялися такі марки легкових автомобілів: ЗАЗ </w:t>
      </w:r>
      <w:proofErr w:type="spellStart"/>
      <w:r w:rsidRPr="0010461B">
        <w:rPr>
          <w:rFonts w:cs="Arial"/>
          <w:sz w:val="20"/>
          <w:szCs w:val="20"/>
          <w:lang w:val="en-US"/>
        </w:rPr>
        <w:t>Lanos</w:t>
      </w:r>
      <w:proofErr w:type="spellEnd"/>
      <w:r w:rsidRPr="0010461B">
        <w:rPr>
          <w:rFonts w:cs="Arial"/>
          <w:sz w:val="20"/>
          <w:szCs w:val="20"/>
        </w:rPr>
        <w:t xml:space="preserve">, ЗАЗ </w:t>
      </w:r>
      <w:r w:rsidRPr="0010461B">
        <w:rPr>
          <w:rFonts w:cs="Arial"/>
          <w:sz w:val="20"/>
          <w:szCs w:val="20"/>
          <w:lang w:val="en-US"/>
        </w:rPr>
        <w:t>Forza</w:t>
      </w:r>
      <w:r w:rsidRPr="0010461B">
        <w:rPr>
          <w:rFonts w:cs="Arial"/>
          <w:sz w:val="20"/>
          <w:szCs w:val="20"/>
        </w:rPr>
        <w:t xml:space="preserve">, ЗАЗ </w:t>
      </w:r>
      <w:r w:rsidRPr="0010461B">
        <w:rPr>
          <w:rFonts w:cs="Arial"/>
          <w:sz w:val="20"/>
          <w:szCs w:val="20"/>
          <w:lang w:val="en-US"/>
        </w:rPr>
        <w:t>Vida</w:t>
      </w:r>
      <w:r w:rsidRPr="0010461B">
        <w:rPr>
          <w:rFonts w:cs="Arial"/>
          <w:sz w:val="20"/>
          <w:szCs w:val="20"/>
        </w:rPr>
        <w:t xml:space="preserve">, ЗАЗ А10 </w:t>
      </w:r>
      <w:r w:rsidRPr="0010461B">
        <w:rPr>
          <w:rFonts w:cs="Arial"/>
          <w:sz w:val="20"/>
          <w:szCs w:val="20"/>
          <w:lang w:val="en-US"/>
        </w:rPr>
        <w:t>I</w:t>
      </w:r>
      <w:r w:rsidRPr="0010461B">
        <w:rPr>
          <w:rFonts w:cs="Arial"/>
          <w:sz w:val="20"/>
          <w:szCs w:val="20"/>
        </w:rPr>
        <w:t>-</w:t>
      </w:r>
      <w:r w:rsidRPr="0010461B">
        <w:rPr>
          <w:rFonts w:cs="Arial"/>
          <w:sz w:val="20"/>
          <w:szCs w:val="20"/>
          <w:lang w:val="en-US"/>
        </w:rPr>
        <w:t>VAN</w:t>
      </w:r>
      <w:r w:rsidRPr="0010461B">
        <w:rPr>
          <w:rFonts w:cs="Arial"/>
          <w:sz w:val="20"/>
          <w:szCs w:val="20"/>
        </w:rPr>
        <w:t>.Через ускладнення економічної ситуації, зменшення доходів населення у 2014-2017 рр. підприємство практично припинило випуск автомобілів, ведеться лише виробництво запасних частин. Негативно на розвитку підприємства позначився дозвіл на ввезення імпортних автомобілів на “</w:t>
      </w:r>
      <w:proofErr w:type="spellStart"/>
      <w:r w:rsidRPr="0010461B">
        <w:rPr>
          <w:rFonts w:cs="Arial"/>
          <w:sz w:val="20"/>
          <w:szCs w:val="20"/>
        </w:rPr>
        <w:t>єврономерах</w:t>
      </w:r>
      <w:proofErr w:type="spellEnd"/>
      <w:r w:rsidRPr="0010461B">
        <w:rPr>
          <w:rFonts w:cs="Arial"/>
          <w:sz w:val="20"/>
          <w:szCs w:val="20"/>
        </w:rPr>
        <w:t xml:space="preserve">” без сплати будь-яких податків. Через це у листопаді 2016 р. було оголошено про припинення випуску на підприємстві моделі ЗАЗ </w:t>
      </w:r>
      <w:proofErr w:type="spellStart"/>
      <w:r w:rsidRPr="0010461B">
        <w:rPr>
          <w:rFonts w:cs="Arial"/>
          <w:sz w:val="20"/>
          <w:szCs w:val="20"/>
          <w:lang w:val="en-US"/>
        </w:rPr>
        <w:t>Lanos</w:t>
      </w:r>
      <w:proofErr w:type="spellEnd"/>
      <w:r w:rsidRPr="0010461B">
        <w:rPr>
          <w:rFonts w:cs="Arial"/>
          <w:sz w:val="20"/>
          <w:szCs w:val="20"/>
        </w:rPr>
        <w:t xml:space="preserve">. </w:t>
      </w:r>
    </w:p>
    <w:p w:rsidR="00AC1C88" w:rsidRPr="0010461B" w:rsidRDefault="00F517FA" w:rsidP="00AC1C88">
      <w:pPr>
        <w:widowControl w:val="0"/>
        <w:ind w:firstLine="284"/>
        <w:jc w:val="both"/>
        <w:rPr>
          <w:rFonts w:cs="Arial"/>
          <w:sz w:val="20"/>
          <w:szCs w:val="20"/>
        </w:rPr>
      </w:pPr>
      <w:r w:rsidRPr="0010461B">
        <w:rPr>
          <w:rFonts w:cs="Arial"/>
          <w:sz w:val="20"/>
          <w:szCs w:val="20"/>
        </w:rPr>
        <w:t>У пострадянський період в Україні було створено кілька нових підприємств, які спеціалізуються на виробництві та складанні легкових автомобілів.</w:t>
      </w:r>
      <w:r w:rsidR="00AC1C88" w:rsidRPr="0010461B">
        <w:rPr>
          <w:rFonts w:cs="Arial"/>
          <w:sz w:val="20"/>
          <w:szCs w:val="20"/>
        </w:rPr>
        <w:t xml:space="preserve"> </w:t>
      </w:r>
    </w:p>
    <w:p w:rsidR="00F517FA" w:rsidRPr="0010461B" w:rsidRDefault="00F517FA" w:rsidP="00AC1C88">
      <w:pPr>
        <w:widowControl w:val="0"/>
        <w:ind w:firstLine="284"/>
        <w:jc w:val="both"/>
        <w:rPr>
          <w:rFonts w:cs="Arial"/>
          <w:sz w:val="20"/>
          <w:szCs w:val="20"/>
        </w:rPr>
      </w:pPr>
      <w:r w:rsidRPr="0010461B">
        <w:rPr>
          <w:rFonts w:cs="Arial"/>
          <w:sz w:val="20"/>
          <w:szCs w:val="20"/>
        </w:rPr>
        <w:t xml:space="preserve">У 2008 р. у місті Черкаси розпочало роботу нове підприємство з виробництва легкових автомобілів – “Черкаський автомобільний завод “Богдан” потужністю 120-150 тис. автівок на рік. Обсяги інвестицій у це підприємство склали понад 300 млн </w:t>
      </w:r>
      <w:proofErr w:type="spellStart"/>
      <w:r w:rsidRPr="0010461B">
        <w:rPr>
          <w:rFonts w:cs="Arial"/>
          <w:sz w:val="20"/>
          <w:szCs w:val="20"/>
        </w:rPr>
        <w:t>дол</w:t>
      </w:r>
      <w:proofErr w:type="spellEnd"/>
      <w:r w:rsidRPr="0010461B">
        <w:rPr>
          <w:rFonts w:cs="Arial"/>
          <w:sz w:val="20"/>
          <w:szCs w:val="20"/>
        </w:rPr>
        <w:t xml:space="preserve">. Воно спеціалізується на </w:t>
      </w:r>
      <w:proofErr w:type="spellStart"/>
      <w:r w:rsidRPr="0010461B">
        <w:rPr>
          <w:rFonts w:cs="Arial"/>
          <w:sz w:val="20"/>
          <w:szCs w:val="20"/>
        </w:rPr>
        <w:t>дрібновузловому</w:t>
      </w:r>
      <w:proofErr w:type="spellEnd"/>
      <w:r w:rsidRPr="0010461B">
        <w:rPr>
          <w:rFonts w:cs="Arial"/>
          <w:sz w:val="20"/>
          <w:szCs w:val="20"/>
        </w:rPr>
        <w:t xml:space="preserve"> складанні автомобілів марки </w:t>
      </w:r>
      <w:proofErr w:type="spellStart"/>
      <w:r w:rsidRPr="0010461B">
        <w:rPr>
          <w:rFonts w:cs="Arial"/>
          <w:sz w:val="20"/>
          <w:szCs w:val="20"/>
          <w:lang w:val="en-US"/>
        </w:rPr>
        <w:t>Hundai</w:t>
      </w:r>
      <w:proofErr w:type="spellEnd"/>
      <w:r w:rsidRPr="0010461B">
        <w:rPr>
          <w:rFonts w:cs="Arial"/>
          <w:sz w:val="20"/>
          <w:szCs w:val="20"/>
        </w:rPr>
        <w:t xml:space="preserve">, </w:t>
      </w:r>
      <w:r w:rsidRPr="0010461B">
        <w:rPr>
          <w:rFonts w:cs="Arial"/>
          <w:sz w:val="20"/>
          <w:szCs w:val="20"/>
          <w:lang w:val="en-US"/>
        </w:rPr>
        <w:t>Subaru</w:t>
      </w:r>
      <w:r w:rsidRPr="0010461B">
        <w:rPr>
          <w:rFonts w:cs="Arial"/>
          <w:sz w:val="20"/>
          <w:szCs w:val="20"/>
        </w:rPr>
        <w:t>, Лада-2010, Лада-2011, Богдан-2310.</w:t>
      </w:r>
    </w:p>
    <w:p w:rsidR="00F517FA" w:rsidRPr="0010461B" w:rsidRDefault="00F517FA" w:rsidP="00F517FA">
      <w:pPr>
        <w:widowControl w:val="0"/>
        <w:ind w:firstLine="284"/>
        <w:jc w:val="both"/>
        <w:rPr>
          <w:rFonts w:cs="Arial"/>
          <w:sz w:val="20"/>
          <w:szCs w:val="20"/>
        </w:rPr>
      </w:pPr>
      <w:r w:rsidRPr="0010461B">
        <w:rPr>
          <w:rFonts w:cs="Arial"/>
          <w:sz w:val="20"/>
          <w:szCs w:val="20"/>
        </w:rPr>
        <w:t>На початку 2000-х років у с. Соломонове Закарпатської області розпочало свою діяльність підприємство зі складання легкових автомобілів “</w:t>
      </w:r>
      <w:proofErr w:type="spellStart"/>
      <w:r w:rsidRPr="0010461B">
        <w:rPr>
          <w:rFonts w:cs="Arial"/>
          <w:sz w:val="20"/>
          <w:szCs w:val="20"/>
        </w:rPr>
        <w:t>Єврокар</w:t>
      </w:r>
      <w:proofErr w:type="spellEnd"/>
      <w:r w:rsidRPr="0010461B">
        <w:rPr>
          <w:rFonts w:cs="Arial"/>
          <w:sz w:val="20"/>
          <w:szCs w:val="20"/>
        </w:rPr>
        <w:t xml:space="preserve">”. Нині його потужність зросла до 80 тис. автомобілів на рік. Збудовано низку нових </w:t>
      </w:r>
      <w:proofErr w:type="spellStart"/>
      <w:r w:rsidRPr="0010461B">
        <w:rPr>
          <w:rFonts w:cs="Arial"/>
          <w:sz w:val="20"/>
          <w:szCs w:val="20"/>
        </w:rPr>
        <w:t>цехів</w:t>
      </w:r>
      <w:proofErr w:type="spellEnd"/>
      <w:r w:rsidRPr="0010461B">
        <w:rPr>
          <w:rFonts w:cs="Arial"/>
          <w:sz w:val="20"/>
          <w:szCs w:val="20"/>
        </w:rPr>
        <w:t xml:space="preserve">, що дозволило суттєво </w:t>
      </w:r>
      <w:r w:rsidRPr="0010461B">
        <w:rPr>
          <w:rFonts w:cs="Arial"/>
          <w:sz w:val="20"/>
          <w:szCs w:val="20"/>
        </w:rPr>
        <w:lastRenderedPageBreak/>
        <w:t xml:space="preserve">збільшити власну участь підприємства у виробництві автомобілів. На підприємстві ведеться складання автомобілів марки </w:t>
      </w:r>
      <w:r w:rsidRPr="0010461B">
        <w:rPr>
          <w:rFonts w:cs="Arial"/>
          <w:sz w:val="20"/>
          <w:szCs w:val="20"/>
          <w:lang w:val="en-US"/>
        </w:rPr>
        <w:t>Skoda</w:t>
      </w:r>
      <w:r w:rsidRPr="0010461B">
        <w:rPr>
          <w:rFonts w:cs="Arial"/>
          <w:sz w:val="20"/>
          <w:szCs w:val="20"/>
        </w:rPr>
        <w:t xml:space="preserve"> </w:t>
      </w:r>
      <w:r w:rsidRPr="0010461B">
        <w:rPr>
          <w:rFonts w:cs="Arial"/>
          <w:sz w:val="20"/>
          <w:szCs w:val="20"/>
          <w:lang w:val="en-US"/>
        </w:rPr>
        <w:t>Octavia</w:t>
      </w:r>
      <w:r w:rsidRPr="0010461B">
        <w:rPr>
          <w:rFonts w:cs="Arial"/>
          <w:sz w:val="20"/>
          <w:szCs w:val="20"/>
        </w:rPr>
        <w:t xml:space="preserve">, </w:t>
      </w:r>
      <w:r w:rsidRPr="0010461B">
        <w:rPr>
          <w:rFonts w:cs="Arial"/>
          <w:sz w:val="20"/>
          <w:szCs w:val="20"/>
          <w:lang w:val="en-US"/>
        </w:rPr>
        <w:t>Skoda</w:t>
      </w:r>
      <w:r w:rsidRPr="0010461B">
        <w:rPr>
          <w:rFonts w:cs="Arial"/>
          <w:sz w:val="20"/>
          <w:szCs w:val="20"/>
        </w:rPr>
        <w:t xml:space="preserve"> </w:t>
      </w:r>
      <w:r w:rsidRPr="0010461B">
        <w:rPr>
          <w:rFonts w:cs="Arial"/>
          <w:sz w:val="20"/>
          <w:szCs w:val="20"/>
          <w:lang w:val="en-US"/>
        </w:rPr>
        <w:t>Fabia</w:t>
      </w:r>
      <w:r w:rsidRPr="0010461B">
        <w:rPr>
          <w:rFonts w:cs="Arial"/>
          <w:sz w:val="20"/>
          <w:szCs w:val="20"/>
        </w:rPr>
        <w:t xml:space="preserve">, </w:t>
      </w:r>
      <w:proofErr w:type="spellStart"/>
      <w:r w:rsidRPr="0010461B">
        <w:rPr>
          <w:rFonts w:cs="Arial"/>
          <w:sz w:val="20"/>
          <w:szCs w:val="20"/>
        </w:rPr>
        <w:t>Volk</w:t>
      </w:r>
      <w:proofErr w:type="spellEnd"/>
      <w:r w:rsidRPr="0010461B">
        <w:rPr>
          <w:rFonts w:cs="Arial"/>
          <w:sz w:val="20"/>
          <w:szCs w:val="20"/>
          <w:lang w:val="en-US"/>
        </w:rPr>
        <w:t>s</w:t>
      </w:r>
      <w:proofErr w:type="spellStart"/>
      <w:r w:rsidRPr="0010461B">
        <w:rPr>
          <w:rFonts w:cs="Arial"/>
          <w:sz w:val="20"/>
          <w:szCs w:val="20"/>
        </w:rPr>
        <w:t>wagen</w:t>
      </w:r>
      <w:proofErr w:type="spellEnd"/>
      <w:r w:rsidRPr="0010461B">
        <w:rPr>
          <w:rFonts w:cs="Arial"/>
          <w:sz w:val="20"/>
          <w:szCs w:val="20"/>
        </w:rPr>
        <w:t xml:space="preserve">, </w:t>
      </w:r>
      <w:proofErr w:type="spellStart"/>
      <w:r w:rsidRPr="0010461B">
        <w:rPr>
          <w:rFonts w:cs="Arial"/>
          <w:sz w:val="20"/>
          <w:szCs w:val="20"/>
        </w:rPr>
        <w:t>Audi</w:t>
      </w:r>
      <w:proofErr w:type="spellEnd"/>
      <w:r w:rsidRPr="0010461B">
        <w:rPr>
          <w:rFonts w:cs="Arial"/>
          <w:sz w:val="20"/>
          <w:szCs w:val="20"/>
        </w:rPr>
        <w:t>.</w:t>
      </w:r>
    </w:p>
    <w:p w:rsidR="00F517FA" w:rsidRPr="0010461B" w:rsidRDefault="00F517FA" w:rsidP="00F517FA">
      <w:pPr>
        <w:widowControl w:val="0"/>
        <w:ind w:firstLine="284"/>
        <w:jc w:val="both"/>
        <w:rPr>
          <w:rFonts w:cs="Arial"/>
          <w:sz w:val="20"/>
          <w:szCs w:val="20"/>
        </w:rPr>
      </w:pPr>
      <w:r w:rsidRPr="0010461B">
        <w:rPr>
          <w:rFonts w:cs="Arial"/>
          <w:sz w:val="20"/>
          <w:szCs w:val="20"/>
        </w:rPr>
        <w:t>Крім зазначених центрів, виробництво автомобілів в Україні ведеться також у Кременчуку (Кременчуцький автозавод) та  Луцьку (автозавод).</w:t>
      </w:r>
    </w:p>
    <w:p w:rsidR="00F517FA" w:rsidRPr="0010461B" w:rsidRDefault="00F517FA" w:rsidP="00F517FA">
      <w:pPr>
        <w:widowControl w:val="0"/>
        <w:ind w:firstLine="284"/>
        <w:jc w:val="both"/>
        <w:rPr>
          <w:rFonts w:cs="Arial"/>
          <w:sz w:val="20"/>
          <w:szCs w:val="20"/>
        </w:rPr>
      </w:pPr>
      <w:r w:rsidRPr="0010461B">
        <w:rPr>
          <w:rFonts w:cs="Arial"/>
          <w:sz w:val="20"/>
          <w:szCs w:val="20"/>
        </w:rPr>
        <w:t>Динаміка виробництва легкових автомобілів характеризується чергуванням періодів зростання та падіння. Особливо швидкими темпами виробництво легкових автомобілів зростало упродовж 2004-2008 рр. (рис. </w:t>
      </w:r>
      <w:r w:rsidR="000B5ECD" w:rsidRPr="0010461B">
        <w:rPr>
          <w:rFonts w:cs="Arial"/>
          <w:sz w:val="20"/>
          <w:szCs w:val="20"/>
        </w:rPr>
        <w:t>7</w:t>
      </w:r>
      <w:r w:rsidRPr="0010461B">
        <w:rPr>
          <w:rFonts w:cs="Arial"/>
          <w:sz w:val="20"/>
          <w:szCs w:val="20"/>
        </w:rPr>
        <w:t xml:space="preserve">). В останні роки, через ускладнення економічної ситуації, зниження доходів населення, обсяги виробництва та продажу автомобілів суттєво скоротилися. Аналіз даних </w:t>
      </w:r>
      <w:proofErr w:type="spellStart"/>
      <w:r w:rsidRPr="0010461B">
        <w:rPr>
          <w:rFonts w:cs="Arial"/>
          <w:sz w:val="20"/>
          <w:szCs w:val="20"/>
        </w:rPr>
        <w:t>ускладнюється</w:t>
      </w:r>
      <w:proofErr w:type="spellEnd"/>
      <w:r w:rsidRPr="0010461B">
        <w:rPr>
          <w:rFonts w:cs="Arial"/>
          <w:sz w:val="20"/>
          <w:szCs w:val="20"/>
        </w:rPr>
        <w:t xml:space="preserve"> тим, що приватні компанії під виглядом конфіденційності інформації відмовляються подавати дані про кількість вироблених легкових автомобілів. В офіційній звітності Державної служби статистики України за 2015-2017 рр. взагалі зник запис “легкові автомобілі”.</w:t>
      </w:r>
    </w:p>
    <w:p w:rsidR="00853A6D" w:rsidRPr="0010461B" w:rsidRDefault="00853A6D" w:rsidP="00853A6D">
      <w:pPr>
        <w:widowControl w:val="0"/>
        <w:ind w:firstLine="284"/>
        <w:jc w:val="both"/>
        <w:rPr>
          <w:rFonts w:cs="Arial"/>
          <w:sz w:val="20"/>
          <w:szCs w:val="20"/>
        </w:rPr>
      </w:pPr>
      <w:r w:rsidRPr="0010461B">
        <w:rPr>
          <w:rFonts w:cs="Arial"/>
          <w:sz w:val="20"/>
          <w:szCs w:val="20"/>
        </w:rPr>
        <w:t xml:space="preserve">В світі основне виробництво автомобілів зосереджене в Китаї понад 24 млн. автомобілів у 2017 р., в Японії та Німеччині близько 8 млн. та 5 млн. автомобілів на рік відповідно. В цілому продаж автомобілів має позитивну тенденцію. Так, з 2005 р. по 2017 р. світовий продаж автомобілів зріс на 46% досягнувши рівня 97 </w:t>
      </w:r>
      <w:proofErr w:type="spellStart"/>
      <w:r w:rsidRPr="0010461B">
        <w:rPr>
          <w:rFonts w:cs="Arial"/>
          <w:sz w:val="20"/>
          <w:szCs w:val="20"/>
        </w:rPr>
        <w:t>млн.автомобілів</w:t>
      </w:r>
      <w:proofErr w:type="spellEnd"/>
      <w:r w:rsidRPr="0010461B">
        <w:rPr>
          <w:rFonts w:cs="Arial"/>
          <w:sz w:val="20"/>
          <w:szCs w:val="20"/>
        </w:rPr>
        <w:t xml:space="preserve"> на рік. У 2009 р. спостерігався спад продажів на 9%, через падіння купівельної спроможності, спричиненої економічною кризою 2008 р.</w:t>
      </w:r>
    </w:p>
    <w:p w:rsidR="00853A6D" w:rsidRPr="0010461B" w:rsidRDefault="00853A6D" w:rsidP="00853A6D">
      <w:pPr>
        <w:widowControl w:val="0"/>
        <w:ind w:firstLine="284"/>
        <w:jc w:val="both"/>
        <w:rPr>
          <w:rFonts w:cs="Arial"/>
          <w:sz w:val="20"/>
          <w:szCs w:val="20"/>
        </w:rPr>
      </w:pPr>
      <w:r w:rsidRPr="0010461B">
        <w:rPr>
          <w:rFonts w:cs="Arial"/>
          <w:sz w:val="20"/>
          <w:szCs w:val="20"/>
        </w:rPr>
        <w:t>Продаж легкових автомобілів у світі має позитивну динаміку, так за останні 12 років продажі зросли на 57% з 45 млн. автомобілів у 2005 р. до 71 млн. у 2017 р. Продаж легкових автомобілів у 2017 р. порівняно з 2005 р. в Китаї зріс майже у 6 разів досягши позначки продажу 24,96 млн. автомобілів на рік. У Сполучених Штатах та Німеччини навпаки відбувся спад продажів на 20% і 7% відповідно. У Німеччині обсяги продажу досяг 3,44 млн. автомобілів у 2017 р.</w:t>
      </w:r>
      <w:r w:rsidRPr="0010461B">
        <w:rPr>
          <w:rStyle w:val="FootnoteReference"/>
          <w:rFonts w:cs="Arial"/>
          <w:sz w:val="20"/>
          <w:szCs w:val="20"/>
        </w:rPr>
        <w:footnoteReference w:id="3"/>
      </w:r>
    </w:p>
    <w:p w:rsidR="00E12BE8" w:rsidRPr="0010461B" w:rsidRDefault="00E12BE8" w:rsidP="00E12BE8">
      <w:pPr>
        <w:pStyle w:val="Heading3"/>
        <w:rPr>
          <w:rFonts w:ascii="Arial" w:hAnsi="Arial" w:cs="Arial"/>
          <w:sz w:val="20"/>
          <w:szCs w:val="20"/>
        </w:rPr>
      </w:pPr>
      <w:bookmarkStart w:id="6" w:name="_Toc531639201"/>
      <w:r w:rsidRPr="0010461B">
        <w:rPr>
          <w:rFonts w:ascii="Arial" w:hAnsi="Arial" w:cs="Arial"/>
          <w:sz w:val="20"/>
          <w:szCs w:val="20"/>
        </w:rPr>
        <w:t>Виробництво вантажних автомобілів</w:t>
      </w:r>
      <w:bookmarkEnd w:id="6"/>
    </w:p>
    <w:p w:rsidR="00F517FA" w:rsidRPr="0010461B" w:rsidRDefault="00F517FA" w:rsidP="00F517FA">
      <w:pPr>
        <w:widowControl w:val="0"/>
        <w:ind w:firstLine="284"/>
        <w:jc w:val="both"/>
        <w:rPr>
          <w:rFonts w:cs="Arial"/>
          <w:sz w:val="20"/>
          <w:szCs w:val="20"/>
        </w:rPr>
      </w:pPr>
      <w:r w:rsidRPr="0010461B">
        <w:rPr>
          <w:rFonts w:cs="Arial"/>
          <w:sz w:val="20"/>
          <w:szCs w:val="20"/>
        </w:rPr>
        <w:t>Виробництво вантажних автомобілів представлене в Україні кількома підприємствами. Головним із них є ПАТ “</w:t>
      </w:r>
      <w:proofErr w:type="spellStart"/>
      <w:r w:rsidRPr="0010461B">
        <w:rPr>
          <w:rFonts w:cs="Arial"/>
          <w:sz w:val="20"/>
          <w:szCs w:val="20"/>
        </w:rPr>
        <w:t>Автокраз</w:t>
      </w:r>
      <w:proofErr w:type="spellEnd"/>
      <w:r w:rsidRPr="0010461B">
        <w:rPr>
          <w:rFonts w:cs="Arial"/>
          <w:sz w:val="20"/>
          <w:szCs w:val="20"/>
        </w:rPr>
        <w:t>” (м. Кременчук), яке спеціалізується на виробництві автомобілів значної вантажності.</w:t>
      </w:r>
    </w:p>
    <w:p w:rsidR="00F517FA" w:rsidRPr="0010461B" w:rsidRDefault="00F517FA" w:rsidP="00F517FA">
      <w:pPr>
        <w:widowControl w:val="0"/>
        <w:ind w:firstLine="284"/>
        <w:jc w:val="both"/>
        <w:rPr>
          <w:rFonts w:cs="Arial"/>
          <w:sz w:val="20"/>
          <w:szCs w:val="20"/>
        </w:rPr>
      </w:pPr>
      <w:r w:rsidRPr="0010461B">
        <w:rPr>
          <w:rFonts w:cs="Arial"/>
          <w:noProof/>
          <w:sz w:val="20"/>
          <w:szCs w:val="20"/>
          <w:lang w:val="en-US"/>
        </w:rPr>
        <w:lastRenderedPageBreak/>
        <w:drawing>
          <wp:anchor distT="0" distB="0" distL="114300" distR="114300" simplePos="0" relativeHeight="251678720" behindDoc="0" locked="0" layoutInCell="1" allowOverlap="1" wp14:anchorId="14D652C2" wp14:editId="7D319891">
            <wp:simplePos x="0" y="0"/>
            <wp:positionH relativeFrom="column">
              <wp:posOffset>2112556</wp:posOffset>
            </wp:positionH>
            <wp:positionV relativeFrom="paragraph">
              <wp:posOffset>38395</wp:posOffset>
            </wp:positionV>
            <wp:extent cx="2207260" cy="1556385"/>
            <wp:effectExtent l="0" t="0" r="21590" b="24765"/>
            <wp:wrapSquare wrapText="bothSides"/>
            <wp:docPr id="304" name="Диаграмма 30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Pr="0010461B">
        <w:rPr>
          <w:rFonts w:cs="Arial"/>
          <w:noProof/>
          <w:sz w:val="20"/>
          <w:szCs w:val="20"/>
          <w:lang w:val="en-US"/>
        </w:rPr>
        <mc:AlternateContent>
          <mc:Choice Requires="wps">
            <w:drawing>
              <wp:anchor distT="0" distB="0" distL="114300" distR="114300" simplePos="0" relativeHeight="251680768" behindDoc="0" locked="0" layoutInCell="1" allowOverlap="1" wp14:anchorId="72B6E670" wp14:editId="6DB348F3">
                <wp:simplePos x="0" y="0"/>
                <wp:positionH relativeFrom="column">
                  <wp:posOffset>1983740</wp:posOffset>
                </wp:positionH>
                <wp:positionV relativeFrom="paragraph">
                  <wp:posOffset>1602740</wp:posOffset>
                </wp:positionV>
                <wp:extent cx="2381250" cy="514350"/>
                <wp:effectExtent l="0" t="0" r="19050" b="19050"/>
                <wp:wrapNone/>
                <wp:docPr id="316" name="Поле 316"/>
                <wp:cNvGraphicFramePr/>
                <a:graphic xmlns:a="http://schemas.openxmlformats.org/drawingml/2006/main">
                  <a:graphicData uri="http://schemas.microsoft.com/office/word/2010/wordprocessingShape">
                    <wps:wsp>
                      <wps:cNvSpPr txBox="1"/>
                      <wps:spPr>
                        <a:xfrm>
                          <a:off x="0" y="0"/>
                          <a:ext cx="2381250" cy="5143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344A8" w:rsidRPr="00815BFD" w:rsidRDefault="002344A8" w:rsidP="00F517FA">
                            <w:pPr>
                              <w:widowControl w:val="0"/>
                              <w:ind w:firstLine="284"/>
                              <w:jc w:val="center"/>
                              <w:rPr>
                                <w:rFonts w:cs="Arial"/>
                                <w:b/>
                                <w:sz w:val="18"/>
                                <w:szCs w:val="18"/>
                              </w:rPr>
                            </w:pPr>
                            <w:r w:rsidRPr="00815BFD">
                              <w:rPr>
                                <w:rFonts w:cs="Arial"/>
                                <w:b/>
                                <w:sz w:val="18"/>
                                <w:szCs w:val="18"/>
                              </w:rPr>
                              <w:t xml:space="preserve">Рис. </w:t>
                            </w:r>
                            <w:r>
                              <w:rPr>
                                <w:rFonts w:cs="Arial"/>
                                <w:b/>
                                <w:sz w:val="18"/>
                                <w:szCs w:val="18"/>
                              </w:rPr>
                              <w:t>7</w:t>
                            </w:r>
                            <w:r w:rsidRPr="00815BFD">
                              <w:rPr>
                                <w:rFonts w:cs="Arial"/>
                                <w:b/>
                                <w:sz w:val="18"/>
                                <w:szCs w:val="18"/>
                              </w:rPr>
                              <w:t xml:space="preserve">. Динаміка виробництва легкових автомобілів </w:t>
                            </w:r>
                          </w:p>
                          <w:p w:rsidR="002344A8" w:rsidRPr="00815BFD" w:rsidRDefault="002344A8" w:rsidP="00F517FA">
                            <w:pPr>
                              <w:widowControl w:val="0"/>
                              <w:ind w:firstLine="284"/>
                              <w:jc w:val="center"/>
                              <w:rPr>
                                <w:rFonts w:cs="Arial"/>
                                <w:b/>
                                <w:sz w:val="18"/>
                                <w:szCs w:val="18"/>
                              </w:rPr>
                            </w:pPr>
                            <w:r w:rsidRPr="00815BFD">
                              <w:rPr>
                                <w:rFonts w:cs="Arial"/>
                                <w:b/>
                                <w:sz w:val="18"/>
                                <w:szCs w:val="18"/>
                              </w:rPr>
                              <w:t>в Україні, тис. шт.</w:t>
                            </w:r>
                          </w:p>
                          <w:p w:rsidR="002344A8" w:rsidRPr="00064C28" w:rsidRDefault="002344A8" w:rsidP="00F517FA">
                            <w:pPr>
                              <w:widowControl w:val="0"/>
                              <w:jc w:val="center"/>
                              <w:rPr>
                                <w:rFonts w:cs="Arial"/>
                                <w:b/>
                                <w:sz w:val="20"/>
                                <w:szCs w:val="20"/>
                              </w:rPr>
                            </w:pPr>
                          </w:p>
                          <w:p w:rsidR="002344A8" w:rsidRDefault="002344A8" w:rsidP="00F517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B6E670" id="_x0000_t202" coordsize="21600,21600" o:spt="202" path="m,l,21600r21600,l21600,xe">
                <v:stroke joinstyle="miter"/>
                <v:path gradientshapeok="t" o:connecttype="rect"/>
              </v:shapetype>
              <v:shape id="Поле 316" o:spid="_x0000_s1026" type="#_x0000_t202" style="position:absolute;left:0;text-align:left;margin-left:156.2pt;margin-top:126.2pt;width:187.5pt;height:4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" fillcolor="white [3201]" strokecolor="white [3212]" strokeweight=".5pt">
                <v:textbox>
                  <w:txbxContent>
                    <w:p w:rsidR="002344A8" w:rsidRPr="00815BFD" w:rsidRDefault="002344A8" w:rsidP="00F517FA">
                      <w:pPr>
                        <w:widowControl w:val="0"/>
                        <w:ind w:firstLine="284"/>
                        <w:jc w:val="center"/>
                        <w:rPr>
                          <w:rFonts w:cs="Arial"/>
                          <w:b/>
                          <w:sz w:val="18"/>
                          <w:szCs w:val="18"/>
                        </w:rPr>
                      </w:pPr>
                      <w:r w:rsidRPr="00815BFD">
                        <w:rPr>
                          <w:rFonts w:cs="Arial"/>
                          <w:b/>
                          <w:sz w:val="18"/>
                          <w:szCs w:val="18"/>
                        </w:rPr>
                        <w:t xml:space="preserve">Рис. </w:t>
                      </w:r>
                      <w:r>
                        <w:rPr>
                          <w:rFonts w:cs="Arial"/>
                          <w:b/>
                          <w:sz w:val="18"/>
                          <w:szCs w:val="18"/>
                        </w:rPr>
                        <w:t>7</w:t>
                      </w:r>
                      <w:r w:rsidRPr="00815BFD">
                        <w:rPr>
                          <w:rFonts w:cs="Arial"/>
                          <w:b/>
                          <w:sz w:val="18"/>
                          <w:szCs w:val="18"/>
                        </w:rPr>
                        <w:t xml:space="preserve">. Динаміка виробництва легкових автомобілів </w:t>
                      </w:r>
                    </w:p>
                    <w:p w:rsidR="002344A8" w:rsidRPr="00815BFD" w:rsidRDefault="002344A8" w:rsidP="00F517FA">
                      <w:pPr>
                        <w:widowControl w:val="0"/>
                        <w:ind w:firstLine="284"/>
                        <w:jc w:val="center"/>
                        <w:rPr>
                          <w:rFonts w:cs="Arial"/>
                          <w:b/>
                          <w:sz w:val="18"/>
                          <w:szCs w:val="18"/>
                        </w:rPr>
                      </w:pPr>
                      <w:r w:rsidRPr="00815BFD">
                        <w:rPr>
                          <w:rFonts w:cs="Arial"/>
                          <w:b/>
                          <w:sz w:val="18"/>
                          <w:szCs w:val="18"/>
                        </w:rPr>
                        <w:t>в Україні, тис. шт.</w:t>
                      </w:r>
                    </w:p>
                    <w:p w:rsidR="002344A8" w:rsidRPr="00064C28" w:rsidRDefault="002344A8" w:rsidP="00F517FA">
                      <w:pPr>
                        <w:widowControl w:val="0"/>
                        <w:jc w:val="center"/>
                        <w:rPr>
                          <w:rFonts w:cs="Arial"/>
                          <w:b/>
                          <w:sz w:val="20"/>
                          <w:szCs w:val="20"/>
                        </w:rPr>
                      </w:pPr>
                    </w:p>
                    <w:p w:rsidR="002344A8" w:rsidRDefault="002344A8" w:rsidP="00F517FA"/>
                  </w:txbxContent>
                </v:textbox>
              </v:shape>
            </w:pict>
          </mc:Fallback>
        </mc:AlternateContent>
      </w:r>
      <w:r w:rsidRPr="0010461B">
        <w:rPr>
          <w:rFonts w:cs="Arial"/>
          <w:sz w:val="20"/>
          <w:szCs w:val="20"/>
        </w:rPr>
        <w:t>Наразі на підприємстві виробляється понад 30 моделей вантажних автомобілів – самоскидів, тягачів, лісовозів, пожежних автомобілів. Упродовж 2014-2017 рр. на ПАТ “</w:t>
      </w:r>
      <w:proofErr w:type="spellStart"/>
      <w:r w:rsidRPr="0010461B">
        <w:rPr>
          <w:rFonts w:cs="Arial"/>
          <w:sz w:val="20"/>
          <w:szCs w:val="20"/>
        </w:rPr>
        <w:t>Автокраз</w:t>
      </w:r>
      <w:proofErr w:type="spellEnd"/>
      <w:r w:rsidRPr="0010461B">
        <w:rPr>
          <w:rFonts w:cs="Arial"/>
          <w:sz w:val="20"/>
          <w:szCs w:val="20"/>
        </w:rPr>
        <w:t>” налагоджене виробництво автомобілів для потреб армії – броньованих автомобілів, автомобілів для перевезення особового складу, базування різного типу озброєння тощо.</w:t>
      </w:r>
    </w:p>
    <w:p w:rsidR="00AC1C88" w:rsidRPr="0010461B" w:rsidRDefault="00AC1C88" w:rsidP="00F517FA">
      <w:pPr>
        <w:widowControl w:val="0"/>
        <w:ind w:firstLine="284"/>
        <w:jc w:val="both"/>
        <w:rPr>
          <w:rFonts w:cs="Arial"/>
          <w:sz w:val="20"/>
          <w:szCs w:val="20"/>
        </w:rPr>
      </w:pPr>
    </w:p>
    <w:p w:rsidR="00AC1C88" w:rsidRPr="0010461B" w:rsidRDefault="00AC1C88" w:rsidP="00F517FA">
      <w:pPr>
        <w:widowControl w:val="0"/>
        <w:ind w:firstLine="284"/>
        <w:jc w:val="both"/>
        <w:rPr>
          <w:rFonts w:cs="Arial"/>
          <w:sz w:val="20"/>
          <w:szCs w:val="20"/>
        </w:rPr>
      </w:pPr>
    </w:p>
    <w:p w:rsidR="00AC1C88" w:rsidRPr="0010461B" w:rsidRDefault="00AC1C88" w:rsidP="00F517FA">
      <w:pPr>
        <w:widowControl w:val="0"/>
        <w:ind w:firstLine="284"/>
        <w:jc w:val="both"/>
        <w:rPr>
          <w:rFonts w:cs="Arial"/>
          <w:sz w:val="20"/>
          <w:szCs w:val="20"/>
        </w:rPr>
      </w:pPr>
    </w:p>
    <w:p w:rsidR="00AC1C88" w:rsidRPr="0010461B" w:rsidRDefault="00AC1C88" w:rsidP="00F517FA">
      <w:pPr>
        <w:widowControl w:val="0"/>
        <w:ind w:firstLine="284"/>
        <w:jc w:val="both"/>
        <w:rPr>
          <w:rFonts w:cs="Arial"/>
          <w:sz w:val="20"/>
          <w:szCs w:val="20"/>
        </w:rPr>
      </w:pP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У Черкасах вантажні автомобілі виробляє спеціалізоване підприємство, яке є структурним підрозділом </w:t>
      </w:r>
      <w:r w:rsidRPr="0010461B">
        <w:rPr>
          <w:rFonts w:cs="Arial"/>
          <w:bCs/>
          <w:sz w:val="20"/>
          <w:szCs w:val="20"/>
        </w:rPr>
        <w:t xml:space="preserve">ПАТ “Автомобільна Компанія “Богдан </w:t>
      </w:r>
      <w:proofErr w:type="spellStart"/>
      <w:r w:rsidRPr="0010461B">
        <w:rPr>
          <w:rFonts w:cs="Arial"/>
          <w:bCs/>
          <w:sz w:val="20"/>
          <w:szCs w:val="20"/>
        </w:rPr>
        <w:t>Моторс</w:t>
      </w:r>
      <w:proofErr w:type="spellEnd"/>
      <w:r w:rsidRPr="0010461B">
        <w:rPr>
          <w:rFonts w:cs="Arial"/>
          <w:bCs/>
          <w:sz w:val="20"/>
          <w:szCs w:val="20"/>
        </w:rPr>
        <w:t>”</w:t>
      </w:r>
      <w:r w:rsidRPr="0010461B">
        <w:rPr>
          <w:rFonts w:cs="Arial"/>
          <w:sz w:val="20"/>
          <w:szCs w:val="20"/>
        </w:rPr>
        <w:t>. Потужність цього підприємства – 15 тис. вантажівок на рік. На відміну від ПАТ “</w:t>
      </w:r>
      <w:proofErr w:type="spellStart"/>
      <w:r w:rsidRPr="0010461B">
        <w:rPr>
          <w:rFonts w:cs="Arial"/>
          <w:sz w:val="20"/>
          <w:szCs w:val="20"/>
        </w:rPr>
        <w:t>Автокраз</w:t>
      </w:r>
      <w:proofErr w:type="spellEnd"/>
      <w:r w:rsidRPr="0010461B">
        <w:rPr>
          <w:rFonts w:cs="Arial"/>
          <w:sz w:val="20"/>
          <w:szCs w:val="20"/>
        </w:rPr>
        <w:t xml:space="preserve">”, на підприємстві у Черкасах виробляють середньо (ISUZU NQR71P/R) та малотоннажні (ISUZU NLR85AL) автомобілі. Вони вкрай потрібні для транспортування сільськогосподарської сировини, харчових товарів, продукції легкої промисловості тощо. </w:t>
      </w:r>
    </w:p>
    <w:p w:rsidR="00F517FA" w:rsidRPr="0010461B" w:rsidRDefault="00F517FA" w:rsidP="00F517FA">
      <w:pPr>
        <w:widowControl w:val="0"/>
        <w:ind w:firstLine="284"/>
        <w:jc w:val="both"/>
        <w:rPr>
          <w:rFonts w:cs="Arial"/>
          <w:sz w:val="20"/>
          <w:szCs w:val="20"/>
        </w:rPr>
      </w:pPr>
      <w:r w:rsidRPr="0010461B">
        <w:rPr>
          <w:rFonts w:cs="Arial"/>
          <w:sz w:val="20"/>
          <w:szCs w:val="20"/>
        </w:rPr>
        <w:t>З 2012 р. виробництво вантажних автомобілів спеціального призначення (комунальних, підвищеної прохідності) здійснюється на підприємстві “</w:t>
      </w:r>
      <w:proofErr w:type="spellStart"/>
      <w:r w:rsidRPr="0010461B">
        <w:rPr>
          <w:rFonts w:cs="Arial"/>
          <w:sz w:val="20"/>
          <w:szCs w:val="20"/>
        </w:rPr>
        <w:t>ЕлектронМаш</w:t>
      </w:r>
      <w:proofErr w:type="spellEnd"/>
      <w:r w:rsidRPr="0010461B">
        <w:rPr>
          <w:rFonts w:cs="Arial"/>
          <w:sz w:val="20"/>
          <w:szCs w:val="20"/>
        </w:rPr>
        <w:t>”, яке є структурним підрозділом корпорації “Електрон” (м. Львів).</w:t>
      </w:r>
    </w:p>
    <w:p w:rsidR="00853A6D" w:rsidRPr="0010461B" w:rsidRDefault="00F517FA" w:rsidP="00F517FA">
      <w:pPr>
        <w:widowControl w:val="0"/>
        <w:ind w:firstLine="284"/>
        <w:jc w:val="both"/>
        <w:rPr>
          <w:rFonts w:cs="Arial"/>
          <w:sz w:val="20"/>
          <w:szCs w:val="20"/>
        </w:rPr>
      </w:pPr>
      <w:r w:rsidRPr="0010461B">
        <w:rPr>
          <w:rFonts w:cs="Arial"/>
          <w:sz w:val="20"/>
          <w:szCs w:val="20"/>
        </w:rPr>
        <w:t>Динаміка виробництва вантажних автомобілів подібна до динаміки виробництва легковиків. Максимальні показники спостерігалися упродовж 2007-2008 рр. – понад 10 тис. автомобілів. Надалі обсяги виробництва скорочувалися. Нині в офіційній статистичній звітності подано виробництво лише тих автомобілів, які мають вантажність від 5 до 20 т. У 2017 р. було вироблено лише близько 300 таких вантажівок (табл.</w:t>
      </w:r>
      <w:r w:rsidR="00853A6D" w:rsidRPr="0010461B">
        <w:rPr>
          <w:rFonts w:cs="Arial"/>
          <w:sz w:val="20"/>
          <w:szCs w:val="20"/>
        </w:rPr>
        <w:t>2</w:t>
      </w:r>
      <w:r w:rsidRPr="0010461B">
        <w:rPr>
          <w:rFonts w:cs="Arial"/>
          <w:sz w:val="20"/>
          <w:szCs w:val="20"/>
        </w:rPr>
        <w:t xml:space="preserve">). </w:t>
      </w:r>
    </w:p>
    <w:p w:rsidR="00F517FA" w:rsidRPr="0010461B" w:rsidRDefault="00853A6D" w:rsidP="00853A6D">
      <w:pPr>
        <w:widowControl w:val="0"/>
        <w:ind w:firstLine="284"/>
        <w:jc w:val="both"/>
        <w:rPr>
          <w:rFonts w:cs="Arial"/>
          <w:sz w:val="20"/>
          <w:szCs w:val="20"/>
        </w:rPr>
      </w:pPr>
      <w:r w:rsidRPr="0010461B">
        <w:rPr>
          <w:rFonts w:cs="Arial"/>
          <w:sz w:val="20"/>
          <w:szCs w:val="20"/>
        </w:rPr>
        <w:t xml:space="preserve">Продаж комерційних автомобілів (вантажних) на світовому ринку має позитивну тенденцію. Так у 2017 р. порівняно з 2005 р. світовий продаж вантажних автомобілів зріс на 23%. Незначний спад припадає на 2008 – 2009 рр., тоді продаж з 21 млн. автомобілів у 2007 р. упав до рівня 18 млн. та 16 млн. автомобілів у 2008 р. і 2009 р. відповідно. Найвищий </w:t>
      </w:r>
      <w:r w:rsidRPr="0010461B">
        <w:rPr>
          <w:rFonts w:cs="Arial"/>
          <w:sz w:val="20"/>
          <w:szCs w:val="20"/>
        </w:rPr>
        <w:lastRenderedPageBreak/>
        <w:t xml:space="preserve">показник продажів серед марок автомобілів має </w:t>
      </w:r>
      <w:proofErr w:type="spellStart"/>
      <w:r w:rsidRPr="0010461B">
        <w:rPr>
          <w:rFonts w:cs="Arial"/>
          <w:sz w:val="20"/>
          <w:szCs w:val="20"/>
        </w:rPr>
        <w:t>Ford</w:t>
      </w:r>
      <w:proofErr w:type="spellEnd"/>
      <w:r w:rsidRPr="0010461B">
        <w:rPr>
          <w:rFonts w:cs="Arial"/>
          <w:sz w:val="20"/>
          <w:szCs w:val="20"/>
        </w:rPr>
        <w:t xml:space="preserve"> F-</w:t>
      </w:r>
      <w:proofErr w:type="spellStart"/>
      <w:r w:rsidRPr="0010461B">
        <w:rPr>
          <w:rFonts w:cs="Arial"/>
          <w:sz w:val="20"/>
          <w:szCs w:val="20"/>
        </w:rPr>
        <w:t>Series</w:t>
      </w:r>
      <w:proofErr w:type="spellEnd"/>
      <w:r w:rsidRPr="0010461B">
        <w:rPr>
          <w:rFonts w:cs="Arial"/>
          <w:sz w:val="20"/>
          <w:szCs w:val="20"/>
        </w:rPr>
        <w:t xml:space="preserve"> понад 1073 тис. автомобілів у 2017 р., за ним слідом йде </w:t>
      </w:r>
      <w:proofErr w:type="spellStart"/>
      <w:r w:rsidRPr="0010461B">
        <w:rPr>
          <w:rFonts w:cs="Arial"/>
          <w:sz w:val="20"/>
          <w:szCs w:val="20"/>
        </w:rPr>
        <w:t>Toyota</w:t>
      </w:r>
      <w:proofErr w:type="spellEnd"/>
      <w:r w:rsidRPr="0010461B">
        <w:rPr>
          <w:rFonts w:cs="Arial"/>
          <w:sz w:val="20"/>
          <w:szCs w:val="20"/>
        </w:rPr>
        <w:t xml:space="preserve"> </w:t>
      </w:r>
      <w:proofErr w:type="spellStart"/>
      <w:r w:rsidRPr="0010461B">
        <w:rPr>
          <w:rFonts w:cs="Arial"/>
          <w:sz w:val="20"/>
          <w:szCs w:val="20"/>
        </w:rPr>
        <w:t>Corolla</w:t>
      </w:r>
      <w:proofErr w:type="spellEnd"/>
      <w:r w:rsidRPr="0010461B">
        <w:rPr>
          <w:rFonts w:cs="Arial"/>
          <w:sz w:val="20"/>
          <w:szCs w:val="20"/>
        </w:rPr>
        <w:t xml:space="preserve"> з обсягом продажу 924 </w:t>
      </w:r>
      <w:proofErr w:type="spellStart"/>
      <w:r w:rsidRPr="0010461B">
        <w:rPr>
          <w:rFonts w:cs="Arial"/>
          <w:sz w:val="20"/>
          <w:szCs w:val="20"/>
        </w:rPr>
        <w:t>тис.</w:t>
      </w:r>
      <w:r w:rsidR="002F1503" w:rsidRPr="0010461B">
        <w:rPr>
          <w:rFonts w:cs="Arial"/>
          <w:sz w:val="20"/>
          <w:szCs w:val="20"/>
        </w:rPr>
        <w:t>шт</w:t>
      </w:r>
      <w:proofErr w:type="spellEnd"/>
      <w:r w:rsidR="002F1503" w:rsidRPr="0010461B">
        <w:rPr>
          <w:rStyle w:val="FootnoteReference"/>
          <w:rFonts w:cs="Arial"/>
          <w:sz w:val="20"/>
          <w:szCs w:val="20"/>
        </w:rPr>
        <w:footnoteReference w:id="4"/>
      </w:r>
      <w:r w:rsidR="002F1503" w:rsidRPr="0010461B">
        <w:rPr>
          <w:rFonts w:cs="Arial"/>
          <w:sz w:val="20"/>
          <w:szCs w:val="20"/>
        </w:rPr>
        <w:t xml:space="preserve">. </w:t>
      </w:r>
    </w:p>
    <w:p w:rsidR="00E12BE8" w:rsidRPr="0010461B" w:rsidRDefault="00E12BE8" w:rsidP="00E12BE8">
      <w:pPr>
        <w:pStyle w:val="Heading3"/>
        <w:rPr>
          <w:rFonts w:ascii="Arial" w:hAnsi="Arial" w:cs="Arial"/>
          <w:sz w:val="20"/>
          <w:szCs w:val="20"/>
        </w:rPr>
      </w:pPr>
      <w:bookmarkStart w:id="7" w:name="_Toc531639202"/>
      <w:r w:rsidRPr="0010461B">
        <w:rPr>
          <w:rFonts w:ascii="Arial" w:hAnsi="Arial" w:cs="Arial"/>
          <w:sz w:val="20"/>
          <w:szCs w:val="20"/>
        </w:rPr>
        <w:t>Виробництво автобусів</w:t>
      </w:r>
      <w:bookmarkEnd w:id="7"/>
    </w:p>
    <w:p w:rsidR="00F517FA" w:rsidRPr="0010461B" w:rsidRDefault="00F517FA" w:rsidP="00F517FA">
      <w:pPr>
        <w:widowControl w:val="0"/>
        <w:ind w:firstLine="284"/>
        <w:jc w:val="both"/>
        <w:rPr>
          <w:rFonts w:cs="Arial"/>
          <w:sz w:val="20"/>
          <w:szCs w:val="20"/>
        </w:rPr>
      </w:pPr>
      <w:r w:rsidRPr="0010461B">
        <w:rPr>
          <w:rFonts w:cs="Arial"/>
          <w:sz w:val="20"/>
          <w:szCs w:val="20"/>
        </w:rPr>
        <w:t>Виробництво автобусів має в Україні давні традиції. Підприємство з виробництва автобусів було створено у м. Львові ще далекого 1945 р., проте серійний випуск ведеться із 1956 р. У 70-80-х роках ХХ ст. “ЛАЗ” перетворився на провідного виробника автобусів різних модифікацій в Україні.</w:t>
      </w: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Економічна криза 90-х років ХХ ст. негативно позначилася на діяльності підприємства. Відсутність попиту на продукцію, невдала приватизація, економічні негаразди зумовили суттєве скорочення виробництва автобусів на підприємстві. </w:t>
      </w:r>
    </w:p>
    <w:p w:rsidR="00F517FA" w:rsidRPr="0010461B" w:rsidRDefault="00F517FA" w:rsidP="00F517FA">
      <w:pPr>
        <w:widowControl w:val="0"/>
        <w:ind w:firstLine="284"/>
        <w:jc w:val="both"/>
        <w:rPr>
          <w:rFonts w:cs="Arial"/>
          <w:sz w:val="20"/>
          <w:szCs w:val="20"/>
        </w:rPr>
      </w:pPr>
    </w:p>
    <w:p w:rsidR="00F517FA" w:rsidRPr="0010461B" w:rsidRDefault="00F517FA" w:rsidP="00F517FA">
      <w:pPr>
        <w:widowControl w:val="0"/>
        <w:ind w:firstLine="284"/>
        <w:jc w:val="center"/>
        <w:rPr>
          <w:rFonts w:cs="Arial"/>
          <w:b/>
          <w:sz w:val="20"/>
          <w:szCs w:val="20"/>
        </w:rPr>
      </w:pPr>
      <w:r w:rsidRPr="0010461B">
        <w:rPr>
          <w:rFonts w:cs="Arial"/>
          <w:b/>
          <w:sz w:val="20"/>
          <w:szCs w:val="20"/>
        </w:rPr>
        <w:t xml:space="preserve">Табл. </w:t>
      </w:r>
      <w:r w:rsidR="00963A50" w:rsidRPr="0010461B">
        <w:rPr>
          <w:rFonts w:cs="Arial"/>
          <w:b/>
          <w:sz w:val="20"/>
          <w:szCs w:val="20"/>
        </w:rPr>
        <w:t>2</w:t>
      </w:r>
      <w:r w:rsidRPr="0010461B">
        <w:rPr>
          <w:rFonts w:cs="Arial"/>
          <w:b/>
          <w:sz w:val="20"/>
          <w:szCs w:val="20"/>
        </w:rPr>
        <w:t>. Динаміка виробництва вантажних автомобілів та автобусів, тис. шт.</w:t>
      </w:r>
    </w:p>
    <w:p w:rsidR="00F517FA" w:rsidRPr="0010461B" w:rsidRDefault="00F517FA" w:rsidP="00F517FA">
      <w:pPr>
        <w:widowControl w:val="0"/>
        <w:ind w:firstLine="284"/>
        <w:jc w:val="center"/>
        <w:rPr>
          <w:rFonts w:cs="Arial"/>
          <w:b/>
          <w:sz w:val="20"/>
          <w:szCs w:val="20"/>
        </w:rPr>
      </w:pPr>
    </w:p>
    <w:tbl>
      <w:tblPr>
        <w:tblStyle w:val="TableGrid"/>
        <w:tblW w:w="0" w:type="auto"/>
        <w:tblInd w:w="108" w:type="dxa"/>
        <w:tblLook w:val="04A0" w:firstRow="1" w:lastRow="0" w:firstColumn="1" w:lastColumn="0" w:noHBand="0" w:noVBand="1"/>
      </w:tblPr>
      <w:tblGrid>
        <w:gridCol w:w="1959"/>
        <w:gridCol w:w="763"/>
        <w:gridCol w:w="851"/>
        <w:gridCol w:w="661"/>
        <w:gridCol w:w="661"/>
        <w:gridCol w:w="850"/>
        <w:gridCol w:w="709"/>
      </w:tblGrid>
      <w:tr w:rsidR="00F517FA" w:rsidRPr="0010461B" w:rsidTr="008E2C20">
        <w:tc>
          <w:tcPr>
            <w:tcW w:w="1959"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Види продукції</w:t>
            </w:r>
          </w:p>
        </w:tc>
        <w:tc>
          <w:tcPr>
            <w:tcW w:w="763"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1990</w:t>
            </w:r>
          </w:p>
        </w:tc>
        <w:tc>
          <w:tcPr>
            <w:tcW w:w="851"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2003</w:t>
            </w:r>
          </w:p>
        </w:tc>
        <w:tc>
          <w:tcPr>
            <w:tcW w:w="654"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2007</w:t>
            </w:r>
          </w:p>
        </w:tc>
        <w:tc>
          <w:tcPr>
            <w:tcW w:w="62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2010</w:t>
            </w:r>
          </w:p>
        </w:tc>
        <w:tc>
          <w:tcPr>
            <w:tcW w:w="850"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2014</w:t>
            </w:r>
          </w:p>
        </w:tc>
        <w:tc>
          <w:tcPr>
            <w:tcW w:w="709"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2017</w:t>
            </w:r>
          </w:p>
        </w:tc>
      </w:tr>
      <w:tr w:rsidR="00F517FA" w:rsidRPr="0010461B" w:rsidTr="008E2C20">
        <w:tc>
          <w:tcPr>
            <w:tcW w:w="1959"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Вантажні автомобілі</w:t>
            </w:r>
          </w:p>
        </w:tc>
        <w:tc>
          <w:tcPr>
            <w:tcW w:w="763"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w:t>
            </w:r>
          </w:p>
        </w:tc>
        <w:tc>
          <w:tcPr>
            <w:tcW w:w="851"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4,7</w:t>
            </w:r>
          </w:p>
        </w:tc>
        <w:tc>
          <w:tcPr>
            <w:tcW w:w="654"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11,4</w:t>
            </w:r>
          </w:p>
        </w:tc>
        <w:tc>
          <w:tcPr>
            <w:tcW w:w="62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4,9</w:t>
            </w:r>
          </w:p>
        </w:tc>
        <w:tc>
          <w:tcPr>
            <w:tcW w:w="850"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1,2</w:t>
            </w:r>
          </w:p>
        </w:tc>
        <w:tc>
          <w:tcPr>
            <w:tcW w:w="709"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0,3*</w:t>
            </w:r>
          </w:p>
        </w:tc>
      </w:tr>
      <w:tr w:rsidR="00F517FA" w:rsidRPr="0010461B" w:rsidTr="008E2C20">
        <w:tc>
          <w:tcPr>
            <w:tcW w:w="1959"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Автобуси</w:t>
            </w:r>
          </w:p>
        </w:tc>
        <w:tc>
          <w:tcPr>
            <w:tcW w:w="763"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12,1</w:t>
            </w:r>
          </w:p>
        </w:tc>
        <w:tc>
          <w:tcPr>
            <w:tcW w:w="851"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2,6</w:t>
            </w:r>
          </w:p>
        </w:tc>
        <w:tc>
          <w:tcPr>
            <w:tcW w:w="654"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9,1</w:t>
            </w:r>
          </w:p>
        </w:tc>
        <w:tc>
          <w:tcPr>
            <w:tcW w:w="62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2,7</w:t>
            </w:r>
          </w:p>
        </w:tc>
        <w:tc>
          <w:tcPr>
            <w:tcW w:w="850"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0,9</w:t>
            </w:r>
          </w:p>
        </w:tc>
        <w:tc>
          <w:tcPr>
            <w:tcW w:w="709"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0,9**</w:t>
            </w:r>
          </w:p>
        </w:tc>
      </w:tr>
    </w:tbl>
    <w:p w:rsidR="00F517FA" w:rsidRPr="0010461B" w:rsidRDefault="00F517FA" w:rsidP="00F517FA">
      <w:pPr>
        <w:widowControl w:val="0"/>
        <w:ind w:firstLine="284"/>
        <w:jc w:val="both"/>
        <w:rPr>
          <w:rFonts w:cs="Arial"/>
          <w:sz w:val="20"/>
          <w:szCs w:val="20"/>
        </w:rPr>
      </w:pPr>
      <w:r w:rsidRPr="0010461B">
        <w:rPr>
          <w:rFonts w:cs="Arial"/>
          <w:sz w:val="20"/>
          <w:szCs w:val="20"/>
        </w:rPr>
        <w:t xml:space="preserve">* - автомобілі вантажністю 5-20 т; </w:t>
      </w:r>
    </w:p>
    <w:p w:rsidR="00F517FA" w:rsidRPr="0010461B" w:rsidRDefault="00F517FA" w:rsidP="00F517FA">
      <w:pPr>
        <w:widowControl w:val="0"/>
        <w:ind w:firstLine="284"/>
        <w:jc w:val="both"/>
        <w:rPr>
          <w:rFonts w:cs="Arial"/>
          <w:sz w:val="20"/>
          <w:szCs w:val="20"/>
        </w:rPr>
      </w:pPr>
      <w:r w:rsidRPr="0010461B">
        <w:rPr>
          <w:rFonts w:cs="Arial"/>
          <w:sz w:val="20"/>
          <w:szCs w:val="20"/>
        </w:rPr>
        <w:t>** - засоби автотранспортні для перевезення 10 і більше осіб</w:t>
      </w:r>
    </w:p>
    <w:p w:rsidR="00F517FA" w:rsidRPr="0010461B" w:rsidRDefault="00F517FA" w:rsidP="00F517FA">
      <w:pPr>
        <w:widowControl w:val="0"/>
        <w:ind w:firstLine="284"/>
        <w:jc w:val="both"/>
        <w:rPr>
          <w:rFonts w:cs="Arial"/>
          <w:sz w:val="20"/>
          <w:szCs w:val="20"/>
        </w:rPr>
      </w:pPr>
    </w:p>
    <w:p w:rsidR="00F517FA" w:rsidRPr="0010461B" w:rsidRDefault="00F517FA" w:rsidP="00F517FA">
      <w:pPr>
        <w:widowControl w:val="0"/>
        <w:ind w:firstLine="284"/>
        <w:jc w:val="both"/>
        <w:rPr>
          <w:rFonts w:cs="Arial"/>
          <w:sz w:val="20"/>
          <w:szCs w:val="20"/>
        </w:rPr>
      </w:pPr>
      <w:r w:rsidRPr="0010461B">
        <w:rPr>
          <w:rFonts w:cs="Arial"/>
          <w:sz w:val="20"/>
          <w:szCs w:val="20"/>
        </w:rPr>
        <w:t>У середині 2000-х років підприємство випустило кілька нових модифікацій автобусів – міських (</w:t>
      </w:r>
      <w:proofErr w:type="spellStart"/>
      <w:r w:rsidRPr="0010461B">
        <w:rPr>
          <w:rFonts w:cs="Arial"/>
          <w:sz w:val="20"/>
          <w:szCs w:val="20"/>
          <w:lang w:val="en-US"/>
        </w:rPr>
        <w:t>CityLAZ</w:t>
      </w:r>
      <w:proofErr w:type="spellEnd"/>
      <w:r w:rsidRPr="0010461B">
        <w:rPr>
          <w:rFonts w:cs="Arial"/>
          <w:sz w:val="20"/>
          <w:szCs w:val="20"/>
        </w:rPr>
        <w:t>), міжміських, для доставки пасажирів в аеропортах (</w:t>
      </w:r>
      <w:proofErr w:type="spellStart"/>
      <w:r w:rsidRPr="0010461B">
        <w:rPr>
          <w:rFonts w:cs="Arial"/>
          <w:sz w:val="20"/>
          <w:szCs w:val="20"/>
          <w:lang w:val="en-US"/>
        </w:rPr>
        <w:t>AeroLAZ</w:t>
      </w:r>
      <w:proofErr w:type="spellEnd"/>
      <w:r w:rsidRPr="0010461B">
        <w:rPr>
          <w:rFonts w:cs="Arial"/>
          <w:sz w:val="20"/>
          <w:szCs w:val="20"/>
        </w:rPr>
        <w:t>) тощо. Проте це не врятувало ситуації. У жовтні 2014 р. підприємство повністю припинило свою діяльність, а приміщення заводу виставлено на аукціон.</w:t>
      </w:r>
    </w:p>
    <w:p w:rsidR="00F517FA" w:rsidRPr="0010461B" w:rsidRDefault="00F517FA" w:rsidP="00F517FA">
      <w:pPr>
        <w:widowControl w:val="0"/>
        <w:ind w:firstLine="284"/>
        <w:jc w:val="both"/>
        <w:rPr>
          <w:rFonts w:cs="Arial"/>
          <w:sz w:val="20"/>
          <w:szCs w:val="20"/>
        </w:rPr>
      </w:pPr>
      <w:r w:rsidRPr="0010461B">
        <w:rPr>
          <w:rFonts w:cs="Arial"/>
          <w:sz w:val="20"/>
          <w:szCs w:val="20"/>
        </w:rPr>
        <w:t>Водночас Львів не втратив статус центра виробництва автобусів. Їхнє складання нині здійснює українсько-німецьке підприємство “</w:t>
      </w:r>
      <w:proofErr w:type="spellStart"/>
      <w:r w:rsidRPr="0010461B">
        <w:rPr>
          <w:rFonts w:cs="Arial"/>
          <w:sz w:val="20"/>
          <w:szCs w:val="20"/>
        </w:rPr>
        <w:t>Електронтранс</w:t>
      </w:r>
      <w:proofErr w:type="spellEnd"/>
      <w:r w:rsidRPr="0010461B">
        <w:rPr>
          <w:rFonts w:cs="Arial"/>
          <w:sz w:val="20"/>
          <w:szCs w:val="20"/>
        </w:rPr>
        <w:t xml:space="preserve">”. Великогабаритні міські автобуси “Електрон” оснащуються </w:t>
      </w:r>
      <w:proofErr w:type="spellStart"/>
      <w:r w:rsidRPr="0010461B">
        <w:rPr>
          <w:rFonts w:cs="Arial"/>
          <w:sz w:val="20"/>
          <w:szCs w:val="20"/>
        </w:rPr>
        <w:t>турбодизельним</w:t>
      </w:r>
      <w:proofErr w:type="spellEnd"/>
      <w:r w:rsidRPr="0010461B">
        <w:rPr>
          <w:rFonts w:cs="Arial"/>
          <w:sz w:val="20"/>
          <w:szCs w:val="20"/>
        </w:rPr>
        <w:t xml:space="preserve"> двигуном </w:t>
      </w:r>
      <w:r w:rsidRPr="0010461B">
        <w:rPr>
          <w:rFonts w:cs="Arial"/>
          <w:sz w:val="20"/>
          <w:szCs w:val="20"/>
          <w:lang w:val="en-US"/>
        </w:rPr>
        <w:t>Cummins</w:t>
      </w:r>
      <w:r w:rsidRPr="0010461B">
        <w:rPr>
          <w:rFonts w:cs="Arial"/>
          <w:sz w:val="20"/>
          <w:szCs w:val="20"/>
        </w:rPr>
        <w:t>, який відповідає екологічному стандарту Євро-6. СП “</w:t>
      </w:r>
      <w:proofErr w:type="spellStart"/>
      <w:r w:rsidRPr="0010461B">
        <w:rPr>
          <w:rFonts w:cs="Arial"/>
          <w:sz w:val="20"/>
          <w:szCs w:val="20"/>
        </w:rPr>
        <w:t>Електронтранс</w:t>
      </w:r>
      <w:proofErr w:type="spellEnd"/>
      <w:r w:rsidRPr="0010461B">
        <w:rPr>
          <w:rFonts w:cs="Arial"/>
          <w:sz w:val="20"/>
          <w:szCs w:val="20"/>
        </w:rPr>
        <w:t xml:space="preserve">” може випускати 10 автобусів на місяць. </w:t>
      </w: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Сучасним лідером України за виробництвом автобусів є підприємство ПАТ “Автомобільна компанія “Богдан </w:t>
      </w:r>
      <w:proofErr w:type="spellStart"/>
      <w:r w:rsidRPr="0010461B">
        <w:rPr>
          <w:rFonts w:cs="Arial"/>
          <w:sz w:val="20"/>
          <w:szCs w:val="20"/>
        </w:rPr>
        <w:t>Моторс</w:t>
      </w:r>
      <w:proofErr w:type="spellEnd"/>
      <w:r w:rsidRPr="0010461B">
        <w:rPr>
          <w:rFonts w:cs="Arial"/>
          <w:sz w:val="20"/>
          <w:szCs w:val="20"/>
        </w:rPr>
        <w:t xml:space="preserve">”, яке </w:t>
      </w:r>
      <w:r w:rsidRPr="0010461B">
        <w:rPr>
          <w:rFonts w:cs="Arial"/>
          <w:sz w:val="20"/>
          <w:szCs w:val="20"/>
        </w:rPr>
        <w:lastRenderedPageBreak/>
        <w:t xml:space="preserve">належить до корпорації “Богдан”. Виробничі потужності цієї корпорації були розгорнуті у середині 90-х років ХХ ст. на базі Черкаського авторемонтного підприємства. Підписання 2004 р. угоди з </w:t>
      </w:r>
      <w:proofErr w:type="spellStart"/>
      <w:r w:rsidRPr="0010461B">
        <w:rPr>
          <w:rFonts w:cs="Arial"/>
          <w:sz w:val="20"/>
          <w:szCs w:val="20"/>
        </w:rPr>
        <w:t>Isuzu</w:t>
      </w:r>
      <w:proofErr w:type="spellEnd"/>
      <w:r w:rsidRPr="0010461B">
        <w:rPr>
          <w:rFonts w:cs="Arial"/>
          <w:sz w:val="20"/>
          <w:szCs w:val="20"/>
        </w:rPr>
        <w:t xml:space="preserve"> </w:t>
      </w:r>
      <w:proofErr w:type="spellStart"/>
      <w:r w:rsidRPr="0010461B">
        <w:rPr>
          <w:rFonts w:cs="Arial"/>
          <w:sz w:val="20"/>
          <w:szCs w:val="20"/>
        </w:rPr>
        <w:t>Motors</w:t>
      </w:r>
      <w:proofErr w:type="spellEnd"/>
      <w:r w:rsidRPr="0010461B">
        <w:rPr>
          <w:rFonts w:cs="Arial"/>
          <w:sz w:val="20"/>
          <w:szCs w:val="20"/>
        </w:rPr>
        <w:t xml:space="preserve"> </w:t>
      </w:r>
      <w:proofErr w:type="spellStart"/>
      <w:r w:rsidRPr="0010461B">
        <w:rPr>
          <w:rFonts w:cs="Arial"/>
          <w:sz w:val="20"/>
          <w:szCs w:val="20"/>
        </w:rPr>
        <w:t>Limited</w:t>
      </w:r>
      <w:proofErr w:type="spellEnd"/>
      <w:r w:rsidRPr="0010461B">
        <w:rPr>
          <w:rFonts w:cs="Arial"/>
          <w:sz w:val="20"/>
          <w:szCs w:val="20"/>
        </w:rPr>
        <w:t xml:space="preserve"> (Японія) дало можливість корпорації використовувати бренд </w:t>
      </w:r>
      <w:proofErr w:type="spellStart"/>
      <w:r w:rsidRPr="0010461B">
        <w:rPr>
          <w:rFonts w:cs="Arial"/>
          <w:sz w:val="20"/>
          <w:szCs w:val="20"/>
        </w:rPr>
        <w:t>Isuzu</w:t>
      </w:r>
      <w:proofErr w:type="spellEnd"/>
      <w:r w:rsidRPr="0010461B">
        <w:rPr>
          <w:rFonts w:cs="Arial"/>
          <w:sz w:val="20"/>
          <w:szCs w:val="20"/>
        </w:rPr>
        <w:t xml:space="preserve"> на автобусах українського виробництва для зовнішніх ринків. Після приєднання до корпорації автомобілебудівних підприємств Луцька, виробництво автобусів було практично повністю перенесено у це місто. Загалом на підприємстві “Автоскладальний завод №1” може вироблятися до 8 тис. автобусів різних модифікацій - міських, туристичних, шкільних, приміських тощо. Вагома частка автобусів експортується.</w:t>
      </w:r>
    </w:p>
    <w:p w:rsidR="00F517FA" w:rsidRPr="0010461B" w:rsidRDefault="00F517FA" w:rsidP="00F517FA">
      <w:pPr>
        <w:widowControl w:val="0"/>
        <w:ind w:firstLine="284"/>
        <w:jc w:val="both"/>
        <w:rPr>
          <w:rFonts w:cs="Arial"/>
          <w:sz w:val="20"/>
          <w:szCs w:val="20"/>
        </w:rPr>
      </w:pPr>
      <w:r w:rsidRPr="0010461B">
        <w:rPr>
          <w:rFonts w:cs="Arial"/>
          <w:sz w:val="20"/>
          <w:szCs w:val="20"/>
        </w:rPr>
        <w:t>Значним виробником автобусів в Україні є також корпорація “Еталон”, до складу якої входять Бориспільський  (с. Проліски Бориспільського району, 2002 р.) та Чернігівський автобусні заводи. Виробничі потужності ПАТ “Бориспільський автозавод” дозволяють виробляти щорічно близько 2 тис. автобусів. Корпорація “Еталон” спеціалізується на виробництві різних модифікацій автобусів (БАЗ-А079.04, А 08129, А08115, А074.10, А08110 шкільний), проте на внутрішньодержавному ринку вона є лідером за реалізацією автобусів малого класу.</w:t>
      </w: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Відносно нещодавно до категорії виробників сучасних автобусів долучилося ТОВ “Дніпровський автобусний завод”, яке розміщується у м. </w:t>
      </w:r>
      <w:proofErr w:type="spellStart"/>
      <w:r w:rsidRPr="0010461B">
        <w:rPr>
          <w:rFonts w:cs="Arial"/>
          <w:sz w:val="20"/>
          <w:szCs w:val="20"/>
        </w:rPr>
        <w:t>Кам’янське</w:t>
      </w:r>
      <w:proofErr w:type="spellEnd"/>
      <w:r w:rsidRPr="0010461B">
        <w:rPr>
          <w:rFonts w:cs="Arial"/>
          <w:sz w:val="20"/>
          <w:szCs w:val="20"/>
        </w:rPr>
        <w:t>. Спочатку підприємство спеціалізувалося на виробництві автобусів ДАЗ 3240 “Дніпро”, а в останні роки, після перенесення технологічного обладнання зі Львова, на виробництві міських автобусів ЛАЗ А183 (CityLAZ-12).</w:t>
      </w:r>
    </w:p>
    <w:p w:rsidR="00F517FA" w:rsidRPr="0010461B" w:rsidRDefault="00F517FA" w:rsidP="00F517FA">
      <w:pPr>
        <w:widowControl w:val="0"/>
        <w:ind w:firstLine="284"/>
        <w:jc w:val="both"/>
        <w:rPr>
          <w:rFonts w:cs="Arial"/>
          <w:sz w:val="20"/>
          <w:szCs w:val="20"/>
        </w:rPr>
      </w:pPr>
      <w:r w:rsidRPr="0010461B">
        <w:rPr>
          <w:rFonts w:cs="Arial"/>
          <w:sz w:val="20"/>
          <w:szCs w:val="20"/>
        </w:rPr>
        <w:t>Динаміка виробництва автобусів в останні роки є негативною. Упродовж 2007-2017 рр. щорічне виробництво автобусів скоротилося у 10 разів (табл. </w:t>
      </w:r>
      <w:r w:rsidR="00963A50" w:rsidRPr="0010461B">
        <w:rPr>
          <w:rFonts w:cs="Arial"/>
          <w:sz w:val="20"/>
          <w:szCs w:val="20"/>
        </w:rPr>
        <w:t>2</w:t>
      </w:r>
      <w:r w:rsidRPr="0010461B">
        <w:rPr>
          <w:rFonts w:cs="Arial"/>
          <w:sz w:val="20"/>
          <w:szCs w:val="20"/>
        </w:rPr>
        <w:t xml:space="preserve">). </w:t>
      </w:r>
      <w:r w:rsidR="00963A50" w:rsidRPr="0010461B">
        <w:rPr>
          <w:rFonts w:cs="Arial"/>
          <w:sz w:val="20"/>
          <w:szCs w:val="20"/>
        </w:rPr>
        <w:t xml:space="preserve">При цьому </w:t>
      </w:r>
      <w:r w:rsidRPr="0010461B">
        <w:rPr>
          <w:rFonts w:cs="Arial"/>
          <w:sz w:val="20"/>
          <w:szCs w:val="20"/>
        </w:rPr>
        <w:t xml:space="preserve">в Україні оновлення потребує величезна кількість міських, міжміських, шкільних автобусів, які вже давно вичерпали свій експлуатаційний ресурс. Закупівлю нових автобусів гальмує брак фінансових ресурсів у містах та на автотранспортних підприємствах.  </w:t>
      </w:r>
    </w:p>
    <w:p w:rsidR="00E12BE8" w:rsidRPr="0010461B" w:rsidRDefault="00E12BE8" w:rsidP="00E12BE8">
      <w:pPr>
        <w:pStyle w:val="Heading3"/>
        <w:rPr>
          <w:rFonts w:ascii="Arial" w:hAnsi="Arial" w:cs="Arial"/>
          <w:sz w:val="20"/>
          <w:szCs w:val="20"/>
        </w:rPr>
      </w:pPr>
      <w:bookmarkStart w:id="8" w:name="_Toc531639203"/>
      <w:r w:rsidRPr="0010461B">
        <w:rPr>
          <w:rFonts w:ascii="Arial" w:hAnsi="Arial" w:cs="Arial"/>
          <w:sz w:val="20"/>
          <w:szCs w:val="20"/>
        </w:rPr>
        <w:t>Виробництво тролейбусів та трамваїв</w:t>
      </w:r>
      <w:bookmarkEnd w:id="8"/>
    </w:p>
    <w:p w:rsidR="00F517FA" w:rsidRPr="0010461B" w:rsidRDefault="00F517FA" w:rsidP="00F517FA">
      <w:pPr>
        <w:widowControl w:val="0"/>
        <w:ind w:firstLine="284"/>
        <w:jc w:val="both"/>
        <w:rPr>
          <w:rFonts w:cs="Arial"/>
          <w:sz w:val="20"/>
          <w:szCs w:val="20"/>
        </w:rPr>
      </w:pPr>
      <w:r w:rsidRPr="0010461B">
        <w:rPr>
          <w:rFonts w:cs="Arial"/>
          <w:sz w:val="20"/>
          <w:szCs w:val="20"/>
        </w:rPr>
        <w:t xml:space="preserve">  Виробництво тролейбусів набуло розвитку в Україні лише у пострадянський період. Перші дослідні зразки тролейбусів були виготовлені на підприємствах, які раніше спеціалізувалися на їх ремонті (м. Київ) чи для яких тролейбуси стали тимчасовою альтернативою основної продукції (“</w:t>
      </w:r>
      <w:proofErr w:type="spellStart"/>
      <w:r w:rsidRPr="0010461B">
        <w:rPr>
          <w:rFonts w:cs="Arial"/>
          <w:sz w:val="20"/>
          <w:szCs w:val="20"/>
        </w:rPr>
        <w:t>Південмаш</w:t>
      </w:r>
      <w:proofErr w:type="spellEnd"/>
      <w:r w:rsidRPr="0010461B">
        <w:rPr>
          <w:rFonts w:cs="Arial"/>
          <w:sz w:val="20"/>
          <w:szCs w:val="20"/>
        </w:rPr>
        <w:t>”  м. Дніпро). Певний період тролейбуси вироблялися на Львівському автобусному заводі (</w:t>
      </w:r>
      <w:r w:rsidRPr="0010461B">
        <w:rPr>
          <w:rFonts w:cs="Arial"/>
          <w:sz w:val="20"/>
          <w:szCs w:val="20"/>
          <w:lang w:val="en-US"/>
        </w:rPr>
        <w:t>Electro</w:t>
      </w:r>
      <w:r w:rsidRPr="0010461B">
        <w:rPr>
          <w:rFonts w:cs="Arial"/>
          <w:sz w:val="20"/>
          <w:szCs w:val="20"/>
          <w:lang w:val="ru-RU"/>
        </w:rPr>
        <w:t xml:space="preserve"> </w:t>
      </w:r>
      <w:r w:rsidRPr="0010461B">
        <w:rPr>
          <w:rFonts w:cs="Arial"/>
          <w:sz w:val="20"/>
          <w:szCs w:val="20"/>
          <w:lang w:val="en-US"/>
        </w:rPr>
        <w:t>LAZ</w:t>
      </w:r>
      <w:r w:rsidRPr="0010461B">
        <w:rPr>
          <w:rFonts w:cs="Arial"/>
          <w:sz w:val="20"/>
          <w:szCs w:val="20"/>
        </w:rPr>
        <w:t xml:space="preserve">). Наразі </w:t>
      </w:r>
      <w:r w:rsidRPr="0010461B">
        <w:rPr>
          <w:rFonts w:cs="Arial"/>
          <w:sz w:val="20"/>
          <w:szCs w:val="20"/>
        </w:rPr>
        <w:lastRenderedPageBreak/>
        <w:t xml:space="preserve">найбільшим виробником тролейбусів є ПАТ “Автомобільна компанія “Богдан </w:t>
      </w:r>
      <w:proofErr w:type="spellStart"/>
      <w:r w:rsidRPr="0010461B">
        <w:rPr>
          <w:rFonts w:cs="Arial"/>
          <w:sz w:val="20"/>
          <w:szCs w:val="20"/>
        </w:rPr>
        <w:t>Моторс</w:t>
      </w:r>
      <w:proofErr w:type="spellEnd"/>
      <w:r w:rsidRPr="0010461B">
        <w:rPr>
          <w:rFonts w:cs="Arial"/>
          <w:sz w:val="20"/>
          <w:szCs w:val="20"/>
        </w:rPr>
        <w:t>” (м. Луцьк). В останні роки експериментальні зразки тролейбусів були виготовлені у Чернігові, тролейбусів та електробусів – у Львові (підприємство “</w:t>
      </w:r>
      <w:proofErr w:type="spellStart"/>
      <w:r w:rsidRPr="0010461B">
        <w:rPr>
          <w:rFonts w:cs="Arial"/>
          <w:sz w:val="20"/>
          <w:szCs w:val="20"/>
        </w:rPr>
        <w:t>Електронтранс</w:t>
      </w:r>
      <w:proofErr w:type="spellEnd"/>
      <w:r w:rsidRPr="0010461B">
        <w:rPr>
          <w:rFonts w:cs="Arial"/>
          <w:sz w:val="20"/>
          <w:szCs w:val="20"/>
        </w:rPr>
        <w:t xml:space="preserve">”). </w:t>
      </w:r>
    </w:p>
    <w:p w:rsidR="00F517FA" w:rsidRPr="0010461B" w:rsidRDefault="00F517FA" w:rsidP="00F517FA">
      <w:pPr>
        <w:widowControl w:val="0"/>
        <w:ind w:firstLine="284"/>
        <w:jc w:val="both"/>
        <w:rPr>
          <w:rFonts w:cs="Arial"/>
          <w:sz w:val="20"/>
          <w:szCs w:val="20"/>
        </w:rPr>
      </w:pPr>
      <w:r w:rsidRPr="0010461B">
        <w:rPr>
          <w:rFonts w:cs="Arial"/>
          <w:sz w:val="20"/>
          <w:szCs w:val="20"/>
        </w:rPr>
        <w:t>Виробництво трамваїв не набуло в Україні значного поширення. На сьогодні реальними виробниками цієї продукції є спільне українсько-німецьке підприємство “</w:t>
      </w:r>
      <w:proofErr w:type="spellStart"/>
      <w:r w:rsidRPr="0010461B">
        <w:rPr>
          <w:rFonts w:cs="Arial"/>
          <w:sz w:val="20"/>
          <w:szCs w:val="20"/>
        </w:rPr>
        <w:t>Електронтранс</w:t>
      </w:r>
      <w:proofErr w:type="spellEnd"/>
      <w:r w:rsidRPr="0010461B">
        <w:rPr>
          <w:rFonts w:cs="Arial"/>
          <w:sz w:val="20"/>
          <w:szCs w:val="20"/>
        </w:rPr>
        <w:t>” (м. Львів) та українсько-чеське підприємство “</w:t>
      </w:r>
      <w:proofErr w:type="spellStart"/>
      <w:r w:rsidRPr="0010461B">
        <w:rPr>
          <w:rFonts w:cs="Arial"/>
          <w:sz w:val="20"/>
          <w:szCs w:val="20"/>
        </w:rPr>
        <w:t>Татра</w:t>
      </w:r>
      <w:proofErr w:type="spellEnd"/>
      <w:r w:rsidRPr="0010461B">
        <w:rPr>
          <w:rFonts w:cs="Arial"/>
          <w:sz w:val="20"/>
          <w:szCs w:val="20"/>
        </w:rPr>
        <w:t xml:space="preserve">-Південь” (м. Дніпро на базі виробничих </w:t>
      </w:r>
      <w:proofErr w:type="spellStart"/>
      <w:r w:rsidRPr="0010461B">
        <w:rPr>
          <w:rFonts w:cs="Arial"/>
          <w:sz w:val="20"/>
          <w:szCs w:val="20"/>
        </w:rPr>
        <w:t>потужностей</w:t>
      </w:r>
      <w:proofErr w:type="spellEnd"/>
      <w:r w:rsidRPr="0010461B">
        <w:rPr>
          <w:rFonts w:cs="Arial"/>
          <w:sz w:val="20"/>
          <w:szCs w:val="20"/>
        </w:rPr>
        <w:t xml:space="preserve">  заводу “</w:t>
      </w:r>
      <w:proofErr w:type="spellStart"/>
      <w:r w:rsidRPr="0010461B">
        <w:rPr>
          <w:rFonts w:cs="Arial"/>
          <w:sz w:val="20"/>
          <w:szCs w:val="20"/>
        </w:rPr>
        <w:t>Південмаш</w:t>
      </w:r>
      <w:proofErr w:type="spellEnd"/>
      <w:r w:rsidRPr="0010461B">
        <w:rPr>
          <w:rFonts w:cs="Arial"/>
          <w:sz w:val="20"/>
          <w:szCs w:val="20"/>
        </w:rPr>
        <w:t xml:space="preserve">”). Про свої наміри виробляти трамваї оголосили також </w:t>
      </w:r>
      <w:proofErr w:type="spellStart"/>
      <w:r w:rsidRPr="0010461B">
        <w:rPr>
          <w:rFonts w:cs="Arial"/>
          <w:sz w:val="20"/>
          <w:szCs w:val="20"/>
        </w:rPr>
        <w:t>Крюківський</w:t>
      </w:r>
      <w:proofErr w:type="spellEnd"/>
      <w:r w:rsidRPr="0010461B">
        <w:rPr>
          <w:rFonts w:cs="Arial"/>
          <w:sz w:val="20"/>
          <w:szCs w:val="20"/>
        </w:rPr>
        <w:t xml:space="preserve"> вагонобудівний завод (м. Кременчук), а також КМ “</w:t>
      </w:r>
      <w:proofErr w:type="spellStart"/>
      <w:r w:rsidRPr="0010461B">
        <w:rPr>
          <w:rFonts w:cs="Arial"/>
          <w:sz w:val="20"/>
          <w:szCs w:val="20"/>
        </w:rPr>
        <w:t>Запоріжелектротранс</w:t>
      </w:r>
      <w:proofErr w:type="spellEnd"/>
      <w:r w:rsidRPr="0010461B">
        <w:rPr>
          <w:rFonts w:cs="Arial"/>
          <w:sz w:val="20"/>
          <w:szCs w:val="20"/>
        </w:rPr>
        <w:t>”.</w:t>
      </w:r>
    </w:p>
    <w:p w:rsidR="00F517FA" w:rsidRPr="0010461B" w:rsidRDefault="00F517FA" w:rsidP="00F517FA">
      <w:pPr>
        <w:widowControl w:val="0"/>
        <w:ind w:firstLine="284"/>
        <w:jc w:val="both"/>
        <w:rPr>
          <w:rFonts w:cs="Arial"/>
          <w:sz w:val="20"/>
          <w:szCs w:val="20"/>
        </w:rPr>
      </w:pPr>
      <w:r w:rsidRPr="0010461B">
        <w:rPr>
          <w:rFonts w:cs="Arial"/>
          <w:sz w:val="20"/>
          <w:szCs w:val="20"/>
        </w:rPr>
        <w:t>Обсяги виробництва тролейбусів і трамваїв в Україні визначаються особливостями економічної ситуації в державі. Потреба у них досить значна, особливо у містах, проте брак фінансових ресурсів в останніх не дозволяє провести оновлення тролейбусного та трамвайного парків.</w:t>
      </w:r>
    </w:p>
    <w:p w:rsidR="00E12BE8" w:rsidRPr="0010461B" w:rsidRDefault="00E12BE8" w:rsidP="00E12BE8">
      <w:pPr>
        <w:pStyle w:val="Heading3"/>
        <w:rPr>
          <w:rFonts w:ascii="Arial" w:hAnsi="Arial" w:cs="Arial"/>
          <w:sz w:val="20"/>
          <w:szCs w:val="20"/>
        </w:rPr>
      </w:pPr>
      <w:bookmarkStart w:id="9" w:name="_Toc531639204"/>
      <w:r w:rsidRPr="0010461B">
        <w:rPr>
          <w:rFonts w:ascii="Arial" w:hAnsi="Arial" w:cs="Arial"/>
          <w:sz w:val="20"/>
          <w:szCs w:val="20"/>
        </w:rPr>
        <w:t>Виробництво мотоциклів, мопедів і велосипедів</w:t>
      </w:r>
      <w:bookmarkEnd w:id="9"/>
    </w:p>
    <w:p w:rsidR="00F517FA" w:rsidRPr="0010461B" w:rsidRDefault="00F517FA" w:rsidP="00F517FA">
      <w:pPr>
        <w:widowControl w:val="0"/>
        <w:ind w:firstLine="284"/>
        <w:jc w:val="both"/>
        <w:rPr>
          <w:rFonts w:cs="Arial"/>
          <w:sz w:val="20"/>
          <w:szCs w:val="20"/>
        </w:rPr>
      </w:pPr>
      <w:r w:rsidRPr="0010461B">
        <w:rPr>
          <w:rFonts w:cs="Arial"/>
          <w:sz w:val="20"/>
          <w:szCs w:val="20"/>
        </w:rPr>
        <w:t>Виробництво мотоциклів, мопедів і велосипедів розвивається в Україні з 20-х років ХХ ст.</w:t>
      </w: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Важкі мотоцикли марки “Дніпро” різних модифікацій, трицикли, причепи до мотоциклів та автомобілів донедавна виробляло єдине в Україні підприємство такого профілю – ПрАТ “Київський мотоциклетний завод”. В останні роки підприємство, навіть після приватизації, працює вкрай нестабільно. Обсяги виробництва продукції є дуже незначними, виробничі потужності використовуються неефективно. З 2016 р. на підприємстві залишився лише фірмовий магазин, випуск продукції припинився, виробничі потужності частково демонтовані. </w:t>
      </w:r>
      <w:r w:rsidRPr="0010461B">
        <w:rPr>
          <w:rFonts w:cs="Arial"/>
          <w:noProof/>
          <w:sz w:val="20"/>
          <w:szCs w:val="20"/>
          <w:lang w:val="ru-RU"/>
        </w:rPr>
        <w:t xml:space="preserve"> </w:t>
      </w: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Подібна доля спіткала і колись найбільше в СРСР підприємство з виробництва мопедів марки “Карпати” у Львові.  Воно збанкрутувало і припинило свою діяльність ще 1998 р.   </w:t>
      </w: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Упродовж 2008-2012 рр. виробництво легких мотоциклів, мопедів і скутерів під брендом “ПАТРИОТМОТО” здійснювалося на ППФ “ІНТЕРЕКОПЛАСТ”. Лінія зі складання </w:t>
      </w:r>
      <w:r w:rsidR="00D40E02" w:rsidRPr="0010461B">
        <w:rPr>
          <w:rFonts w:cs="Arial"/>
          <w:sz w:val="20"/>
          <w:szCs w:val="20"/>
        </w:rPr>
        <w:t>цієї</w:t>
      </w:r>
      <w:r w:rsidRPr="0010461B">
        <w:rPr>
          <w:rFonts w:cs="Arial"/>
          <w:sz w:val="20"/>
          <w:szCs w:val="20"/>
        </w:rPr>
        <w:t xml:space="preserve"> техніки була встановлена на базі Рівненського радіотехнічного заводу. Через кризові процеси в економіці та скорочення попиту на продукцію фірма працює нестабільно. </w:t>
      </w:r>
    </w:p>
    <w:p w:rsidR="00F517FA" w:rsidRPr="0010461B" w:rsidRDefault="00F517FA" w:rsidP="00F517FA">
      <w:pPr>
        <w:widowControl w:val="0"/>
        <w:ind w:firstLine="284"/>
        <w:jc w:val="both"/>
        <w:rPr>
          <w:rFonts w:cs="Arial"/>
          <w:sz w:val="20"/>
          <w:szCs w:val="20"/>
        </w:rPr>
      </w:pPr>
      <w:r w:rsidRPr="0010461B">
        <w:rPr>
          <w:rFonts w:cs="Arial"/>
          <w:sz w:val="20"/>
          <w:szCs w:val="20"/>
        </w:rPr>
        <w:t>Деталі, запасні частини до мотоциклів і мопедів випускає ТОВ “Дергачівський моторобудівний завод” (м. Харків).</w:t>
      </w:r>
    </w:p>
    <w:p w:rsidR="00F517FA" w:rsidRPr="0010461B" w:rsidRDefault="00F517FA" w:rsidP="00F517FA">
      <w:pPr>
        <w:widowControl w:val="0"/>
        <w:ind w:firstLine="284"/>
        <w:jc w:val="both"/>
        <w:rPr>
          <w:rFonts w:cs="Arial"/>
          <w:sz w:val="20"/>
          <w:szCs w:val="20"/>
        </w:rPr>
      </w:pPr>
      <w:r w:rsidRPr="0010461B">
        <w:rPr>
          <w:rFonts w:cs="Arial"/>
          <w:sz w:val="20"/>
          <w:szCs w:val="20"/>
        </w:rPr>
        <w:t xml:space="preserve">У радянський період в Україні функціонувало лише одне підприємство з виробництва велосипедів – Харківський велозавод (ХВЗ). Воно було засноване ще 1923 р., проте працює і тепер, </w:t>
      </w:r>
      <w:r w:rsidRPr="0010461B">
        <w:rPr>
          <w:rFonts w:cs="Arial"/>
          <w:sz w:val="20"/>
          <w:szCs w:val="20"/>
        </w:rPr>
        <w:lastRenderedPageBreak/>
        <w:t>виробляючи дорослі, дитячі, підліткові моделі велосипедів. У Харкові з’явилося ще два підприємства, які спеціалізуються на виробництві різних модифікацій велосипедів – ТОВ “</w:t>
      </w:r>
      <w:proofErr w:type="spellStart"/>
      <w:r w:rsidRPr="0010461B">
        <w:rPr>
          <w:rFonts w:cs="Arial"/>
          <w:sz w:val="20"/>
          <w:szCs w:val="20"/>
        </w:rPr>
        <w:t>Велотрейд</w:t>
      </w:r>
      <w:proofErr w:type="spellEnd"/>
      <w:r w:rsidRPr="0010461B">
        <w:rPr>
          <w:rFonts w:cs="Arial"/>
          <w:sz w:val="20"/>
          <w:szCs w:val="20"/>
        </w:rPr>
        <w:t>” (торгова марка “Дорожник”) та АТ “</w:t>
      </w:r>
      <w:proofErr w:type="spellStart"/>
      <w:r w:rsidRPr="0010461B">
        <w:rPr>
          <w:rFonts w:cs="Arial"/>
          <w:sz w:val="20"/>
          <w:szCs w:val="20"/>
        </w:rPr>
        <w:t>Водан</w:t>
      </w:r>
      <w:proofErr w:type="spellEnd"/>
      <w:r w:rsidRPr="0010461B">
        <w:rPr>
          <w:rFonts w:cs="Arial"/>
          <w:sz w:val="20"/>
          <w:szCs w:val="20"/>
        </w:rPr>
        <w:t xml:space="preserve">”. </w:t>
      </w:r>
    </w:p>
    <w:p w:rsidR="00F517FA" w:rsidRPr="0010461B" w:rsidRDefault="00F517FA" w:rsidP="00F517FA">
      <w:pPr>
        <w:widowControl w:val="0"/>
        <w:ind w:firstLine="284"/>
        <w:jc w:val="both"/>
        <w:rPr>
          <w:rFonts w:cs="Arial"/>
          <w:sz w:val="20"/>
          <w:szCs w:val="20"/>
        </w:rPr>
      </w:pPr>
      <w:r w:rsidRPr="0010461B">
        <w:rPr>
          <w:rFonts w:cs="Arial"/>
          <w:sz w:val="20"/>
          <w:szCs w:val="20"/>
        </w:rPr>
        <w:t>Потужним виробником велосипедів є фірма  “</w:t>
      </w:r>
      <w:r w:rsidRPr="0010461B">
        <w:rPr>
          <w:rFonts w:cs="Arial"/>
          <w:sz w:val="20"/>
          <w:szCs w:val="20"/>
          <w:lang w:val="en-US"/>
        </w:rPr>
        <w:t>ARDIS</w:t>
      </w:r>
      <w:r w:rsidRPr="0010461B">
        <w:rPr>
          <w:rFonts w:cs="Arial"/>
          <w:sz w:val="20"/>
          <w:szCs w:val="20"/>
        </w:rPr>
        <w:t xml:space="preserve">” (м. Київ). Вона спеціалізується на випуску міських, гірських, дорожніх, дитячих велосипедів під власною торговою маркою. Складання велосипедів ведеться також у Нововолинську (ТОВ “АРКУС-РОМЕТ”) та Львові (ТОВ “Львівський </w:t>
      </w:r>
      <w:proofErr w:type="spellStart"/>
      <w:r w:rsidRPr="0010461B">
        <w:rPr>
          <w:rFonts w:cs="Arial"/>
          <w:sz w:val="20"/>
          <w:szCs w:val="20"/>
        </w:rPr>
        <w:t>мотозавод</w:t>
      </w:r>
      <w:proofErr w:type="spellEnd"/>
      <w:r w:rsidRPr="0010461B">
        <w:rPr>
          <w:rFonts w:cs="Arial"/>
          <w:sz w:val="20"/>
          <w:szCs w:val="20"/>
        </w:rPr>
        <w:t xml:space="preserve">”, марка “Галичина”). Загалом щорічно в Україні виробляється близько 100 тис. велосипедів. У Києві на ТОВ НВЦ “Антей ЛТД” випускають інвалідні коляски. </w:t>
      </w:r>
    </w:p>
    <w:p w:rsidR="00E12BE8" w:rsidRPr="0010461B" w:rsidRDefault="00E12BE8" w:rsidP="00E12BE8">
      <w:pPr>
        <w:pStyle w:val="Heading3"/>
        <w:rPr>
          <w:rFonts w:ascii="Arial" w:hAnsi="Arial" w:cs="Arial"/>
          <w:sz w:val="20"/>
          <w:szCs w:val="20"/>
        </w:rPr>
      </w:pPr>
      <w:bookmarkStart w:id="10" w:name="_Toc531639205"/>
      <w:r w:rsidRPr="0010461B">
        <w:rPr>
          <w:rFonts w:ascii="Arial" w:hAnsi="Arial" w:cs="Arial"/>
          <w:sz w:val="20"/>
          <w:szCs w:val="20"/>
        </w:rPr>
        <w:t>Виробництво рухомого складу залізничного транспорту</w:t>
      </w:r>
      <w:bookmarkEnd w:id="10"/>
    </w:p>
    <w:p w:rsidR="00F517FA" w:rsidRPr="0010461B" w:rsidRDefault="00F517FA" w:rsidP="00F517FA">
      <w:pPr>
        <w:widowControl w:val="0"/>
        <w:ind w:firstLine="284"/>
        <w:jc w:val="both"/>
        <w:rPr>
          <w:rFonts w:cs="Arial"/>
          <w:bCs/>
          <w:iCs/>
          <w:sz w:val="20"/>
          <w:szCs w:val="20"/>
        </w:rPr>
      </w:pPr>
      <w:r w:rsidRPr="0010461B">
        <w:rPr>
          <w:rFonts w:cs="Arial"/>
          <w:sz w:val="20"/>
          <w:szCs w:val="20"/>
        </w:rPr>
        <w:t xml:space="preserve">Виробництво рухомого складу залізничного транспорту є однією з найдавніших галузей транспортного машинобудування. Вона включає виробництво електровозів, тепловозів і вагонів. Перше підприємство </w:t>
      </w:r>
      <w:r w:rsidR="00957803" w:rsidRPr="0010461B">
        <w:rPr>
          <w:rFonts w:cs="Arial"/>
          <w:sz w:val="20"/>
          <w:szCs w:val="20"/>
        </w:rPr>
        <w:t>цього</w:t>
      </w:r>
      <w:r w:rsidRPr="0010461B">
        <w:rPr>
          <w:rFonts w:cs="Arial"/>
          <w:sz w:val="20"/>
          <w:szCs w:val="20"/>
        </w:rPr>
        <w:t xml:space="preserve"> профілю – </w:t>
      </w:r>
      <w:proofErr w:type="spellStart"/>
      <w:r w:rsidRPr="0010461B">
        <w:rPr>
          <w:rFonts w:cs="Arial"/>
          <w:sz w:val="20"/>
          <w:szCs w:val="20"/>
        </w:rPr>
        <w:t>паротягобудівний</w:t>
      </w:r>
      <w:proofErr w:type="spellEnd"/>
      <w:r w:rsidRPr="0010461B">
        <w:rPr>
          <w:rFonts w:cs="Arial"/>
          <w:sz w:val="20"/>
          <w:szCs w:val="20"/>
        </w:rPr>
        <w:t xml:space="preserve"> завод (м. Луганськ), було збудовано в Україні 1896 р. німецьким промисловцем Густавом </w:t>
      </w:r>
      <w:proofErr w:type="spellStart"/>
      <w:r w:rsidRPr="0010461B">
        <w:rPr>
          <w:rFonts w:cs="Arial"/>
          <w:sz w:val="20"/>
          <w:szCs w:val="20"/>
        </w:rPr>
        <w:t>Гартманом</w:t>
      </w:r>
      <w:proofErr w:type="spellEnd"/>
      <w:r w:rsidRPr="0010461B">
        <w:rPr>
          <w:rFonts w:cs="Arial"/>
          <w:sz w:val="20"/>
          <w:szCs w:val="20"/>
        </w:rPr>
        <w:t>. Упродовж практично усього ХХ ст. це підприємство було головним центром виробництва спочатку паротягів, а пізніше тепловозів в Україні. У пострадянський період на підприємстві (остання назва ХК “</w:t>
      </w:r>
      <w:proofErr w:type="spellStart"/>
      <w:r w:rsidRPr="0010461B">
        <w:rPr>
          <w:rFonts w:cs="Arial"/>
          <w:sz w:val="20"/>
          <w:szCs w:val="20"/>
        </w:rPr>
        <w:t>Луганськтепловоз</w:t>
      </w:r>
      <w:proofErr w:type="spellEnd"/>
      <w:r w:rsidRPr="0010461B">
        <w:rPr>
          <w:rFonts w:cs="Arial"/>
          <w:sz w:val="20"/>
          <w:szCs w:val="20"/>
        </w:rPr>
        <w:t xml:space="preserve">”) освоєно </w:t>
      </w:r>
      <w:r w:rsidRPr="0010461B">
        <w:rPr>
          <w:rFonts w:cs="Arial"/>
          <w:bCs/>
          <w:iCs/>
          <w:sz w:val="20"/>
          <w:szCs w:val="20"/>
        </w:rPr>
        <w:t xml:space="preserve">виробництво </w:t>
      </w:r>
      <w:proofErr w:type="spellStart"/>
      <w:r w:rsidRPr="0010461B">
        <w:rPr>
          <w:rFonts w:cs="Arial"/>
          <w:bCs/>
          <w:iCs/>
          <w:sz w:val="20"/>
          <w:szCs w:val="20"/>
        </w:rPr>
        <w:t>електропотягів</w:t>
      </w:r>
      <w:proofErr w:type="spellEnd"/>
      <w:r w:rsidRPr="0010461B">
        <w:rPr>
          <w:rFonts w:cs="Arial"/>
          <w:bCs/>
          <w:iCs/>
          <w:sz w:val="20"/>
          <w:szCs w:val="20"/>
        </w:rPr>
        <w:t xml:space="preserve"> постійного струму, дизель-потягів,  причіпних вагонів дизель-потягів із локомотивною тягою, трамвайних вагонів, поворотних кругів тощо. У результаті бойових дій на Донбасі “</w:t>
      </w:r>
      <w:proofErr w:type="spellStart"/>
      <w:r w:rsidRPr="0010461B">
        <w:rPr>
          <w:rFonts w:cs="Arial"/>
          <w:bCs/>
          <w:iCs/>
          <w:sz w:val="20"/>
          <w:szCs w:val="20"/>
        </w:rPr>
        <w:t>Луганськтепловоз</w:t>
      </w:r>
      <w:proofErr w:type="spellEnd"/>
      <w:r w:rsidRPr="0010461B">
        <w:rPr>
          <w:rFonts w:cs="Arial"/>
          <w:bCs/>
          <w:iCs/>
          <w:sz w:val="20"/>
          <w:szCs w:val="20"/>
        </w:rPr>
        <w:t>” зупинив виробництво. Його відродження, зважаючи на демонтаж і вивезення обладнання, видається проблемним.</w:t>
      </w:r>
    </w:p>
    <w:p w:rsidR="00CE7028" w:rsidRPr="0010461B" w:rsidRDefault="00CE7028" w:rsidP="00CE7028">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Україна донедавна була найбільшим на пострадянському просторі та одним із значущих за світовими мірками експортером вантажних вагонів. У 2011 р. за кордон було реалізовано майже 75% загального обсягу вироблених у країні вагонів, 2012-го — 87%. Однак саме експортна орієнтація стала причиною нинішніх проблем. Росія з метою підтримки своїх виробників у 2011–2013 рр. запровадила обмежувальні заходи на ввезення продукції українського транспортного машинобудування. А в останні кілька років узагалі відмовилася від купівлі української продукції.</w:t>
      </w:r>
      <w:r w:rsidRPr="0010461B">
        <w:rPr>
          <w:rStyle w:val="FootnoteReference"/>
          <w:rFonts w:ascii="Arial" w:hAnsi="Arial" w:cs="Arial"/>
          <w:color w:val="000000"/>
          <w:sz w:val="20"/>
          <w:szCs w:val="20"/>
          <w:lang w:val="uk-UA"/>
        </w:rPr>
        <w:footnoteReference w:id="5"/>
      </w:r>
      <w:r w:rsidRPr="0010461B">
        <w:rPr>
          <w:rFonts w:ascii="Arial" w:hAnsi="Arial" w:cs="Arial"/>
          <w:color w:val="000000"/>
          <w:sz w:val="20"/>
          <w:szCs w:val="20"/>
          <w:lang w:val="uk-UA"/>
        </w:rPr>
        <w:t xml:space="preserve">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lastRenderedPageBreak/>
        <w:t>У невеликих обсягах виробництвом електровозів займається державне підприємство “НВК “Електровозобудування”, яке розміщується у м. Дніпрі. Підприємство спеціалізується на виробництві вантажно-пасажирських електровозів ДЕ1, ДС3, промислових тягових агрегатів, контактних</w:t>
      </w:r>
      <w:r w:rsidRPr="0010461B">
        <w:rPr>
          <w:rFonts w:cs="Arial"/>
          <w:bCs/>
          <w:iCs/>
          <w:color w:val="FF0000"/>
          <w:sz w:val="20"/>
          <w:szCs w:val="20"/>
        </w:rPr>
        <w:t xml:space="preserve"> </w:t>
      </w:r>
      <w:r w:rsidRPr="0010461B">
        <w:rPr>
          <w:rFonts w:cs="Arial"/>
          <w:bCs/>
          <w:iCs/>
          <w:sz w:val="20"/>
          <w:szCs w:val="20"/>
        </w:rPr>
        <w:t>рудникових</w:t>
      </w:r>
      <w:r w:rsidRPr="0010461B">
        <w:rPr>
          <w:rFonts w:cs="Arial"/>
          <w:bCs/>
          <w:iCs/>
          <w:color w:val="FF0000"/>
          <w:sz w:val="20"/>
          <w:szCs w:val="20"/>
        </w:rPr>
        <w:t xml:space="preserve"> </w:t>
      </w:r>
      <w:r w:rsidRPr="0010461B">
        <w:rPr>
          <w:rFonts w:cs="Arial"/>
          <w:bCs/>
          <w:iCs/>
          <w:sz w:val="20"/>
          <w:szCs w:val="20"/>
        </w:rPr>
        <w:t>електровозів. В останні роки підприємство намагалося організувати співпрацю з відомою фірмою “Сіменс”.</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Вагонобудування є провідною підгалуззю виробництва рухомого складу залізничного транспорту. Ще у радянський період була сформована спеціалізація вагонобудівних підприємств України. Усі вони виробляли лише вантажні вагони та цистерни.</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На сьогодні лідером </w:t>
      </w:r>
      <w:r w:rsidR="00963A50" w:rsidRPr="0010461B">
        <w:rPr>
          <w:rFonts w:cs="Arial"/>
          <w:bCs/>
          <w:iCs/>
          <w:sz w:val="20"/>
          <w:szCs w:val="20"/>
        </w:rPr>
        <w:t>цієї</w:t>
      </w:r>
      <w:r w:rsidRPr="0010461B">
        <w:rPr>
          <w:rFonts w:cs="Arial"/>
          <w:bCs/>
          <w:iCs/>
          <w:sz w:val="20"/>
          <w:szCs w:val="20"/>
        </w:rPr>
        <w:t xml:space="preserve"> галузі є ПАТ “</w:t>
      </w:r>
      <w:proofErr w:type="spellStart"/>
      <w:r w:rsidRPr="0010461B">
        <w:rPr>
          <w:rFonts w:cs="Arial"/>
          <w:bCs/>
          <w:iCs/>
          <w:sz w:val="20"/>
          <w:szCs w:val="20"/>
        </w:rPr>
        <w:t>Крюківський</w:t>
      </w:r>
      <w:proofErr w:type="spellEnd"/>
      <w:r w:rsidRPr="0010461B">
        <w:rPr>
          <w:rFonts w:cs="Arial"/>
          <w:bCs/>
          <w:iCs/>
          <w:sz w:val="20"/>
          <w:szCs w:val="20"/>
        </w:rPr>
        <w:t xml:space="preserve"> вагонобудівний завод” (м. Кременчук). Підприємство сформувалося на базі майстерень із ремонту вагонів, які функціонували з кінця ХІХ ст. Багато років воно спеціалізувалося виключно на виробництві різних типів вантажних вагонів (вагони-платформи, напіввагони тощо). За останні роки підприємство освоїло випуск пасажирських вагонів, метро потягів, а також швидкісних міжрегіональних </w:t>
      </w:r>
      <w:proofErr w:type="spellStart"/>
      <w:r w:rsidRPr="0010461B">
        <w:rPr>
          <w:rFonts w:cs="Arial"/>
          <w:bCs/>
          <w:iCs/>
          <w:sz w:val="20"/>
          <w:szCs w:val="20"/>
        </w:rPr>
        <w:t>електропотягів</w:t>
      </w:r>
      <w:proofErr w:type="spellEnd"/>
      <w:r w:rsidRPr="0010461B">
        <w:rPr>
          <w:rFonts w:cs="Arial"/>
          <w:bCs/>
          <w:iCs/>
          <w:sz w:val="20"/>
          <w:szCs w:val="20"/>
        </w:rPr>
        <w:t xml:space="preserve">. </w:t>
      </w:r>
    </w:p>
    <w:p w:rsidR="007716FB" w:rsidRPr="0010461B" w:rsidRDefault="007716FB" w:rsidP="00F517FA">
      <w:pPr>
        <w:widowControl w:val="0"/>
        <w:ind w:firstLine="284"/>
        <w:jc w:val="both"/>
        <w:rPr>
          <w:rFonts w:cs="Arial"/>
          <w:bCs/>
          <w:iCs/>
          <w:sz w:val="20"/>
          <w:szCs w:val="20"/>
        </w:rPr>
      </w:pPr>
      <w:r w:rsidRPr="0010461B">
        <w:rPr>
          <w:rFonts w:cs="Arial"/>
          <w:bCs/>
          <w:iCs/>
          <w:sz w:val="20"/>
          <w:szCs w:val="20"/>
        </w:rPr>
        <w:t xml:space="preserve"> 8 листопада 2018 року почалися пробігові випробування на Укрзалізниці першого тепловоза компанії </w:t>
      </w:r>
      <w:proofErr w:type="spellStart"/>
      <w:r w:rsidRPr="0010461B">
        <w:rPr>
          <w:rFonts w:cs="Arial"/>
          <w:bCs/>
          <w:iCs/>
          <w:sz w:val="20"/>
          <w:szCs w:val="20"/>
        </w:rPr>
        <w:t>General</w:t>
      </w:r>
      <w:proofErr w:type="spellEnd"/>
      <w:r w:rsidRPr="0010461B">
        <w:rPr>
          <w:rFonts w:cs="Arial"/>
          <w:bCs/>
          <w:iCs/>
          <w:sz w:val="20"/>
          <w:szCs w:val="20"/>
        </w:rPr>
        <w:t xml:space="preserve"> </w:t>
      </w:r>
      <w:proofErr w:type="spellStart"/>
      <w:r w:rsidRPr="0010461B">
        <w:rPr>
          <w:rFonts w:cs="Arial"/>
          <w:bCs/>
          <w:iCs/>
          <w:sz w:val="20"/>
          <w:szCs w:val="20"/>
        </w:rPr>
        <w:t>Electric</w:t>
      </w:r>
      <w:proofErr w:type="spellEnd"/>
      <w:r w:rsidRPr="0010461B">
        <w:rPr>
          <w:rFonts w:cs="Arial"/>
          <w:bCs/>
          <w:iCs/>
          <w:sz w:val="20"/>
          <w:szCs w:val="20"/>
        </w:rPr>
        <w:t xml:space="preserve"> - ТЕ33АС «Тризуб». Він уперше самостійно виїхав за ворота </w:t>
      </w:r>
      <w:proofErr w:type="spellStart"/>
      <w:r w:rsidRPr="0010461B">
        <w:rPr>
          <w:rFonts w:cs="Arial"/>
          <w:bCs/>
          <w:iCs/>
          <w:sz w:val="20"/>
          <w:szCs w:val="20"/>
        </w:rPr>
        <w:t>Крюківського</w:t>
      </w:r>
      <w:proofErr w:type="spellEnd"/>
      <w:r w:rsidRPr="0010461B">
        <w:rPr>
          <w:rFonts w:cs="Arial"/>
          <w:bCs/>
          <w:iCs/>
          <w:sz w:val="20"/>
          <w:szCs w:val="20"/>
        </w:rPr>
        <w:t xml:space="preserve"> вагонобудівного заводу, де тривало кінцеве складання локомотива.</w:t>
      </w:r>
    </w:p>
    <w:p w:rsidR="007716FB" w:rsidRPr="0010461B" w:rsidRDefault="007716FB" w:rsidP="007716FB">
      <w:pPr>
        <w:widowControl w:val="0"/>
        <w:ind w:firstLine="284"/>
        <w:jc w:val="both"/>
        <w:rPr>
          <w:rFonts w:cs="Arial"/>
          <w:bCs/>
          <w:iCs/>
          <w:sz w:val="20"/>
          <w:szCs w:val="20"/>
        </w:rPr>
      </w:pPr>
      <w:r w:rsidRPr="0010461B">
        <w:rPr>
          <w:rFonts w:cs="Arial"/>
          <w:bCs/>
          <w:iCs/>
          <w:sz w:val="20"/>
          <w:szCs w:val="20"/>
        </w:rPr>
        <w:t xml:space="preserve">На </w:t>
      </w:r>
      <w:proofErr w:type="spellStart"/>
      <w:r w:rsidRPr="0010461B">
        <w:rPr>
          <w:rFonts w:cs="Arial"/>
          <w:bCs/>
          <w:iCs/>
          <w:sz w:val="20"/>
          <w:szCs w:val="20"/>
        </w:rPr>
        <w:t>Крюківському</w:t>
      </w:r>
      <w:proofErr w:type="spellEnd"/>
      <w:r w:rsidRPr="0010461B">
        <w:rPr>
          <w:rFonts w:cs="Arial"/>
          <w:bCs/>
          <w:iCs/>
          <w:sz w:val="20"/>
          <w:szCs w:val="20"/>
        </w:rPr>
        <w:t xml:space="preserve"> вагонобудівному заводі знаходяться уже 15 локомотивів </w:t>
      </w:r>
      <w:proofErr w:type="spellStart"/>
      <w:r w:rsidRPr="0010461B">
        <w:rPr>
          <w:rFonts w:cs="Arial"/>
          <w:bCs/>
          <w:iCs/>
          <w:sz w:val="20"/>
          <w:szCs w:val="20"/>
        </w:rPr>
        <w:t>General</w:t>
      </w:r>
      <w:proofErr w:type="spellEnd"/>
      <w:r w:rsidRPr="0010461B">
        <w:rPr>
          <w:rFonts w:cs="Arial"/>
          <w:bCs/>
          <w:iCs/>
          <w:sz w:val="20"/>
          <w:szCs w:val="20"/>
        </w:rPr>
        <w:t xml:space="preserve"> </w:t>
      </w:r>
      <w:proofErr w:type="spellStart"/>
      <w:r w:rsidRPr="0010461B">
        <w:rPr>
          <w:rFonts w:cs="Arial"/>
          <w:bCs/>
          <w:iCs/>
          <w:sz w:val="20"/>
          <w:szCs w:val="20"/>
        </w:rPr>
        <w:t>Electric</w:t>
      </w:r>
      <w:proofErr w:type="spellEnd"/>
      <w:r w:rsidRPr="0010461B">
        <w:rPr>
          <w:rFonts w:cs="Arial"/>
          <w:bCs/>
          <w:iCs/>
          <w:sz w:val="20"/>
          <w:szCs w:val="20"/>
        </w:rPr>
        <w:t xml:space="preserve">. Усі вони в роботі на різних стадіях готовності. Наступні 15 машин з 30, передбачених договором з </w:t>
      </w:r>
      <w:proofErr w:type="spellStart"/>
      <w:r w:rsidRPr="0010461B">
        <w:rPr>
          <w:rFonts w:cs="Arial"/>
          <w:bCs/>
          <w:iCs/>
          <w:sz w:val="20"/>
          <w:szCs w:val="20"/>
        </w:rPr>
        <w:t>General</w:t>
      </w:r>
      <w:proofErr w:type="spellEnd"/>
      <w:r w:rsidRPr="0010461B">
        <w:rPr>
          <w:rFonts w:cs="Arial"/>
          <w:bCs/>
          <w:iCs/>
          <w:sz w:val="20"/>
          <w:szCs w:val="20"/>
        </w:rPr>
        <w:t xml:space="preserve"> </w:t>
      </w:r>
      <w:proofErr w:type="spellStart"/>
      <w:r w:rsidRPr="0010461B">
        <w:rPr>
          <w:rFonts w:cs="Arial"/>
          <w:bCs/>
          <w:iCs/>
          <w:sz w:val="20"/>
          <w:szCs w:val="20"/>
        </w:rPr>
        <w:t>Electric</w:t>
      </w:r>
      <w:proofErr w:type="spellEnd"/>
      <w:r w:rsidRPr="0010461B">
        <w:rPr>
          <w:rFonts w:cs="Arial"/>
          <w:bCs/>
          <w:iCs/>
          <w:sz w:val="20"/>
          <w:szCs w:val="20"/>
        </w:rPr>
        <w:t>, доставлятимуть в Україну партіями по 5 штук протягом наступних кількох місяців.</w:t>
      </w:r>
      <w:r w:rsidRPr="0010461B">
        <w:rPr>
          <w:rStyle w:val="FootnoteReference"/>
          <w:rFonts w:cs="Arial"/>
          <w:bCs/>
          <w:iCs/>
          <w:sz w:val="20"/>
          <w:szCs w:val="20"/>
        </w:rPr>
        <w:footnoteReference w:id="6"/>
      </w:r>
    </w:p>
    <w:p w:rsidR="00F517FA" w:rsidRPr="0010461B" w:rsidRDefault="00F517FA" w:rsidP="007716FB">
      <w:pPr>
        <w:widowControl w:val="0"/>
        <w:ind w:firstLine="284"/>
        <w:jc w:val="both"/>
        <w:rPr>
          <w:rFonts w:cs="Arial"/>
          <w:bCs/>
          <w:iCs/>
          <w:sz w:val="20"/>
          <w:szCs w:val="20"/>
        </w:rPr>
      </w:pPr>
      <w:r w:rsidRPr="0010461B">
        <w:rPr>
          <w:rFonts w:cs="Arial"/>
          <w:bCs/>
          <w:iCs/>
          <w:sz w:val="20"/>
          <w:szCs w:val="20"/>
        </w:rPr>
        <w:t>Значним центром виробництва вантажних вагонів є також м. </w:t>
      </w:r>
      <w:proofErr w:type="spellStart"/>
      <w:r w:rsidRPr="0010461B">
        <w:rPr>
          <w:rFonts w:cs="Arial"/>
          <w:bCs/>
          <w:iCs/>
          <w:sz w:val="20"/>
          <w:szCs w:val="20"/>
        </w:rPr>
        <w:t>Кам’янське</w:t>
      </w:r>
      <w:proofErr w:type="spellEnd"/>
      <w:r w:rsidRPr="0010461B">
        <w:rPr>
          <w:rFonts w:cs="Arial"/>
          <w:bCs/>
          <w:iCs/>
          <w:sz w:val="20"/>
          <w:szCs w:val="20"/>
        </w:rPr>
        <w:t>, де розміщується ПАТ “</w:t>
      </w:r>
      <w:proofErr w:type="spellStart"/>
      <w:r w:rsidRPr="0010461B">
        <w:rPr>
          <w:rFonts w:cs="Arial"/>
          <w:bCs/>
          <w:iCs/>
          <w:sz w:val="20"/>
          <w:szCs w:val="20"/>
        </w:rPr>
        <w:t>Дніпровагонмаш</w:t>
      </w:r>
      <w:proofErr w:type="spellEnd"/>
      <w:r w:rsidRPr="0010461B">
        <w:rPr>
          <w:rFonts w:cs="Arial"/>
          <w:bCs/>
          <w:iCs/>
          <w:sz w:val="20"/>
          <w:szCs w:val="20"/>
        </w:rPr>
        <w:t>”. Підприємство спеціалізується на виробництві практично усіх наявних модифікацій вагонів – хоперів, напіввагонів, вагонів для перевезення сипких вантажів, гарячого агломерату, чавуну, коксу. Крім того, на ПАТ “</w:t>
      </w:r>
      <w:proofErr w:type="spellStart"/>
      <w:r w:rsidRPr="0010461B">
        <w:rPr>
          <w:rFonts w:cs="Arial"/>
          <w:bCs/>
          <w:iCs/>
          <w:sz w:val="20"/>
          <w:szCs w:val="20"/>
        </w:rPr>
        <w:t>Дніпровагонмаш</w:t>
      </w:r>
      <w:proofErr w:type="spellEnd"/>
      <w:r w:rsidRPr="0010461B">
        <w:rPr>
          <w:rFonts w:cs="Arial"/>
          <w:bCs/>
          <w:iCs/>
          <w:sz w:val="20"/>
          <w:szCs w:val="20"/>
        </w:rPr>
        <w:t>” виробляється залізничне технологічне обладнання для підприємств коксохімічної промисловості.</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lastRenderedPageBreak/>
        <w:t>До недавнього часу досить потужним виробником вантажних вагонів було ПАТ “Стаханівський вагонобудівний завод”. Підприємство спеціалізувалося на виробництві вагонів-хоперів для транспортування мінеральних добрив, вагонів-платформ, вагонів бункерного типу та металоконструкцій. Нині підприємство знаходиться на окупованій території.</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Уже багато років єдиним в Україні підприємством із виробництва цистерн є фірма “</w:t>
      </w:r>
      <w:proofErr w:type="spellStart"/>
      <w:r w:rsidRPr="0010461B">
        <w:rPr>
          <w:rFonts w:cs="Arial"/>
          <w:bCs/>
          <w:iCs/>
          <w:sz w:val="20"/>
          <w:szCs w:val="20"/>
        </w:rPr>
        <w:t>Азоввагон</w:t>
      </w:r>
      <w:proofErr w:type="spellEnd"/>
      <w:r w:rsidRPr="0010461B">
        <w:rPr>
          <w:rFonts w:cs="Arial"/>
          <w:bCs/>
          <w:iCs/>
          <w:sz w:val="20"/>
          <w:szCs w:val="20"/>
        </w:rPr>
        <w:t>” (сучасна назва), яка входить до складу ПАТ “</w:t>
      </w:r>
      <w:proofErr w:type="spellStart"/>
      <w:r w:rsidRPr="0010461B">
        <w:rPr>
          <w:rFonts w:cs="Arial"/>
          <w:bCs/>
          <w:iCs/>
          <w:sz w:val="20"/>
          <w:szCs w:val="20"/>
        </w:rPr>
        <w:t>Азовмаш</w:t>
      </w:r>
      <w:proofErr w:type="spellEnd"/>
      <w:r w:rsidRPr="0010461B">
        <w:rPr>
          <w:rFonts w:cs="Arial"/>
          <w:bCs/>
          <w:iCs/>
          <w:sz w:val="20"/>
          <w:szCs w:val="20"/>
        </w:rPr>
        <w:t xml:space="preserve">” (м. Маріуполь). На підприємстві налагоджено випуск вагонів-цистерн для транспортування нафтопродуктів, олії, кислоти, аміаку, хлору тощо. Новим видом продукції є цистерна-контейнер.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Динаміка виробництва вагонів представлена на рис. </w:t>
      </w:r>
      <w:r w:rsidR="000B5ECD" w:rsidRPr="0010461B">
        <w:rPr>
          <w:rFonts w:cs="Arial"/>
          <w:bCs/>
          <w:iCs/>
          <w:sz w:val="20"/>
          <w:szCs w:val="20"/>
        </w:rPr>
        <w:t>8</w:t>
      </w:r>
      <w:r w:rsidRPr="0010461B">
        <w:rPr>
          <w:rFonts w:cs="Arial"/>
          <w:bCs/>
          <w:iCs/>
          <w:sz w:val="20"/>
          <w:szCs w:val="20"/>
        </w:rPr>
        <w:t xml:space="preserve">. Найбільш успішними для вагонобудівної галузі були 2009-2011 рр., коли обсяги виробництва сягали 50 тис. шт. Оскільки левова частка вагонів експортувалася до Росії, то в нових політичних та економічних умовах спостерігається значне скорочення їхнього виробництва. Актуальним завданням для підприємств вагонобудівної галузі є пошук нових ринків збуту продукції.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Значні потенційні можливості має також внутрішній ринок. Нині оновлення потребують як вантажні, так і пасажирські вагони. Випуск останніх може успішно налагодити ПАТ “</w:t>
      </w:r>
      <w:proofErr w:type="spellStart"/>
      <w:r w:rsidRPr="0010461B">
        <w:rPr>
          <w:rFonts w:cs="Arial"/>
          <w:bCs/>
          <w:iCs/>
          <w:sz w:val="20"/>
          <w:szCs w:val="20"/>
        </w:rPr>
        <w:t>Крюківський</w:t>
      </w:r>
      <w:proofErr w:type="spellEnd"/>
      <w:r w:rsidRPr="0010461B">
        <w:rPr>
          <w:rFonts w:cs="Arial"/>
          <w:bCs/>
          <w:iCs/>
          <w:sz w:val="20"/>
          <w:szCs w:val="20"/>
        </w:rPr>
        <w:t xml:space="preserve"> вагонобудівний завод”, що частково уже зроблено.</w:t>
      </w:r>
    </w:p>
    <w:p w:rsidR="00810541" w:rsidRPr="0010461B" w:rsidRDefault="00810541" w:rsidP="00F517FA">
      <w:pPr>
        <w:widowControl w:val="0"/>
        <w:ind w:firstLine="284"/>
        <w:jc w:val="both"/>
        <w:rPr>
          <w:rFonts w:cs="Arial"/>
          <w:bCs/>
          <w:iCs/>
          <w:sz w:val="20"/>
          <w:szCs w:val="20"/>
        </w:rPr>
      </w:pPr>
    </w:p>
    <w:p w:rsidR="00F517FA" w:rsidRPr="0010461B" w:rsidRDefault="00F517FA" w:rsidP="00F517FA">
      <w:pPr>
        <w:widowControl w:val="0"/>
        <w:ind w:firstLine="284"/>
        <w:jc w:val="both"/>
        <w:rPr>
          <w:rFonts w:cs="Arial"/>
          <w:bCs/>
          <w:iCs/>
          <w:sz w:val="20"/>
          <w:szCs w:val="20"/>
        </w:rPr>
      </w:pPr>
    </w:p>
    <w:p w:rsidR="00F517FA" w:rsidRPr="0010461B" w:rsidRDefault="00F517FA" w:rsidP="00F517FA">
      <w:pPr>
        <w:widowControl w:val="0"/>
        <w:ind w:firstLine="284"/>
        <w:jc w:val="center"/>
        <w:rPr>
          <w:rFonts w:cs="Arial"/>
          <w:bCs/>
          <w:iCs/>
          <w:sz w:val="20"/>
          <w:szCs w:val="20"/>
        </w:rPr>
      </w:pPr>
      <w:r w:rsidRPr="0010461B">
        <w:rPr>
          <w:rFonts w:cs="Arial"/>
          <w:bCs/>
          <w:iCs/>
          <w:noProof/>
          <w:sz w:val="20"/>
          <w:szCs w:val="20"/>
          <w:lang w:val="en-US"/>
        </w:rPr>
        <w:drawing>
          <wp:inline distT="0" distB="0" distL="0" distR="0" wp14:anchorId="70C46374" wp14:editId="39284317">
            <wp:extent cx="3400425" cy="1543050"/>
            <wp:effectExtent l="0" t="0" r="9525" b="0"/>
            <wp:docPr id="14343" name="Діаграма 1434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F517FA" w:rsidRPr="0010461B" w:rsidRDefault="00F517FA" w:rsidP="00F517FA">
      <w:pPr>
        <w:widowControl w:val="0"/>
        <w:ind w:firstLine="284"/>
        <w:jc w:val="center"/>
        <w:rPr>
          <w:rFonts w:cs="Arial"/>
          <w:b/>
          <w:bCs/>
          <w:iCs/>
          <w:sz w:val="20"/>
          <w:szCs w:val="20"/>
        </w:rPr>
      </w:pPr>
    </w:p>
    <w:p w:rsidR="00F517FA" w:rsidRPr="0010461B" w:rsidRDefault="00F517FA" w:rsidP="00F517FA">
      <w:pPr>
        <w:widowControl w:val="0"/>
        <w:ind w:firstLine="284"/>
        <w:jc w:val="center"/>
        <w:rPr>
          <w:rFonts w:cs="Arial"/>
          <w:b/>
          <w:bCs/>
          <w:iCs/>
          <w:sz w:val="20"/>
          <w:szCs w:val="20"/>
        </w:rPr>
      </w:pPr>
      <w:r w:rsidRPr="0010461B">
        <w:rPr>
          <w:rFonts w:cs="Arial"/>
          <w:b/>
          <w:bCs/>
          <w:iCs/>
          <w:sz w:val="20"/>
          <w:szCs w:val="20"/>
        </w:rPr>
        <w:t xml:space="preserve">Рис. </w:t>
      </w:r>
      <w:r w:rsidR="000B5ECD" w:rsidRPr="0010461B">
        <w:rPr>
          <w:rFonts w:cs="Arial"/>
          <w:b/>
          <w:bCs/>
          <w:iCs/>
          <w:sz w:val="20"/>
          <w:szCs w:val="20"/>
        </w:rPr>
        <w:t>8</w:t>
      </w:r>
      <w:r w:rsidRPr="0010461B">
        <w:rPr>
          <w:rFonts w:cs="Arial"/>
          <w:b/>
          <w:bCs/>
          <w:iCs/>
          <w:sz w:val="20"/>
          <w:szCs w:val="20"/>
        </w:rPr>
        <w:t xml:space="preserve">. Динаміка виробництва вантажних вагонів </w:t>
      </w:r>
    </w:p>
    <w:p w:rsidR="00F517FA" w:rsidRPr="0010461B" w:rsidRDefault="00F517FA" w:rsidP="00F517FA">
      <w:pPr>
        <w:widowControl w:val="0"/>
        <w:ind w:firstLine="284"/>
        <w:jc w:val="center"/>
        <w:rPr>
          <w:rFonts w:cs="Arial"/>
          <w:b/>
          <w:bCs/>
          <w:iCs/>
          <w:sz w:val="20"/>
          <w:szCs w:val="20"/>
        </w:rPr>
      </w:pPr>
      <w:r w:rsidRPr="0010461B">
        <w:rPr>
          <w:rFonts w:cs="Arial"/>
          <w:b/>
          <w:bCs/>
          <w:iCs/>
          <w:sz w:val="20"/>
          <w:szCs w:val="20"/>
        </w:rPr>
        <w:t>в Україні, тис. шт.</w:t>
      </w:r>
    </w:p>
    <w:p w:rsidR="00CE7028" w:rsidRPr="0010461B" w:rsidRDefault="00CE7028" w:rsidP="00CE7028">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Поступово вітчизняне транспортне машинобудування відновлюється, однак для істотної активізації потрібний платоспроможний попит. Держава може підтримати цю галузь </w:t>
      </w:r>
      <w:r w:rsidRPr="0010461B">
        <w:rPr>
          <w:rFonts w:ascii="Arial" w:hAnsi="Arial" w:cs="Arial"/>
          <w:color w:val="000000"/>
          <w:sz w:val="20"/>
          <w:szCs w:val="20"/>
          <w:lang w:val="uk-UA"/>
        </w:rPr>
        <w:lastRenderedPageBreak/>
        <w:t>заходами, серед них — структурне рефінансування Нацбанком комерційних банків, які кредитують "Укрзалізницю" і зернотрейдерів, що замовлятимуть продукцію у підприємств вітчизняного транспортного машинобудування.</w:t>
      </w:r>
    </w:p>
    <w:p w:rsidR="00E12BE8" w:rsidRPr="0010461B" w:rsidRDefault="00E12BE8" w:rsidP="00E12BE8">
      <w:pPr>
        <w:pStyle w:val="Heading3"/>
        <w:rPr>
          <w:rFonts w:ascii="Arial" w:hAnsi="Arial" w:cs="Arial"/>
          <w:sz w:val="20"/>
          <w:szCs w:val="20"/>
        </w:rPr>
      </w:pPr>
      <w:bookmarkStart w:id="11" w:name="_Toc531639206"/>
      <w:r w:rsidRPr="0010461B">
        <w:rPr>
          <w:rFonts w:ascii="Arial" w:hAnsi="Arial" w:cs="Arial"/>
          <w:sz w:val="20"/>
          <w:szCs w:val="20"/>
        </w:rPr>
        <w:t>Суднобудування</w:t>
      </w:r>
      <w:bookmarkEnd w:id="11"/>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Суднобудування є однією з провідних галузей машинобудування України. Комплекс  </w:t>
      </w:r>
      <w:r w:rsidRPr="0010461B">
        <w:rPr>
          <w:rFonts w:eastAsia="Times New Roman" w:cs="Arial"/>
          <w:sz w:val="20"/>
          <w:szCs w:val="20"/>
          <w:lang w:eastAsia="uk-UA"/>
        </w:rPr>
        <w:t xml:space="preserve">морської індустрії  включає (з урахуванням АР Крим) дев’ять суднобудівних та 66 судноремонтних заводів, 18 машинобудівних підприємств, 11 приладобудівних заводів, 30 науково-дослідних і проектно-конструкторських закладів. Україна посідає </w:t>
      </w:r>
      <w:r w:rsidRPr="0010461B">
        <w:rPr>
          <w:rFonts w:cs="Arial"/>
          <w:sz w:val="20"/>
          <w:szCs w:val="20"/>
          <w:lang w:eastAsia="uk-UA"/>
        </w:rPr>
        <w:t>15 місце у світовому рейтингу суднобудівних держав світу.</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Суднобудування  належить до тих галузей машинобудівельного комплексу України, які набули розвитку ще наприкінці Х</w:t>
      </w:r>
      <w:r w:rsidRPr="0010461B">
        <w:rPr>
          <w:rFonts w:cs="Arial"/>
          <w:bCs/>
          <w:iCs/>
          <w:sz w:val="20"/>
          <w:szCs w:val="20"/>
          <w:lang w:val="en-US"/>
        </w:rPr>
        <w:t>VIII</w:t>
      </w:r>
      <w:r w:rsidRPr="0010461B">
        <w:rPr>
          <w:rFonts w:cs="Arial"/>
          <w:bCs/>
          <w:iCs/>
          <w:sz w:val="20"/>
          <w:szCs w:val="20"/>
        </w:rPr>
        <w:t xml:space="preserve"> ст. Перше підприємство з виробництва суден було закладено у Херсоні (1779 р.), проте згодом його перенесли до Миколаєва, який володіє кращим географічним положенням. Перше судно було спущено на воду у цьому місті 1790 р. Від того часу і до тепер Миколаїв є головним центром суднобудування України. У місті розміщується три потужні суднобудівні підприємства.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ПАТ “Чорноморський суднобудівний завод” є найбільшим підприємством такого профілю на теренах колишнього СРСР. Воно спеціалізувалося на виробництві як цивільних, так і військових кораблів. Практично всі авіаносці, які перебували на озброєнні військово-морського флоту СРСР, були збудовані на цьому заводі. У 70-80-х роках на підприємстві працювало майже 30 тис. осіб, кожні 2 тижні на воду спускали великі риболовецькі траулери. Тепер підприємство переживає не найкращі часи. Через відсутність замовлень виробничі потужності майже не використовуються, хоча потенційні можливості заводу дуже значні. На початку липня 2018 р. підприємство за рішенням суду визнано банкрутом.</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ДП “Миколаївський суднобудівний завод” (стара назва “Суднобудівний завод імені 61 комунара”) у радянський період спеціалізувалося на виробництві переважно військових суден – підводних човнів, протичовнових кораблів, ракетних крейсерів. Паралельно з цим вироблялися також рефрижератори, буксири. У 90-х роках ХХ ст. виробництво суден різко скоротилося через відсутність замовлень. Технологічні та організаційні можливості заводу дозволяють будувати сучасні, високоефективні та надійні судна усіх типів. Загальна довжина виробничої інфраструктури дозволяє будувати одночасно 10 суден. В останні роки підприємством було збудовано кілька цивільних </w:t>
      </w:r>
      <w:r w:rsidRPr="0010461B">
        <w:rPr>
          <w:rFonts w:cs="Arial"/>
          <w:bCs/>
          <w:iCs/>
          <w:sz w:val="20"/>
          <w:szCs w:val="20"/>
        </w:rPr>
        <w:lastRenderedPageBreak/>
        <w:t>суден на замовлення Норвегії, Іспанії, Греції, Франції. Нині підприємство входить до складу концерну “Укроборонпром”.</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Завод “Океан” є наймолодшим за часом створення суднобудівним підприємством Миколаєва (1951 р.). Як у ХХ ст., так і тепер підприємство спеціалізується на виробництві цивільних суден – нафто- і рудовозів, траулерів, морських плавучих установок для буріння нафти тощо. Надпотужні рудовози (довжина судна 258 м, водотоннажність 130 тис. т), які виробляв завод “Океан”,  не мали аналогів у світі. На початку 2000-х років підприємство було приватизовано. Контрольний пакет акцій почергово належав компаніям з Нідерландів, Норвегії, російському інвестиційному фонду. У 2011 р. підприємству повернуто його історичну назву – ПАТ “Миколаївський суднобудівний завод “Океан”. Тепер підприємство виробляє буксири-штовхачі для компанії “Нібулон”, понтони, земснаряди, здійснює ремонт великотоннажних танкерів.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Значним центром суднобудування є м. Херсон, у якому розміщується два підприємства цієї галузі – ДП “Паллада” та ПАТ “Херсонський суднобудівний завод”.</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ДП “Паллада” є одним із найбільших у світі виробником плавучих </w:t>
      </w:r>
      <w:proofErr w:type="spellStart"/>
      <w:r w:rsidRPr="0010461B">
        <w:rPr>
          <w:rFonts w:cs="Arial"/>
          <w:bCs/>
          <w:iCs/>
          <w:sz w:val="20"/>
          <w:szCs w:val="20"/>
        </w:rPr>
        <w:t>доків</w:t>
      </w:r>
      <w:proofErr w:type="spellEnd"/>
      <w:r w:rsidRPr="0010461B">
        <w:rPr>
          <w:rFonts w:cs="Arial"/>
          <w:bCs/>
          <w:iCs/>
          <w:sz w:val="20"/>
          <w:szCs w:val="20"/>
        </w:rPr>
        <w:t xml:space="preserve"> на залізобетонних понтонах. Вони використовуються для ремонту суден, їх підйому з глибини. Крім цього, на підприємстві виробляють морські та річкові причали, берегозахисні споруди, плавучі готелі.</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ПАТ “Херсонський суднобудівний завод” розпочало свою діяльність у середині ХХ ст. За період існування на заводі було побудовано понад 300 суден різного призначення для 26 держав світу. Підприємство спеціалізується на виробництві танкерів, контейнеровозів, буксирів, суден для перевезення сухих вантажів. Проводиться також ремонт і модернізація суден.</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До категорії суднобудівних підприємств середньої потужності належить ПрАТ “Завод  “Кузня на Рибальському”, який розміщується у Києві. Підприємство було створено ще у 60-х роках ХІХ ст. На заводі виробляються буксири, суховантажні та риболовецькі судна, швидкісні патрульні катери, із продукції військового призначення – малі протичовнові кораблі та корвети. Продукція експортується до багатьох країн світу, зокрема до Фінляндії, Туреччини, Румунії, Індії, Єгипту тощо.</w:t>
      </w:r>
    </w:p>
    <w:p w:rsidR="002013D7" w:rsidRPr="0010461B" w:rsidRDefault="002013D7" w:rsidP="00F517FA">
      <w:pPr>
        <w:widowControl w:val="0"/>
        <w:ind w:firstLine="284"/>
        <w:jc w:val="both"/>
        <w:rPr>
          <w:rFonts w:cs="Arial"/>
          <w:bCs/>
          <w:iCs/>
          <w:sz w:val="20"/>
          <w:szCs w:val="20"/>
        </w:rPr>
      </w:pPr>
      <w:r w:rsidRPr="0010461B">
        <w:rPr>
          <w:rFonts w:cs="Arial"/>
          <w:bCs/>
          <w:iCs/>
          <w:sz w:val="20"/>
          <w:szCs w:val="20"/>
        </w:rPr>
        <w:t>У 2016 році уряд надав ПАТ «</w:t>
      </w:r>
      <w:proofErr w:type="spellStart"/>
      <w:r w:rsidRPr="0010461B">
        <w:rPr>
          <w:rFonts w:cs="Arial"/>
          <w:bCs/>
          <w:iCs/>
          <w:sz w:val="20"/>
          <w:szCs w:val="20"/>
        </w:rPr>
        <w:t>Ленкузня</w:t>
      </w:r>
      <w:proofErr w:type="spellEnd"/>
      <w:r w:rsidRPr="0010461B">
        <w:rPr>
          <w:rFonts w:cs="Arial"/>
          <w:bCs/>
          <w:iCs/>
          <w:sz w:val="20"/>
          <w:szCs w:val="20"/>
        </w:rPr>
        <w:t xml:space="preserve">» право на експорт товарів військового призначення власного виробництва та імпорт товарів військового призначення в інтересах власного виробництва терміном до 1 червня 2018 року. У 2017 році, з урахуванням перейменування підприємства на ПрАТ «Завод «Кузня на Рибальському», його повноваження </w:t>
      </w:r>
      <w:proofErr w:type="spellStart"/>
      <w:r w:rsidRPr="0010461B">
        <w:rPr>
          <w:rFonts w:cs="Arial"/>
          <w:bCs/>
          <w:iCs/>
          <w:sz w:val="20"/>
          <w:szCs w:val="20"/>
        </w:rPr>
        <w:t>спецекспортера</w:t>
      </w:r>
      <w:proofErr w:type="spellEnd"/>
      <w:r w:rsidRPr="0010461B">
        <w:rPr>
          <w:rFonts w:cs="Arial"/>
          <w:bCs/>
          <w:iCs/>
          <w:sz w:val="20"/>
          <w:szCs w:val="20"/>
        </w:rPr>
        <w:t xml:space="preserve"> були продовжені терміном до 1 січня </w:t>
      </w:r>
      <w:r w:rsidRPr="0010461B">
        <w:rPr>
          <w:rFonts w:cs="Arial"/>
          <w:bCs/>
          <w:iCs/>
          <w:sz w:val="20"/>
          <w:szCs w:val="20"/>
        </w:rPr>
        <w:lastRenderedPageBreak/>
        <w:t>2021 року</w:t>
      </w:r>
      <w:r w:rsidRPr="0010461B">
        <w:rPr>
          <w:rStyle w:val="FootnoteReference"/>
          <w:rFonts w:cs="Arial"/>
          <w:bCs/>
          <w:iCs/>
          <w:sz w:val="20"/>
          <w:szCs w:val="20"/>
        </w:rPr>
        <w:footnoteReference w:id="7"/>
      </w:r>
      <w:r w:rsidRPr="0010461B">
        <w:rPr>
          <w:rFonts w:cs="Arial"/>
          <w:bCs/>
          <w:iCs/>
          <w:sz w:val="20"/>
          <w:szCs w:val="20"/>
        </w:rPr>
        <w:t>.</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Ще кілька підприємств морського суднобудування розміщується у Керчі, Феодосії та Севастополі.</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Для ремонту та обслуговування переважно річкових суден в Україні у свій час було збудовано цілу низку судноремонтних підприємств. Вони розміщуються у Києві, Дніпрі, Запоріжжі, Черкасах, Кременчуку, Херсоні, Ізмаїлі і належать здебільшого до судноплавної акціонерної компанії “</w:t>
      </w:r>
      <w:proofErr w:type="spellStart"/>
      <w:r w:rsidRPr="0010461B">
        <w:rPr>
          <w:rFonts w:cs="Arial"/>
          <w:bCs/>
          <w:iCs/>
          <w:sz w:val="20"/>
          <w:szCs w:val="20"/>
        </w:rPr>
        <w:t>Укррічфлот</w:t>
      </w:r>
      <w:proofErr w:type="spellEnd"/>
      <w:r w:rsidRPr="0010461B">
        <w:rPr>
          <w:rFonts w:cs="Arial"/>
          <w:bCs/>
          <w:iCs/>
          <w:sz w:val="20"/>
          <w:szCs w:val="20"/>
        </w:rPr>
        <w:t>”.</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 Суднобудування як галузь переживає далеко не найкращі часи. Виробничі потужності українських підприємств завантажені неповністю. Виробництво суден здійснюється лише на замовлення іноземних компаній (80%). Внутрішній ринок вкрай обмежений. Жодна з прийнятих і затверджених КМ України програм активізації розвитку суднобудування не дала позитивних результатів. Навіть зараз, коли є гостра потреба у нарощуванні потенціалу військово-морських сил України, підприємства практично не працюють. Суднобудування України є класичним прикладом галузі, яка володіє потужним виробничим потенціалом, але її розвиток гальмується відсутністю інвестицій та зваженої державної політики.</w:t>
      </w:r>
    </w:p>
    <w:p w:rsidR="00BC6BAF" w:rsidRPr="0010461B" w:rsidRDefault="00BC6BAF" w:rsidP="00BC6BAF">
      <w:pPr>
        <w:widowControl w:val="0"/>
        <w:ind w:firstLine="284"/>
        <w:jc w:val="both"/>
        <w:rPr>
          <w:rFonts w:cs="Arial"/>
          <w:bCs/>
          <w:iCs/>
          <w:sz w:val="20"/>
          <w:szCs w:val="20"/>
        </w:rPr>
      </w:pPr>
      <w:r w:rsidRPr="0010461B">
        <w:rPr>
          <w:rFonts w:cs="Arial"/>
          <w:bCs/>
          <w:iCs/>
          <w:sz w:val="20"/>
          <w:szCs w:val="20"/>
        </w:rPr>
        <w:t>Світове транспортне суднобудування практично все сконцентроване в одному регіоні – у країнах</w:t>
      </w:r>
      <w:r w:rsidRPr="0010461B">
        <w:rPr>
          <w:rFonts w:cs="Arial"/>
          <w:bCs/>
          <w:iCs/>
          <w:sz w:val="20"/>
          <w:szCs w:val="20"/>
          <w:lang w:val="ru-RU"/>
        </w:rPr>
        <w:t xml:space="preserve"> </w:t>
      </w:r>
      <w:r w:rsidRPr="0010461B">
        <w:rPr>
          <w:rFonts w:cs="Arial"/>
          <w:bCs/>
          <w:iCs/>
          <w:sz w:val="20"/>
          <w:szCs w:val="20"/>
        </w:rPr>
        <w:t>«великої трійки» Східної Азії (Японія, Корея та Китай). Щорічно ці три країни забезпечують 92-94% всіх</w:t>
      </w:r>
      <w:r w:rsidRPr="0010461B">
        <w:rPr>
          <w:rFonts w:cs="Arial"/>
          <w:bCs/>
          <w:iCs/>
          <w:sz w:val="20"/>
          <w:szCs w:val="20"/>
          <w:lang w:val="ru-RU"/>
        </w:rPr>
        <w:t xml:space="preserve"> </w:t>
      </w:r>
      <w:r w:rsidRPr="0010461B">
        <w:rPr>
          <w:rFonts w:cs="Arial"/>
          <w:bCs/>
          <w:iCs/>
          <w:sz w:val="20"/>
          <w:szCs w:val="20"/>
        </w:rPr>
        <w:t>світових поставок нового транспортного флоту. З великим відривом від них зараз йде група також азіатських країн, які прагнуть розвивати національне суднобудування – це Філіппіни, Тайвань, В'єтнам та Індія.</w:t>
      </w:r>
    </w:p>
    <w:p w:rsidR="00BC6BAF" w:rsidRPr="0010461B" w:rsidRDefault="00BC6BAF" w:rsidP="00BC6BAF">
      <w:pPr>
        <w:widowControl w:val="0"/>
        <w:ind w:firstLine="284"/>
        <w:jc w:val="both"/>
        <w:rPr>
          <w:rFonts w:cs="Arial"/>
          <w:bCs/>
          <w:iCs/>
          <w:sz w:val="20"/>
          <w:szCs w:val="20"/>
        </w:rPr>
      </w:pPr>
      <w:r w:rsidRPr="0010461B">
        <w:rPr>
          <w:rFonts w:cs="Arial"/>
          <w:bCs/>
          <w:iCs/>
          <w:sz w:val="20"/>
          <w:szCs w:val="20"/>
        </w:rPr>
        <w:t>Світовий експорт суден має негативну тенденцію. Так, за останні 6 років він упав на 25% досягши</w:t>
      </w:r>
      <w:r w:rsidRPr="0010461B">
        <w:rPr>
          <w:rFonts w:cs="Arial"/>
          <w:bCs/>
          <w:iCs/>
          <w:sz w:val="20"/>
          <w:szCs w:val="20"/>
          <w:lang w:val="ru-RU"/>
        </w:rPr>
        <w:t xml:space="preserve"> </w:t>
      </w:r>
      <w:r w:rsidRPr="0010461B">
        <w:rPr>
          <w:rFonts w:cs="Arial"/>
          <w:bCs/>
          <w:iCs/>
          <w:sz w:val="20"/>
          <w:szCs w:val="20"/>
        </w:rPr>
        <w:t xml:space="preserve">рівня 117 млрд. </w:t>
      </w:r>
      <w:proofErr w:type="spellStart"/>
      <w:r w:rsidRPr="0010461B">
        <w:rPr>
          <w:rFonts w:cs="Arial"/>
          <w:bCs/>
          <w:iCs/>
          <w:sz w:val="20"/>
          <w:szCs w:val="20"/>
        </w:rPr>
        <w:t>дол</w:t>
      </w:r>
      <w:proofErr w:type="spellEnd"/>
      <w:r w:rsidRPr="0010461B">
        <w:rPr>
          <w:rFonts w:cs="Arial"/>
          <w:bCs/>
          <w:iCs/>
          <w:sz w:val="20"/>
          <w:szCs w:val="20"/>
        </w:rPr>
        <w:t xml:space="preserve"> у 2016 р. Лідерами експорту є Корейська Республіка – 33%, Китай – 24% та Японія – 10%</w:t>
      </w:r>
      <w:r w:rsidR="0045052E" w:rsidRPr="0010461B">
        <w:rPr>
          <w:rFonts w:cs="Arial"/>
          <w:bCs/>
          <w:iCs/>
          <w:sz w:val="20"/>
          <w:szCs w:val="20"/>
          <w:lang w:val="ru-RU"/>
        </w:rPr>
        <w:t xml:space="preserve"> </w:t>
      </w:r>
      <w:r w:rsidRPr="0010461B">
        <w:rPr>
          <w:rFonts w:cs="Arial"/>
          <w:bCs/>
          <w:iCs/>
          <w:sz w:val="20"/>
          <w:szCs w:val="20"/>
        </w:rPr>
        <w:t>від світового експорту у 2016 р. Експорт Кореї у 2016 р. порівняно з 2010 р. упав на 19%, у Китаї на 30% і у</w:t>
      </w:r>
      <w:r w:rsidRPr="0010461B">
        <w:rPr>
          <w:rFonts w:cs="Arial"/>
          <w:bCs/>
          <w:iCs/>
          <w:sz w:val="20"/>
          <w:szCs w:val="20"/>
          <w:lang w:val="ru-RU"/>
        </w:rPr>
        <w:t xml:space="preserve"> </w:t>
      </w:r>
      <w:r w:rsidRPr="0010461B">
        <w:rPr>
          <w:rFonts w:cs="Arial"/>
          <w:bCs/>
          <w:iCs/>
          <w:sz w:val="20"/>
          <w:szCs w:val="20"/>
        </w:rPr>
        <w:t>Японії – 57%. У 2016 р. в світовому експорті суден, переважають судна для перевезення продукції. Так на</w:t>
      </w:r>
      <w:r w:rsidRPr="0010461B">
        <w:rPr>
          <w:rFonts w:cs="Arial"/>
          <w:bCs/>
          <w:iCs/>
          <w:sz w:val="20"/>
          <w:szCs w:val="20"/>
          <w:lang w:val="ru-RU"/>
        </w:rPr>
        <w:t xml:space="preserve"> </w:t>
      </w:r>
      <w:r w:rsidRPr="0010461B">
        <w:rPr>
          <w:rFonts w:cs="Arial"/>
          <w:bCs/>
          <w:iCs/>
          <w:sz w:val="20"/>
          <w:szCs w:val="20"/>
        </w:rPr>
        <w:t xml:space="preserve">ринку переважають судна типу </w:t>
      </w:r>
      <w:proofErr w:type="spellStart"/>
      <w:r w:rsidRPr="0010461B">
        <w:rPr>
          <w:rFonts w:cs="Arial"/>
          <w:bCs/>
          <w:iCs/>
          <w:sz w:val="20"/>
          <w:szCs w:val="20"/>
        </w:rPr>
        <w:t>балкер</w:t>
      </w:r>
      <w:proofErr w:type="spellEnd"/>
      <w:r w:rsidRPr="0010461B">
        <w:rPr>
          <w:rFonts w:cs="Arial"/>
          <w:bCs/>
          <w:iCs/>
          <w:sz w:val="20"/>
          <w:szCs w:val="20"/>
        </w:rPr>
        <w:t xml:space="preserve"> – 39%, контейнеровози – 26% та нафтові танкери – 9%</w:t>
      </w:r>
      <w:r w:rsidR="0045052E" w:rsidRPr="0010461B">
        <w:rPr>
          <w:rStyle w:val="FootnoteReference"/>
          <w:rFonts w:cs="Arial"/>
          <w:bCs/>
          <w:iCs/>
          <w:sz w:val="20"/>
          <w:szCs w:val="20"/>
        </w:rPr>
        <w:footnoteReference w:id="8"/>
      </w:r>
      <w:r w:rsidR="0045052E" w:rsidRPr="0010461B">
        <w:rPr>
          <w:rFonts w:cs="Arial"/>
          <w:bCs/>
          <w:iCs/>
          <w:sz w:val="20"/>
          <w:szCs w:val="20"/>
          <w:lang w:val="ru-RU"/>
        </w:rPr>
        <w:t xml:space="preserve"> . </w:t>
      </w:r>
    </w:p>
    <w:p w:rsidR="00BC6BAF" w:rsidRPr="0010461B" w:rsidRDefault="00BC6BAF" w:rsidP="00BC6BAF">
      <w:pPr>
        <w:widowControl w:val="0"/>
        <w:ind w:firstLine="284"/>
        <w:jc w:val="both"/>
        <w:rPr>
          <w:rFonts w:cs="Arial"/>
          <w:bCs/>
          <w:iCs/>
          <w:sz w:val="20"/>
          <w:szCs w:val="20"/>
        </w:rPr>
      </w:pPr>
      <w:r w:rsidRPr="0010461B">
        <w:rPr>
          <w:rFonts w:cs="Arial"/>
          <w:bCs/>
          <w:iCs/>
          <w:sz w:val="20"/>
          <w:szCs w:val="20"/>
        </w:rPr>
        <w:t xml:space="preserve">Як показує аналіз портфеля замовлень світового суднобудування, </w:t>
      </w:r>
      <w:r w:rsidRPr="0010461B">
        <w:rPr>
          <w:rFonts w:cs="Arial"/>
          <w:bCs/>
          <w:iCs/>
          <w:sz w:val="20"/>
          <w:szCs w:val="20"/>
        </w:rPr>
        <w:lastRenderedPageBreak/>
        <w:t xml:space="preserve">зайнятість </w:t>
      </w:r>
      <w:proofErr w:type="spellStart"/>
      <w:r w:rsidRPr="0010461B">
        <w:rPr>
          <w:rFonts w:cs="Arial"/>
          <w:bCs/>
          <w:iCs/>
          <w:sz w:val="20"/>
          <w:szCs w:val="20"/>
        </w:rPr>
        <w:t>верфей</w:t>
      </w:r>
      <w:proofErr w:type="spellEnd"/>
      <w:r w:rsidRPr="0010461B">
        <w:rPr>
          <w:rFonts w:cs="Arial"/>
          <w:bCs/>
          <w:iCs/>
          <w:sz w:val="20"/>
          <w:szCs w:val="20"/>
        </w:rPr>
        <w:t xml:space="preserve"> визначається</w:t>
      </w:r>
      <w:r w:rsidRPr="0010461B">
        <w:rPr>
          <w:rFonts w:cs="Arial"/>
          <w:bCs/>
          <w:iCs/>
          <w:sz w:val="20"/>
          <w:szCs w:val="20"/>
          <w:lang w:val="ru-RU"/>
        </w:rPr>
        <w:t xml:space="preserve"> </w:t>
      </w:r>
      <w:r w:rsidRPr="0010461B">
        <w:rPr>
          <w:rFonts w:cs="Arial"/>
          <w:bCs/>
          <w:iCs/>
          <w:sz w:val="20"/>
          <w:szCs w:val="20"/>
        </w:rPr>
        <w:t>переважно експортними контрактами. Замовлення від національних судноплавних компаній складають в Китаї</w:t>
      </w:r>
      <w:r w:rsidR="0045052E" w:rsidRPr="0010461B">
        <w:rPr>
          <w:rFonts w:cs="Arial"/>
          <w:bCs/>
          <w:iCs/>
          <w:sz w:val="20"/>
          <w:szCs w:val="20"/>
        </w:rPr>
        <w:t xml:space="preserve"> </w:t>
      </w:r>
      <w:r w:rsidRPr="0010461B">
        <w:rPr>
          <w:rFonts w:cs="Arial"/>
          <w:bCs/>
          <w:iCs/>
          <w:sz w:val="20"/>
          <w:szCs w:val="20"/>
        </w:rPr>
        <w:t>– 30%, в Японії – 26%, у Південній Кореї – 11%. В країнах БРІКС суднобудування більшою мірою орієнтується на виконання власних національних потреб: у Бразилії їх частка сягає 77%, в Індії – 50%.</w:t>
      </w:r>
    </w:p>
    <w:p w:rsidR="00BC6BAF" w:rsidRPr="0010461B" w:rsidRDefault="00BC6BAF" w:rsidP="00BC6BAF">
      <w:pPr>
        <w:widowControl w:val="0"/>
        <w:ind w:firstLine="284"/>
        <w:jc w:val="both"/>
        <w:rPr>
          <w:rFonts w:cs="Arial"/>
          <w:bCs/>
          <w:iCs/>
          <w:sz w:val="20"/>
          <w:szCs w:val="20"/>
        </w:rPr>
      </w:pPr>
      <w:r w:rsidRPr="0010461B">
        <w:rPr>
          <w:rFonts w:cs="Arial"/>
          <w:bCs/>
          <w:iCs/>
          <w:sz w:val="20"/>
          <w:szCs w:val="20"/>
        </w:rPr>
        <w:t>Попит на будівництво нових суден нині формують три групи країн – це, по-перше, економічно найбільш великі і розвинені країни із значним обсягом морської торгівлі (США, Японія, Німеччина), по-друге, традиційні морські перевізники (Греція. Норвегія) і так звані нові індустріальні країни (Китай, Сінгапур, країни Південно-Східної Азії).</w:t>
      </w:r>
    </w:p>
    <w:p w:rsidR="00E12BE8" w:rsidRPr="0010461B" w:rsidRDefault="006415C1" w:rsidP="006415C1">
      <w:pPr>
        <w:pStyle w:val="Heading3"/>
        <w:rPr>
          <w:rFonts w:ascii="Arial" w:hAnsi="Arial" w:cs="Arial"/>
          <w:sz w:val="20"/>
          <w:szCs w:val="20"/>
        </w:rPr>
      </w:pPr>
      <w:bookmarkStart w:id="13" w:name="_Toc531639207"/>
      <w:r w:rsidRPr="0010461B">
        <w:rPr>
          <w:rFonts w:ascii="Arial" w:hAnsi="Arial" w:cs="Arial"/>
          <w:sz w:val="20"/>
          <w:szCs w:val="20"/>
        </w:rPr>
        <w:t>Літакобудування</w:t>
      </w:r>
      <w:bookmarkEnd w:id="13"/>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Літакобудування належить до найсучасніших галузей машинобудування. Україна входить до досить обмеженого кола країн світу, які володіють необхідними науковими кадрами і технологічними можливостями для виробництва різних типів літаків. Ця галузь набула розвитку в Україні у другій половині ХХ ст., коли до Києва із Новосибірська було переведено конструкторське бюро, яке очолював О. Антонов. Поступово в Україні сформувався потужний комплекс підприємств авіаційної галузі, на яких було вироблено понад 22 тис. різних модифікацій літаків. Українські авіаконструктори розробили цілу серію унікальних моделей літаків, які оригінальністю ідей та рішень, в аеродинаміці випереджають інші літаки у своєму класі й цілком конкурентоздатні на світовому ринку. Це зокрема гідролітаки АН-2В, літаки </w:t>
      </w:r>
      <w:proofErr w:type="spellStart"/>
      <w:r w:rsidRPr="0010461B">
        <w:rPr>
          <w:rFonts w:cs="Arial"/>
          <w:bCs/>
          <w:iCs/>
          <w:sz w:val="20"/>
          <w:szCs w:val="20"/>
        </w:rPr>
        <w:t>метеозахисту</w:t>
      </w:r>
      <w:proofErr w:type="spellEnd"/>
      <w:r w:rsidRPr="0010461B">
        <w:rPr>
          <w:rFonts w:cs="Arial"/>
          <w:bCs/>
          <w:iCs/>
          <w:sz w:val="20"/>
          <w:szCs w:val="20"/>
        </w:rPr>
        <w:t xml:space="preserve"> АН-30Г, полярний літак АН-74, найпотужніші у світі транспортні літаки АН-124-100 “Руслан” та АН-225 “Мрія”. Останній занесений до Книги рекордів Гіннеса за найбільшу кількість встановлених рекордів – 240, що є унікальним випадком для авіації.</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На сьогодні в Україні налічується кілька центрів авіаційної промисловості, найбільшими із яких є Київ, Харків і Запоріжжя. Підприємства Києва (серійний завод “Антонов”, ДП “Завод 410 цивільної авіації”) та Харкова (Харківське державне авіаційне промислове підприємство) спеціалізуються на проектуванні та виробництві різних типів літаків. У Запоріжжі розміщується одне з найбільших і найвідоміших у світі ПАТ “Мотор-Січ”, головною продукцією якого є двигуни для літаків і гелікоптерів. Наразі це підприємство виробляє, проводить випробування та ремонтує 55 модифікацій двигунів для 61 типу літаків і гелікоптерів, а його продукція експортується до понад 100 країн світу.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Підприємства з виробництва окремих деталей, вузлів, приладів, озброєння, ремонту авіаційної техніки розміщуються в Одесі (ДП </w:t>
      </w:r>
      <w:proofErr w:type="spellStart"/>
      <w:r w:rsidRPr="0010461B">
        <w:rPr>
          <w:rFonts w:cs="Arial"/>
          <w:bCs/>
          <w:iCs/>
          <w:sz w:val="20"/>
          <w:szCs w:val="20"/>
        </w:rPr>
        <w:lastRenderedPageBreak/>
        <w:t>Одесаавіаремсервіс</w:t>
      </w:r>
      <w:proofErr w:type="spellEnd"/>
      <w:r w:rsidRPr="0010461B">
        <w:rPr>
          <w:rFonts w:cs="Arial"/>
          <w:bCs/>
          <w:iCs/>
          <w:sz w:val="20"/>
          <w:szCs w:val="20"/>
        </w:rPr>
        <w:t>”), Хмельницькому (радіотехнічний завод “Новатор”), Львові (ДП “</w:t>
      </w:r>
      <w:proofErr w:type="spellStart"/>
      <w:r w:rsidRPr="0010461B">
        <w:rPr>
          <w:rFonts w:cs="Arial"/>
          <w:bCs/>
          <w:iCs/>
          <w:sz w:val="20"/>
          <w:szCs w:val="20"/>
        </w:rPr>
        <w:t>Лорта</w:t>
      </w:r>
      <w:proofErr w:type="spellEnd"/>
      <w:r w:rsidRPr="0010461B">
        <w:rPr>
          <w:rFonts w:cs="Arial"/>
          <w:bCs/>
          <w:iCs/>
          <w:sz w:val="20"/>
          <w:szCs w:val="20"/>
        </w:rPr>
        <w:t>”), Конотопі (завод “</w:t>
      </w:r>
      <w:proofErr w:type="spellStart"/>
      <w:r w:rsidRPr="0010461B">
        <w:rPr>
          <w:rFonts w:cs="Arial"/>
          <w:bCs/>
          <w:iCs/>
          <w:sz w:val="20"/>
          <w:szCs w:val="20"/>
        </w:rPr>
        <w:t>Авіакон</w:t>
      </w:r>
      <w:proofErr w:type="spellEnd"/>
      <w:r w:rsidRPr="0010461B">
        <w:rPr>
          <w:rFonts w:cs="Arial"/>
          <w:bCs/>
          <w:iCs/>
          <w:sz w:val="20"/>
          <w:szCs w:val="20"/>
        </w:rPr>
        <w:t>”).</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Для посилення ефективності роботи авіаційної галузі в Україні було створено ДП “Антонов”, до складу якого увійшли конструкторське бюро імені О. Антонова, авіабудівні підприємства Києва та Харкова. З 2015 р. ДП “Антонов” увійшло до складу державного концерну “Укроборонпром”.</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За останні роки в Україні було спроектовано, вироблено та введено в експлуатацію цілу низку нових моделей літаків – транспортних АН-70, АН-74, пасажирських АН-140, АН-148, АН-158. Літаки АН-140 виробляються у нашій країні, у Росії та, за згодою України, в Ірані під маркою </w:t>
      </w:r>
      <w:r w:rsidRPr="0010461B">
        <w:rPr>
          <w:rFonts w:cs="Arial"/>
          <w:bCs/>
          <w:iCs/>
          <w:sz w:val="20"/>
          <w:szCs w:val="20"/>
          <w:lang w:val="en-US"/>
        </w:rPr>
        <w:t>Iran</w:t>
      </w:r>
      <w:r w:rsidRPr="0010461B">
        <w:rPr>
          <w:rFonts w:cs="Arial"/>
          <w:bCs/>
          <w:iCs/>
          <w:sz w:val="20"/>
          <w:szCs w:val="20"/>
          <w:lang w:val="ru-RU"/>
        </w:rPr>
        <w:t>-141</w:t>
      </w:r>
      <w:r w:rsidRPr="0010461B">
        <w:rPr>
          <w:rFonts w:cs="Arial"/>
          <w:bCs/>
          <w:iCs/>
          <w:sz w:val="20"/>
          <w:szCs w:val="20"/>
        </w:rPr>
        <w:t>. У 2015 р. відбулася презентація нового транспортного літака АН-178. Цього ж року із Саудівською Аравією підписаний контракт та постачання у цю країну 30, з Азербайджаном – 10 літаків АН-178. Крім цього, Україна передала Саудівській Аравії право на виробництво літаків АН-132. Навчання спеціалістів будуть здійснювати українські фахівці.</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Попри низку позитивних змін, літакобудування України розвивається нестабільно. Доки-що, не вдається налагодити серійне виробництво літаків хоча б однією модифікації, особливо із групи найновіших моделей. У літакобудуванні триває процес пошуку нових постачальників </w:t>
      </w:r>
      <w:proofErr w:type="spellStart"/>
      <w:r w:rsidRPr="0010461B">
        <w:rPr>
          <w:rFonts w:cs="Arial"/>
          <w:bCs/>
          <w:iCs/>
          <w:sz w:val="20"/>
          <w:szCs w:val="20"/>
        </w:rPr>
        <w:t>авіоніки</w:t>
      </w:r>
      <w:proofErr w:type="spellEnd"/>
      <w:r w:rsidRPr="0010461B">
        <w:rPr>
          <w:rFonts w:cs="Arial"/>
          <w:bCs/>
          <w:iCs/>
          <w:sz w:val="20"/>
          <w:szCs w:val="20"/>
        </w:rPr>
        <w:t xml:space="preserve">, окремих деталей і вузлів, оскільки вони імпортувалися з Росії. На міжнародному авіашоу у </w:t>
      </w:r>
      <w:proofErr w:type="spellStart"/>
      <w:r w:rsidRPr="0010461B">
        <w:rPr>
          <w:rFonts w:cs="Arial"/>
          <w:bCs/>
          <w:iCs/>
          <w:sz w:val="20"/>
          <w:szCs w:val="20"/>
        </w:rPr>
        <w:t>Фарнборо</w:t>
      </w:r>
      <w:proofErr w:type="spellEnd"/>
      <w:r w:rsidRPr="0010461B">
        <w:rPr>
          <w:rFonts w:cs="Arial"/>
          <w:bCs/>
          <w:iCs/>
          <w:sz w:val="20"/>
          <w:szCs w:val="20"/>
        </w:rPr>
        <w:t xml:space="preserve"> у 2018 р. між компанією “Антонов” та відділенням “</w:t>
      </w:r>
      <w:r w:rsidRPr="0010461B">
        <w:rPr>
          <w:rFonts w:cs="Arial"/>
          <w:bCs/>
          <w:iCs/>
          <w:sz w:val="20"/>
          <w:szCs w:val="20"/>
          <w:lang w:val="en-US"/>
        </w:rPr>
        <w:t>Boeing</w:t>
      </w:r>
      <w:r w:rsidRPr="0010461B">
        <w:rPr>
          <w:rFonts w:cs="Arial"/>
          <w:bCs/>
          <w:iCs/>
          <w:sz w:val="20"/>
          <w:szCs w:val="20"/>
        </w:rPr>
        <w:t>-</w:t>
      </w:r>
      <w:proofErr w:type="spellStart"/>
      <w:r w:rsidRPr="0010461B">
        <w:rPr>
          <w:rFonts w:cs="Arial"/>
          <w:bCs/>
          <w:iCs/>
          <w:sz w:val="20"/>
          <w:szCs w:val="20"/>
          <w:lang w:val="en-US"/>
        </w:rPr>
        <w:t>Aviall</w:t>
      </w:r>
      <w:proofErr w:type="spellEnd"/>
      <w:r w:rsidRPr="0010461B">
        <w:rPr>
          <w:rFonts w:cs="Arial"/>
          <w:bCs/>
          <w:iCs/>
          <w:sz w:val="20"/>
          <w:szCs w:val="20"/>
        </w:rPr>
        <w:t>” підписано угоду про постачання деталей, достатніх для виробництва восьми літаків на рік, починаючи з 2019 р. Наразі підприємства літакобудування виробляють деталі, запасні частини, здійснюють ремонт і модифікацію старих літаків.</w:t>
      </w:r>
    </w:p>
    <w:p w:rsidR="00895950" w:rsidRPr="0010461B" w:rsidRDefault="00895950" w:rsidP="00895950">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За оцінками експертів, місткість світового ринку середніх транспортних літаків у найближчі 15 років оцінюється в 900 одиниць, і держпідприємство "Антонов" планує поставити впродовж п'яти років 20 лайнерів Ан-178 замовникам із країн СНД, Азії та Африки.</w:t>
      </w:r>
      <w:r w:rsidRPr="0010461B">
        <w:rPr>
          <w:rStyle w:val="FootnoteReference"/>
          <w:rFonts w:ascii="Arial" w:hAnsi="Arial" w:cs="Arial"/>
          <w:color w:val="000000"/>
          <w:sz w:val="20"/>
          <w:szCs w:val="20"/>
          <w:lang w:val="uk-UA"/>
        </w:rPr>
        <w:footnoteReference w:id="9"/>
      </w:r>
      <w:r w:rsidRPr="0010461B">
        <w:rPr>
          <w:rFonts w:ascii="Arial" w:hAnsi="Arial" w:cs="Arial"/>
          <w:color w:val="000000"/>
          <w:sz w:val="20"/>
          <w:szCs w:val="20"/>
          <w:lang w:val="uk-UA"/>
        </w:rPr>
        <w:t xml:space="preserve"> </w:t>
      </w:r>
    </w:p>
    <w:p w:rsidR="00895950" w:rsidRPr="0010461B" w:rsidRDefault="00895950" w:rsidP="00F517FA">
      <w:pPr>
        <w:widowControl w:val="0"/>
        <w:ind w:firstLine="284"/>
        <w:jc w:val="both"/>
        <w:rPr>
          <w:rFonts w:cs="Arial"/>
          <w:bCs/>
          <w:iCs/>
          <w:sz w:val="20"/>
          <w:szCs w:val="20"/>
        </w:rPr>
      </w:pPr>
    </w:p>
    <w:p w:rsidR="006415C1" w:rsidRPr="0010461B" w:rsidRDefault="006415C1" w:rsidP="006415C1">
      <w:pPr>
        <w:pStyle w:val="Heading3"/>
        <w:rPr>
          <w:rFonts w:ascii="Arial" w:hAnsi="Arial" w:cs="Arial"/>
          <w:sz w:val="20"/>
          <w:szCs w:val="20"/>
        </w:rPr>
      </w:pPr>
      <w:bookmarkStart w:id="14" w:name="_Toc531639208"/>
      <w:r w:rsidRPr="0010461B">
        <w:rPr>
          <w:rFonts w:ascii="Arial" w:hAnsi="Arial" w:cs="Arial"/>
          <w:sz w:val="20"/>
          <w:szCs w:val="20"/>
        </w:rPr>
        <w:t>Ракето-космічна промисловість</w:t>
      </w:r>
      <w:bookmarkEnd w:id="14"/>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Ракето-космічна промисловість є найбільш сучасною галуззю машинобудування України. Вона володіє значним економічним і </w:t>
      </w:r>
      <w:r w:rsidRPr="0010461B">
        <w:rPr>
          <w:rFonts w:cs="Arial"/>
          <w:bCs/>
          <w:iCs/>
          <w:sz w:val="20"/>
          <w:szCs w:val="20"/>
        </w:rPr>
        <w:lastRenderedPageBreak/>
        <w:t xml:space="preserve">науково-технічним потенціалом. На початку 90-х років ХХ ст. галузь налічувала близько 600 спеціалізованих підприємств, на яких працювало близько 250 тис. кваліфікованих спеціалістів. </w:t>
      </w:r>
    </w:p>
    <w:p w:rsidR="00F517FA" w:rsidRPr="0010461B" w:rsidRDefault="00F517FA" w:rsidP="00F517FA">
      <w:pPr>
        <w:widowControl w:val="0"/>
        <w:ind w:firstLine="284"/>
        <w:jc w:val="both"/>
        <w:rPr>
          <w:rFonts w:cs="Arial"/>
          <w:bCs/>
          <w:iCs/>
          <w:sz w:val="20"/>
          <w:szCs w:val="20"/>
        </w:rPr>
      </w:pPr>
      <w:r w:rsidRPr="0010461B">
        <w:rPr>
          <w:rFonts w:cs="Arial"/>
          <w:sz w:val="20"/>
          <w:szCs w:val="20"/>
        </w:rPr>
        <w:t xml:space="preserve">Основною продукцією ракето-космічної галузі України за часів СРСР були бойові ракетні комплекси стратегічного призначення усіх класів (шахтного, залізничного, морського базування), на які було зорієнтовано 90% виробничих </w:t>
      </w:r>
      <w:proofErr w:type="spellStart"/>
      <w:r w:rsidRPr="0010461B">
        <w:rPr>
          <w:rFonts w:cs="Arial"/>
          <w:sz w:val="20"/>
          <w:szCs w:val="20"/>
        </w:rPr>
        <w:t>потужностей</w:t>
      </w:r>
      <w:proofErr w:type="spellEnd"/>
      <w:r w:rsidRPr="0010461B">
        <w:rPr>
          <w:rFonts w:cs="Arial"/>
          <w:sz w:val="20"/>
          <w:szCs w:val="20"/>
        </w:rPr>
        <w:t>. В Україні створено чотири покоління бойових ракет стратегічного призначення (найвідоміші СС-18 та СС-24), а також високоефективні космічні ракетні комплекси “Циклон” і “Зеніт”.</w:t>
      </w:r>
      <w:r w:rsidRPr="0010461B">
        <w:rPr>
          <w:rFonts w:cs="Arial"/>
          <w:bCs/>
          <w:iCs/>
          <w:sz w:val="20"/>
          <w:szCs w:val="20"/>
        </w:rPr>
        <w:t xml:space="preserve">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Головним центром виробництва ракето-космічної техніки є м. Дніпро, де зосереджені ДКБ “Південне” імені М. Янгеля та ДП ВО </w:t>
      </w:r>
      <w:r w:rsidRPr="0010461B">
        <w:rPr>
          <w:rFonts w:cs="Arial"/>
          <w:sz w:val="20"/>
          <w:szCs w:val="20"/>
        </w:rPr>
        <w:t xml:space="preserve">“Південний машинобудівний завод імені  А. Макарова”. У пострадянський період завдяки зусиллям держави, новоствореному Національному космічному агентству, Україні вдалося переорієнтуватися на випуск цивільної продукції, посісти гідне місце серед космічних держав світу та взяти участь у роботі кількох міжнародних космічних проектів. Найвідомішим із них є </w:t>
      </w:r>
      <w:r w:rsidRPr="0010461B">
        <w:rPr>
          <w:rFonts w:cs="Arial"/>
          <w:bCs/>
          <w:iCs/>
          <w:sz w:val="20"/>
          <w:szCs w:val="20"/>
        </w:rPr>
        <w:t>“</w:t>
      </w:r>
      <w:proofErr w:type="spellStart"/>
      <w:r w:rsidRPr="0010461B">
        <w:rPr>
          <w:rFonts w:cs="Arial"/>
          <w:bCs/>
          <w:iCs/>
          <w:sz w:val="20"/>
          <w:szCs w:val="20"/>
        </w:rPr>
        <w:t>Sea</w:t>
      </w:r>
      <w:proofErr w:type="spellEnd"/>
      <w:r w:rsidRPr="0010461B">
        <w:rPr>
          <w:rFonts w:cs="Arial"/>
          <w:bCs/>
          <w:iCs/>
          <w:sz w:val="20"/>
          <w:szCs w:val="20"/>
        </w:rPr>
        <w:t xml:space="preserve"> L</w:t>
      </w:r>
      <w:proofErr w:type="spellStart"/>
      <w:r w:rsidRPr="0010461B">
        <w:rPr>
          <w:rFonts w:cs="Arial"/>
          <w:bCs/>
          <w:iCs/>
          <w:sz w:val="20"/>
          <w:szCs w:val="20"/>
          <w:lang w:val="en-US"/>
        </w:rPr>
        <w:t>aunch</w:t>
      </w:r>
      <w:proofErr w:type="spellEnd"/>
      <w:r w:rsidRPr="0010461B">
        <w:rPr>
          <w:rFonts w:cs="Arial"/>
          <w:bCs/>
          <w:iCs/>
          <w:sz w:val="20"/>
          <w:szCs w:val="20"/>
        </w:rPr>
        <w:t>” (Морський старт), де запуск космічних апаратів здійснювався з морської платформи, яка знаходилася на екваторі у Тихому океані. Головним ракетоносієм у цьому проекті була ракета українського виробництва “</w:t>
      </w:r>
      <w:r w:rsidRPr="0010461B">
        <w:rPr>
          <w:rFonts w:cs="Arial"/>
          <w:bCs/>
          <w:iCs/>
          <w:sz w:val="20"/>
          <w:szCs w:val="20"/>
          <w:lang w:val="en-US"/>
        </w:rPr>
        <w:t>Zenit</w:t>
      </w:r>
      <w:r w:rsidRPr="0010461B">
        <w:rPr>
          <w:rFonts w:cs="Arial"/>
          <w:bCs/>
          <w:iCs/>
          <w:sz w:val="20"/>
          <w:szCs w:val="20"/>
        </w:rPr>
        <w:t xml:space="preserve"> 3</w:t>
      </w:r>
      <w:r w:rsidRPr="0010461B">
        <w:rPr>
          <w:rFonts w:cs="Arial"/>
          <w:bCs/>
          <w:iCs/>
          <w:sz w:val="20"/>
          <w:szCs w:val="20"/>
          <w:lang w:val="en-US"/>
        </w:rPr>
        <w:t>SL</w:t>
      </w:r>
      <w:r w:rsidRPr="0010461B">
        <w:rPr>
          <w:rFonts w:cs="Arial"/>
          <w:bCs/>
          <w:iCs/>
          <w:sz w:val="20"/>
          <w:szCs w:val="20"/>
        </w:rPr>
        <w:t xml:space="preserve">”, яка спроможна виводити на орбіту відразу 12 супутників. Крім цього, українські ракетоносії використовуються для виведення на орбіту супутників на замовлення окремих держав, телеканалів, інших комерційних структур. При цьому запуск ракетоносіїв здійснюється з космодрому “Байконур”, який розміщується у Казахстані. Загалом за оцінками фахівців частка України у світовому ринку космічних стартів складала близько 15%.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На початку 1999 р. було підписано угоду про створення українсько-бразильського проекту запусків космічних літальних апаратів, який передбачав розробку Україною нового ракето-носія “Циклон-4” та будівництво у Бразилії за участі нашої країни нового космодрому.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Упродовж 2014-2015 рр. через ускладнення суспільно-політичної ситуації в Україні робота підприємств ракето-космічної галузі суттєво ускладнилася, оскільки левова частка її продукції експортувалася до Росії. Крім цього, 2015 р. Бразилія прийняла рішення про денонсацію угоди з Україною щодо будівництва і використання ракети-носія “Циклон-4” на космодромі </w:t>
      </w:r>
      <w:proofErr w:type="spellStart"/>
      <w:r w:rsidRPr="0010461B">
        <w:rPr>
          <w:rFonts w:cs="Arial"/>
          <w:bCs/>
          <w:iCs/>
          <w:sz w:val="20"/>
          <w:szCs w:val="20"/>
        </w:rPr>
        <w:t>Алкантара</w:t>
      </w:r>
      <w:proofErr w:type="spellEnd"/>
      <w:r w:rsidRPr="0010461B">
        <w:rPr>
          <w:rFonts w:cs="Arial"/>
          <w:bCs/>
          <w:iCs/>
          <w:sz w:val="20"/>
          <w:szCs w:val="20"/>
        </w:rPr>
        <w:t xml:space="preserve">.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У 2017 р. ситуація у цьому сегменті машинобудування дещо покращилася. ДП ВО “</w:t>
      </w:r>
      <w:proofErr w:type="spellStart"/>
      <w:r w:rsidRPr="0010461B">
        <w:rPr>
          <w:rFonts w:cs="Arial"/>
          <w:bCs/>
          <w:iCs/>
          <w:sz w:val="20"/>
          <w:szCs w:val="20"/>
        </w:rPr>
        <w:t>Південмаш</w:t>
      </w:r>
      <w:proofErr w:type="spellEnd"/>
      <w:r w:rsidRPr="0010461B">
        <w:rPr>
          <w:rFonts w:cs="Arial"/>
          <w:bCs/>
          <w:iCs/>
          <w:sz w:val="20"/>
          <w:szCs w:val="20"/>
        </w:rPr>
        <w:t xml:space="preserve">” отримав замовлення на виготовлення 12 ракетоносіїв “Зеніт” для міжнародних проектів “Морський старт” і “Наземний старт”. Окрім цього, у 2018 р. очікується </w:t>
      </w:r>
      <w:r w:rsidRPr="0010461B">
        <w:rPr>
          <w:rFonts w:cs="Arial"/>
          <w:bCs/>
          <w:iCs/>
          <w:sz w:val="20"/>
          <w:szCs w:val="20"/>
        </w:rPr>
        <w:lastRenderedPageBreak/>
        <w:t xml:space="preserve">розширення промислової кооперації з компанією </w:t>
      </w:r>
      <w:r w:rsidRPr="0010461B">
        <w:rPr>
          <w:rFonts w:cs="Arial"/>
          <w:bCs/>
          <w:iCs/>
          <w:sz w:val="20"/>
          <w:szCs w:val="20"/>
          <w:lang w:val="en-US"/>
        </w:rPr>
        <w:t>Orbital</w:t>
      </w:r>
      <w:r w:rsidRPr="0010461B">
        <w:rPr>
          <w:rFonts w:cs="Arial"/>
          <w:bCs/>
          <w:iCs/>
          <w:sz w:val="20"/>
          <w:szCs w:val="20"/>
        </w:rPr>
        <w:t xml:space="preserve"> </w:t>
      </w:r>
      <w:r w:rsidRPr="0010461B">
        <w:rPr>
          <w:rFonts w:cs="Arial"/>
          <w:bCs/>
          <w:iCs/>
          <w:sz w:val="20"/>
          <w:szCs w:val="20"/>
          <w:lang w:val="en-US"/>
        </w:rPr>
        <w:t>ATK</w:t>
      </w:r>
      <w:r w:rsidRPr="0010461B">
        <w:rPr>
          <w:rFonts w:cs="Arial"/>
          <w:bCs/>
          <w:iCs/>
          <w:sz w:val="20"/>
          <w:szCs w:val="20"/>
        </w:rPr>
        <w:t xml:space="preserve"> </w:t>
      </w:r>
      <w:r w:rsidRPr="0010461B">
        <w:rPr>
          <w:rFonts w:cs="Arial"/>
          <w:bCs/>
          <w:iCs/>
          <w:sz w:val="20"/>
          <w:szCs w:val="20"/>
          <w:lang w:val="en-US"/>
        </w:rPr>
        <w:t>Inc</w:t>
      </w:r>
      <w:r w:rsidRPr="0010461B">
        <w:rPr>
          <w:rFonts w:cs="Arial"/>
          <w:bCs/>
          <w:iCs/>
          <w:sz w:val="20"/>
          <w:szCs w:val="20"/>
        </w:rPr>
        <w:t>. (США) за програмою будівництва ракети-носія середнього класу “</w:t>
      </w:r>
      <w:r w:rsidRPr="0010461B">
        <w:rPr>
          <w:rFonts w:cs="Arial"/>
          <w:bCs/>
          <w:iCs/>
          <w:sz w:val="20"/>
          <w:szCs w:val="20"/>
          <w:lang w:val="en-US"/>
        </w:rPr>
        <w:t>Antares</w:t>
      </w:r>
      <w:r w:rsidRPr="0010461B">
        <w:rPr>
          <w:rFonts w:cs="Arial"/>
          <w:bCs/>
          <w:iCs/>
          <w:sz w:val="20"/>
          <w:szCs w:val="20"/>
          <w:lang w:val="ru-RU"/>
        </w:rPr>
        <w:t>”</w:t>
      </w:r>
      <w:r w:rsidRPr="0010461B">
        <w:rPr>
          <w:rFonts w:cs="Arial"/>
          <w:bCs/>
          <w:iCs/>
          <w:sz w:val="20"/>
          <w:szCs w:val="20"/>
        </w:rPr>
        <w:t>. ДП ВО “</w:t>
      </w:r>
      <w:proofErr w:type="spellStart"/>
      <w:r w:rsidRPr="0010461B">
        <w:rPr>
          <w:rFonts w:cs="Arial"/>
          <w:bCs/>
          <w:iCs/>
          <w:sz w:val="20"/>
          <w:szCs w:val="20"/>
        </w:rPr>
        <w:t>Південмаш</w:t>
      </w:r>
      <w:proofErr w:type="spellEnd"/>
      <w:r w:rsidRPr="0010461B">
        <w:rPr>
          <w:rFonts w:cs="Arial"/>
          <w:bCs/>
          <w:iCs/>
          <w:sz w:val="20"/>
          <w:szCs w:val="20"/>
        </w:rPr>
        <w:t>” розраховує на замовлення додаткових конструкцій для цієї ракети.</w:t>
      </w:r>
    </w:p>
    <w:p w:rsidR="0038615D" w:rsidRPr="0010461B" w:rsidRDefault="0038615D" w:rsidP="0038615D">
      <w:pPr>
        <w:widowControl w:val="0"/>
        <w:ind w:firstLine="284"/>
        <w:jc w:val="both"/>
        <w:rPr>
          <w:rFonts w:cs="Arial"/>
          <w:bCs/>
          <w:iCs/>
          <w:sz w:val="20"/>
          <w:szCs w:val="20"/>
        </w:rPr>
      </w:pPr>
      <w:r w:rsidRPr="0010461B">
        <w:rPr>
          <w:rFonts w:cs="Arial"/>
          <w:bCs/>
          <w:iCs/>
          <w:sz w:val="20"/>
          <w:szCs w:val="20"/>
        </w:rPr>
        <w:t xml:space="preserve">21 листопада 2018 р. на космодромі Куру, який розташований на північному сході Південної Америки у Французькій Гвіані, відбувся запуск ракети-носія </w:t>
      </w:r>
      <w:proofErr w:type="spellStart"/>
      <w:r w:rsidRPr="0010461B">
        <w:rPr>
          <w:rFonts w:cs="Arial"/>
          <w:bCs/>
          <w:iCs/>
          <w:sz w:val="20"/>
          <w:szCs w:val="20"/>
        </w:rPr>
        <w:t>Vega</w:t>
      </w:r>
      <w:proofErr w:type="spellEnd"/>
      <w:r w:rsidRPr="0010461B">
        <w:rPr>
          <w:rFonts w:cs="Arial"/>
          <w:bCs/>
          <w:iCs/>
          <w:sz w:val="20"/>
          <w:szCs w:val="20"/>
        </w:rPr>
        <w:t xml:space="preserve"> виробництва "</w:t>
      </w:r>
      <w:proofErr w:type="spellStart"/>
      <w:r w:rsidRPr="0010461B">
        <w:rPr>
          <w:rFonts w:cs="Arial"/>
          <w:bCs/>
          <w:iCs/>
          <w:sz w:val="20"/>
          <w:szCs w:val="20"/>
        </w:rPr>
        <w:t>Південмаш</w:t>
      </w:r>
      <w:proofErr w:type="spellEnd"/>
      <w:r w:rsidRPr="0010461B">
        <w:rPr>
          <w:rFonts w:cs="Arial"/>
          <w:bCs/>
          <w:iCs/>
          <w:sz w:val="20"/>
          <w:szCs w:val="20"/>
        </w:rPr>
        <w:t xml:space="preserve">". Ракета вивела на орбіту супутник </w:t>
      </w:r>
      <w:proofErr w:type="spellStart"/>
      <w:r w:rsidRPr="0010461B">
        <w:rPr>
          <w:rFonts w:cs="Arial"/>
          <w:bCs/>
          <w:iCs/>
          <w:sz w:val="20"/>
          <w:szCs w:val="20"/>
        </w:rPr>
        <w:t>Mohammed</w:t>
      </w:r>
      <w:proofErr w:type="spellEnd"/>
      <w:r w:rsidRPr="0010461B">
        <w:rPr>
          <w:rFonts w:cs="Arial"/>
          <w:bCs/>
          <w:iCs/>
          <w:sz w:val="20"/>
          <w:szCs w:val="20"/>
        </w:rPr>
        <w:t xml:space="preserve"> VI-B, який збудувала компанія </w:t>
      </w:r>
      <w:proofErr w:type="spellStart"/>
      <w:r w:rsidRPr="0010461B">
        <w:rPr>
          <w:rFonts w:cs="Arial"/>
          <w:bCs/>
          <w:iCs/>
          <w:sz w:val="20"/>
          <w:szCs w:val="20"/>
        </w:rPr>
        <w:t>Airbus</w:t>
      </w:r>
      <w:proofErr w:type="spellEnd"/>
      <w:r w:rsidRPr="0010461B">
        <w:rPr>
          <w:rFonts w:cs="Arial"/>
          <w:bCs/>
          <w:iCs/>
          <w:sz w:val="20"/>
          <w:szCs w:val="20"/>
        </w:rPr>
        <w:t xml:space="preserve"> </w:t>
      </w:r>
      <w:proofErr w:type="spellStart"/>
      <w:r w:rsidRPr="0010461B">
        <w:rPr>
          <w:rFonts w:cs="Arial"/>
          <w:bCs/>
          <w:iCs/>
          <w:sz w:val="20"/>
          <w:szCs w:val="20"/>
        </w:rPr>
        <w:t>Defense</w:t>
      </w:r>
      <w:proofErr w:type="spellEnd"/>
      <w:r w:rsidRPr="0010461B">
        <w:rPr>
          <w:rFonts w:cs="Arial"/>
          <w:bCs/>
          <w:iCs/>
          <w:sz w:val="20"/>
          <w:szCs w:val="20"/>
        </w:rPr>
        <w:t xml:space="preserve"> and </w:t>
      </w:r>
      <w:proofErr w:type="spellStart"/>
      <w:r w:rsidRPr="0010461B">
        <w:rPr>
          <w:rFonts w:cs="Arial"/>
          <w:bCs/>
          <w:iCs/>
          <w:sz w:val="20"/>
          <w:szCs w:val="20"/>
        </w:rPr>
        <w:t>Space</w:t>
      </w:r>
      <w:proofErr w:type="spellEnd"/>
      <w:r w:rsidRPr="0010461B">
        <w:rPr>
          <w:rFonts w:cs="Arial"/>
          <w:bCs/>
          <w:iCs/>
          <w:sz w:val="20"/>
          <w:szCs w:val="20"/>
        </w:rPr>
        <w:t xml:space="preserve"> на замовлення уряду Марокко.</w:t>
      </w:r>
    </w:p>
    <w:p w:rsidR="0038615D" w:rsidRPr="0010461B" w:rsidRDefault="0038615D" w:rsidP="0038615D">
      <w:pPr>
        <w:widowControl w:val="0"/>
        <w:ind w:firstLine="284"/>
        <w:jc w:val="both"/>
        <w:rPr>
          <w:rFonts w:cs="Arial"/>
          <w:bCs/>
          <w:iCs/>
          <w:sz w:val="20"/>
          <w:szCs w:val="20"/>
        </w:rPr>
      </w:pPr>
      <w:r w:rsidRPr="0010461B">
        <w:rPr>
          <w:rFonts w:cs="Arial"/>
          <w:bCs/>
          <w:iCs/>
          <w:sz w:val="20"/>
          <w:szCs w:val="20"/>
        </w:rPr>
        <w:t>Супутник важить 1110 кілограмів. За його допомогою будуть спостерігати за змінами земної поверхні, виконувати сільськогосподарський моніторинг, прогнозувати надзвичайні ситуації та багато іншого. Українським у ракеті був двигун четвертого ступеня, який розробило КБ "Південне" та виготовив "</w:t>
      </w:r>
      <w:proofErr w:type="spellStart"/>
      <w:r w:rsidRPr="0010461B">
        <w:rPr>
          <w:rFonts w:cs="Arial"/>
          <w:bCs/>
          <w:iCs/>
          <w:sz w:val="20"/>
          <w:szCs w:val="20"/>
        </w:rPr>
        <w:t>Південмаш</w:t>
      </w:r>
      <w:proofErr w:type="spellEnd"/>
      <w:r w:rsidRPr="0010461B">
        <w:rPr>
          <w:rFonts w:cs="Arial"/>
          <w:bCs/>
          <w:iCs/>
          <w:sz w:val="20"/>
          <w:szCs w:val="20"/>
        </w:rPr>
        <w:t>".</w:t>
      </w:r>
    </w:p>
    <w:p w:rsidR="0038615D" w:rsidRPr="0010461B" w:rsidRDefault="0038615D" w:rsidP="0038615D">
      <w:pPr>
        <w:widowControl w:val="0"/>
        <w:ind w:firstLine="284"/>
        <w:jc w:val="both"/>
        <w:rPr>
          <w:rFonts w:cs="Arial"/>
          <w:bCs/>
          <w:iCs/>
          <w:sz w:val="20"/>
          <w:szCs w:val="20"/>
        </w:rPr>
      </w:pPr>
      <w:r w:rsidRPr="0010461B">
        <w:rPr>
          <w:rFonts w:cs="Arial"/>
          <w:bCs/>
          <w:iCs/>
          <w:sz w:val="20"/>
          <w:szCs w:val="20"/>
        </w:rPr>
        <w:t>За інформацією "</w:t>
      </w:r>
      <w:proofErr w:type="spellStart"/>
      <w:r w:rsidRPr="0010461B">
        <w:rPr>
          <w:rFonts w:cs="Arial"/>
          <w:bCs/>
          <w:iCs/>
          <w:sz w:val="20"/>
          <w:szCs w:val="20"/>
        </w:rPr>
        <w:t>Південмаш</w:t>
      </w:r>
      <w:proofErr w:type="spellEnd"/>
      <w:r w:rsidRPr="0010461B">
        <w:rPr>
          <w:rFonts w:cs="Arial"/>
          <w:bCs/>
          <w:iCs/>
          <w:sz w:val="20"/>
          <w:szCs w:val="20"/>
        </w:rPr>
        <w:t>", український двигун працює довше, ніж двигуни перших трьох ступенів разом узяті.</w:t>
      </w:r>
    </w:p>
    <w:p w:rsidR="0038615D" w:rsidRPr="0010461B" w:rsidRDefault="0038615D" w:rsidP="0038615D">
      <w:pPr>
        <w:widowControl w:val="0"/>
        <w:ind w:firstLine="284"/>
        <w:jc w:val="both"/>
        <w:rPr>
          <w:rFonts w:cs="Arial"/>
          <w:bCs/>
          <w:iCs/>
          <w:sz w:val="20"/>
          <w:szCs w:val="20"/>
        </w:rPr>
      </w:pPr>
      <w:proofErr w:type="spellStart"/>
      <w:r w:rsidRPr="0010461B">
        <w:rPr>
          <w:rFonts w:cs="Arial"/>
          <w:bCs/>
          <w:iCs/>
          <w:sz w:val="20"/>
          <w:szCs w:val="20"/>
        </w:rPr>
        <w:t>Vega</w:t>
      </w:r>
      <w:proofErr w:type="spellEnd"/>
      <w:r w:rsidRPr="0010461B">
        <w:rPr>
          <w:rFonts w:cs="Arial"/>
          <w:bCs/>
          <w:iCs/>
          <w:sz w:val="20"/>
          <w:szCs w:val="20"/>
        </w:rPr>
        <w:t xml:space="preserve"> - це 30-метрова </w:t>
      </w:r>
      <w:proofErr w:type="spellStart"/>
      <w:r w:rsidRPr="0010461B">
        <w:rPr>
          <w:rFonts w:cs="Arial"/>
          <w:bCs/>
          <w:iCs/>
          <w:sz w:val="20"/>
          <w:szCs w:val="20"/>
        </w:rPr>
        <w:t>чотириступенева</w:t>
      </w:r>
      <w:proofErr w:type="spellEnd"/>
      <w:r w:rsidRPr="0010461B">
        <w:rPr>
          <w:rFonts w:cs="Arial"/>
          <w:bCs/>
          <w:iCs/>
          <w:sz w:val="20"/>
          <w:szCs w:val="20"/>
        </w:rPr>
        <w:t xml:space="preserve"> ракета, розроблена для виведення на орбіту невеликих наукових і спостережних супутників вагою 300-2500 кілограмів залежно від висоти орбіти.</w:t>
      </w:r>
    </w:p>
    <w:p w:rsidR="0038615D" w:rsidRPr="0010461B" w:rsidRDefault="0038615D" w:rsidP="0038615D">
      <w:pPr>
        <w:widowControl w:val="0"/>
        <w:ind w:firstLine="284"/>
        <w:jc w:val="both"/>
        <w:rPr>
          <w:rFonts w:cs="Arial"/>
          <w:bCs/>
          <w:iCs/>
          <w:sz w:val="20"/>
          <w:szCs w:val="20"/>
        </w:rPr>
      </w:pPr>
      <w:r w:rsidRPr="0010461B">
        <w:rPr>
          <w:rFonts w:cs="Arial"/>
          <w:bCs/>
          <w:iCs/>
          <w:sz w:val="20"/>
          <w:szCs w:val="20"/>
        </w:rPr>
        <w:t xml:space="preserve">Ракета-носій легкого класу </w:t>
      </w:r>
      <w:proofErr w:type="spellStart"/>
      <w:r w:rsidRPr="0010461B">
        <w:rPr>
          <w:rFonts w:cs="Arial"/>
          <w:bCs/>
          <w:iCs/>
          <w:sz w:val="20"/>
          <w:szCs w:val="20"/>
        </w:rPr>
        <w:t>Vega</w:t>
      </w:r>
      <w:proofErr w:type="spellEnd"/>
      <w:r w:rsidRPr="0010461B">
        <w:rPr>
          <w:rFonts w:cs="Arial"/>
          <w:bCs/>
          <w:iCs/>
          <w:sz w:val="20"/>
          <w:szCs w:val="20"/>
        </w:rPr>
        <w:t xml:space="preserve"> розроблена спільними зусиллями Європейського та Італійського космічних агентств. Конкурентами цієї ракети є російська легка ракета-носій "</w:t>
      </w:r>
      <w:proofErr w:type="spellStart"/>
      <w:r w:rsidRPr="0010461B">
        <w:rPr>
          <w:rFonts w:cs="Arial"/>
          <w:bCs/>
          <w:iCs/>
          <w:sz w:val="20"/>
          <w:szCs w:val="20"/>
        </w:rPr>
        <w:t>Рокот</w:t>
      </w:r>
      <w:proofErr w:type="spellEnd"/>
      <w:r w:rsidRPr="0010461B">
        <w:rPr>
          <w:rFonts w:cs="Arial"/>
          <w:bCs/>
          <w:iCs/>
          <w:sz w:val="20"/>
          <w:szCs w:val="20"/>
        </w:rPr>
        <w:t xml:space="preserve">", американські </w:t>
      </w:r>
      <w:proofErr w:type="spellStart"/>
      <w:r w:rsidRPr="0010461B">
        <w:rPr>
          <w:rFonts w:cs="Arial"/>
          <w:bCs/>
          <w:iCs/>
          <w:sz w:val="20"/>
          <w:szCs w:val="20"/>
        </w:rPr>
        <w:t>Delta</w:t>
      </w:r>
      <w:proofErr w:type="spellEnd"/>
      <w:r w:rsidRPr="0010461B">
        <w:rPr>
          <w:rFonts w:cs="Arial"/>
          <w:bCs/>
          <w:iCs/>
          <w:sz w:val="20"/>
          <w:szCs w:val="20"/>
        </w:rPr>
        <w:t xml:space="preserve"> II, </w:t>
      </w:r>
      <w:proofErr w:type="spellStart"/>
      <w:r w:rsidRPr="0010461B">
        <w:rPr>
          <w:rFonts w:cs="Arial"/>
          <w:bCs/>
          <w:iCs/>
          <w:sz w:val="20"/>
          <w:szCs w:val="20"/>
        </w:rPr>
        <w:t>Taurus</w:t>
      </w:r>
      <w:proofErr w:type="spellEnd"/>
      <w:r w:rsidRPr="0010461B">
        <w:rPr>
          <w:rFonts w:cs="Arial"/>
          <w:bCs/>
          <w:iCs/>
          <w:sz w:val="20"/>
          <w:szCs w:val="20"/>
        </w:rPr>
        <w:t xml:space="preserve"> та майбутня </w:t>
      </w:r>
      <w:proofErr w:type="spellStart"/>
      <w:r w:rsidRPr="0010461B">
        <w:rPr>
          <w:rFonts w:cs="Arial"/>
          <w:bCs/>
          <w:iCs/>
          <w:sz w:val="20"/>
          <w:szCs w:val="20"/>
        </w:rPr>
        <w:t>Falcon</w:t>
      </w:r>
      <w:proofErr w:type="spellEnd"/>
      <w:r w:rsidRPr="0010461B">
        <w:rPr>
          <w:rFonts w:cs="Arial"/>
          <w:bCs/>
          <w:iCs/>
          <w:sz w:val="20"/>
          <w:szCs w:val="20"/>
        </w:rPr>
        <w:t xml:space="preserve"> 1e від </w:t>
      </w:r>
      <w:proofErr w:type="spellStart"/>
      <w:r w:rsidRPr="0010461B">
        <w:rPr>
          <w:rFonts w:cs="Arial"/>
          <w:bCs/>
          <w:iCs/>
          <w:sz w:val="20"/>
          <w:szCs w:val="20"/>
        </w:rPr>
        <w:t>SpaceX</w:t>
      </w:r>
      <w:proofErr w:type="spellEnd"/>
      <w:r w:rsidRPr="0010461B">
        <w:rPr>
          <w:rFonts w:cs="Arial"/>
          <w:bCs/>
          <w:iCs/>
          <w:sz w:val="20"/>
          <w:szCs w:val="20"/>
        </w:rPr>
        <w:t>.</w:t>
      </w:r>
    </w:p>
    <w:p w:rsidR="0038615D" w:rsidRPr="0010461B" w:rsidRDefault="0038615D" w:rsidP="0038615D">
      <w:pPr>
        <w:widowControl w:val="0"/>
        <w:ind w:firstLine="284"/>
        <w:jc w:val="both"/>
        <w:rPr>
          <w:rFonts w:cs="Arial"/>
          <w:bCs/>
          <w:iCs/>
          <w:sz w:val="20"/>
          <w:szCs w:val="20"/>
        </w:rPr>
      </w:pPr>
      <w:r w:rsidRPr="0010461B">
        <w:rPr>
          <w:rFonts w:cs="Arial"/>
          <w:bCs/>
          <w:iCs/>
          <w:sz w:val="20"/>
          <w:szCs w:val="20"/>
        </w:rPr>
        <w:t xml:space="preserve">Вперше ракету-носій </w:t>
      </w:r>
      <w:proofErr w:type="spellStart"/>
      <w:r w:rsidRPr="0010461B">
        <w:rPr>
          <w:rFonts w:cs="Arial"/>
          <w:bCs/>
          <w:iCs/>
          <w:sz w:val="20"/>
          <w:szCs w:val="20"/>
        </w:rPr>
        <w:t>Vega</w:t>
      </w:r>
      <w:proofErr w:type="spellEnd"/>
      <w:r w:rsidRPr="0010461B">
        <w:rPr>
          <w:rFonts w:cs="Arial"/>
          <w:bCs/>
          <w:iCs/>
          <w:sz w:val="20"/>
          <w:szCs w:val="20"/>
        </w:rPr>
        <w:t xml:space="preserve"> запустили 13 лютого 2012 року. З того часу відбулось 13 стартів й усі вони були успішні. На 2019 рік заплановано п'ять запусків ракет такого типу</w:t>
      </w:r>
      <w:r w:rsidRPr="0010461B">
        <w:rPr>
          <w:rStyle w:val="FootnoteReference"/>
          <w:rFonts w:cs="Arial"/>
          <w:bCs/>
          <w:iCs/>
          <w:sz w:val="20"/>
          <w:szCs w:val="20"/>
        </w:rPr>
        <w:footnoteReference w:id="10"/>
      </w:r>
      <w:r w:rsidRPr="0010461B">
        <w:rPr>
          <w:rFonts w:cs="Arial"/>
          <w:bCs/>
          <w:iCs/>
          <w:sz w:val="20"/>
          <w:szCs w:val="20"/>
        </w:rPr>
        <w:t>.</w:t>
      </w:r>
    </w:p>
    <w:p w:rsidR="00810541" w:rsidRPr="0010461B" w:rsidRDefault="00F517FA" w:rsidP="00F517FA">
      <w:pPr>
        <w:widowControl w:val="0"/>
        <w:ind w:firstLine="284"/>
        <w:jc w:val="both"/>
        <w:rPr>
          <w:rFonts w:cs="Arial"/>
          <w:bCs/>
          <w:iCs/>
          <w:sz w:val="20"/>
          <w:szCs w:val="20"/>
        </w:rPr>
      </w:pPr>
      <w:r w:rsidRPr="0010461B">
        <w:rPr>
          <w:rFonts w:cs="Arial"/>
          <w:bCs/>
          <w:iCs/>
          <w:sz w:val="20"/>
          <w:szCs w:val="20"/>
        </w:rPr>
        <w:t xml:space="preserve">Ракето-космічна галузь, крім головних, включає цілу низку різноманітних підприємств-суміжників, які виробляють окремі деталі, вузли, контрольно-вимірювальні прилади, системи управління тощо, які використовуються при виробництві ракетоносіїв. Такі підприємства розміщуються у Харкові, Чернігові, Львові, Одесі та інших містах. </w:t>
      </w:r>
    </w:p>
    <w:p w:rsidR="00810541" w:rsidRPr="0010461B" w:rsidRDefault="00810541" w:rsidP="00810541">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Для ефективно використання збереженого потенціалу в авіаційній і ракетно-космічній галузях доцільно кооперуватися з глобальними міжнародними розробниками і виробниками, займаючи ніші в тих </w:t>
      </w:r>
      <w:r w:rsidRPr="0010461B">
        <w:rPr>
          <w:rFonts w:ascii="Arial" w:hAnsi="Arial" w:cs="Arial"/>
          <w:color w:val="000000"/>
          <w:sz w:val="20"/>
          <w:szCs w:val="20"/>
          <w:lang w:val="uk-UA"/>
        </w:rPr>
        <w:lastRenderedPageBreak/>
        <w:t>сегментах, де за співвідношенням ціни та якості українські виробники конкурентоспроможні</w:t>
      </w:r>
      <w:r w:rsidRPr="0010461B">
        <w:rPr>
          <w:rStyle w:val="FootnoteReference"/>
          <w:rFonts w:ascii="Arial" w:hAnsi="Arial" w:cs="Arial"/>
          <w:color w:val="000000"/>
          <w:sz w:val="20"/>
          <w:szCs w:val="20"/>
          <w:lang w:val="uk-UA"/>
        </w:rPr>
        <w:footnoteReference w:id="11"/>
      </w:r>
      <w:r w:rsidRPr="0010461B">
        <w:rPr>
          <w:rFonts w:ascii="Arial" w:hAnsi="Arial" w:cs="Arial"/>
          <w:color w:val="000000"/>
          <w:sz w:val="20"/>
          <w:szCs w:val="20"/>
          <w:lang w:val="uk-UA"/>
        </w:rPr>
        <w:t xml:space="preserve">. </w:t>
      </w:r>
    </w:p>
    <w:p w:rsidR="00895950" w:rsidRPr="0010461B" w:rsidRDefault="00810541" w:rsidP="00810541">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Наприклад, ракетоносії, вертолітні двигуни, транспортні літаки середньої та великої вантажопідйомності. Україна входить до вузького кола держав, які поставляють свої ракетоносії для NASA і не тільки, — ракетоносії "Зеніт", "Циклон", "Дніпро", "</w:t>
      </w:r>
      <w:proofErr w:type="spellStart"/>
      <w:r w:rsidRPr="0010461B">
        <w:rPr>
          <w:rFonts w:ascii="Arial" w:hAnsi="Arial" w:cs="Arial"/>
          <w:color w:val="000000"/>
          <w:sz w:val="20"/>
          <w:szCs w:val="20"/>
          <w:lang w:val="uk-UA"/>
        </w:rPr>
        <w:t>Антарес</w:t>
      </w:r>
      <w:proofErr w:type="spellEnd"/>
      <w:r w:rsidRPr="0010461B">
        <w:rPr>
          <w:rFonts w:ascii="Arial" w:hAnsi="Arial" w:cs="Arial"/>
          <w:color w:val="000000"/>
          <w:sz w:val="20"/>
          <w:szCs w:val="20"/>
          <w:lang w:val="uk-UA"/>
        </w:rPr>
        <w:t xml:space="preserve">", "Вега" використовуються різними країнами для запуску в космос супутників і космічних апаратів. </w:t>
      </w:r>
    </w:p>
    <w:p w:rsidR="00810541" w:rsidRPr="0010461B" w:rsidRDefault="00810541" w:rsidP="00810541">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Потрібно підтримувати високу репутацію українського авіаційного та ракетно-космічного машинобудування. Одним із факторів, який може це забезпечити, є якість інженерних кадрів, що має стати точкою докладання зусиль держави. </w:t>
      </w:r>
    </w:p>
    <w:p w:rsidR="00810541" w:rsidRPr="0010461B" w:rsidRDefault="00810541" w:rsidP="00810541">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Потрібно будувати ланцюжки науково-технічної та виробничої кооперації великих вітчизняних концернів з українськими суміжниками. Це дасть крос-ефект у сегментах української промисловості, які виробляють деталі та комплектуючі для авіаційної та ракетно-космічної продукції.</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  </w:t>
      </w:r>
    </w:p>
    <w:p w:rsidR="00F517FA" w:rsidRPr="0010461B" w:rsidRDefault="00F517FA" w:rsidP="00F517FA">
      <w:pPr>
        <w:widowControl w:val="0"/>
        <w:ind w:firstLine="284"/>
        <w:jc w:val="both"/>
        <w:rPr>
          <w:rFonts w:cs="Arial"/>
          <w:bCs/>
          <w:iCs/>
          <w:sz w:val="20"/>
          <w:szCs w:val="20"/>
        </w:rPr>
      </w:pPr>
    </w:p>
    <w:p w:rsidR="00F517FA" w:rsidRPr="0010461B" w:rsidRDefault="00CB7F31" w:rsidP="006415C1">
      <w:pPr>
        <w:pStyle w:val="Heading2"/>
        <w:rPr>
          <w:rFonts w:ascii="Arial" w:hAnsi="Arial" w:cs="Arial"/>
          <w:color w:val="auto"/>
          <w:sz w:val="20"/>
          <w:szCs w:val="20"/>
        </w:rPr>
      </w:pPr>
      <w:bookmarkStart w:id="16" w:name="_Toc531639209"/>
      <w:r w:rsidRPr="0010461B">
        <w:rPr>
          <w:rFonts w:ascii="Arial" w:hAnsi="Arial" w:cs="Arial"/>
          <w:color w:val="auto"/>
          <w:sz w:val="20"/>
          <w:szCs w:val="20"/>
        </w:rPr>
        <w:t>СІЛЬСЬКОГОСПОДАРСЬКЕ МАШИНОБУДУВАННЯ</w:t>
      </w:r>
      <w:bookmarkEnd w:id="16"/>
    </w:p>
    <w:p w:rsidR="00F517FA" w:rsidRPr="0010461B" w:rsidRDefault="00F517FA" w:rsidP="00F517FA">
      <w:pPr>
        <w:widowControl w:val="0"/>
        <w:ind w:firstLine="284"/>
        <w:jc w:val="center"/>
        <w:rPr>
          <w:rFonts w:cs="Arial"/>
          <w:b/>
          <w:bCs/>
          <w:iCs/>
          <w:sz w:val="20"/>
          <w:szCs w:val="20"/>
        </w:rPr>
      </w:pP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Сільськогосподарське машинобудування належить до тих галузей, які набули значного розвитку в Україні ще наприкінці ХІХ ст. Це було зумовлено значним попитом на таку техніку з боку виробників сільськогосподарської продукції у період досить швидкого розвитку аграрного сектора у південних і центральних регіонах України. </w:t>
      </w:r>
    </w:p>
    <w:p w:rsidR="00EB1D2A" w:rsidRPr="0010461B" w:rsidRDefault="00F517FA" w:rsidP="00EB1D2A">
      <w:pPr>
        <w:widowControl w:val="0"/>
        <w:ind w:firstLine="284"/>
        <w:jc w:val="both"/>
        <w:rPr>
          <w:rFonts w:cs="Arial"/>
          <w:bCs/>
          <w:iCs/>
          <w:sz w:val="20"/>
          <w:szCs w:val="20"/>
        </w:rPr>
      </w:pPr>
      <w:r w:rsidRPr="0010461B">
        <w:rPr>
          <w:rFonts w:cs="Arial"/>
          <w:bCs/>
          <w:iCs/>
          <w:sz w:val="20"/>
          <w:szCs w:val="20"/>
        </w:rPr>
        <w:t xml:space="preserve">Перші майстерні з виробництва та ремонту сільськогосподарської техніки з’явилися в Україні у ХІХ ст. Тепер в країні налічується близько 120 підприємств сільськогосподарського машинобудування, які можуть виробляти майже 70% асортименту техніки, потрібної Україні. Однак реально діє близько 40 досить потужних підприємств, обладнання яких завантажено на 15-20%. </w:t>
      </w:r>
      <w:r w:rsidR="00EB1D2A" w:rsidRPr="0010461B">
        <w:rPr>
          <w:rFonts w:cs="Arial"/>
          <w:color w:val="000000"/>
          <w:sz w:val="20"/>
          <w:szCs w:val="20"/>
        </w:rPr>
        <w:t xml:space="preserve">Ці підприємства спроможні самостійно розвивати виробництво, але державі варто створювати умови для розвитку нових виробничих </w:t>
      </w:r>
      <w:proofErr w:type="spellStart"/>
      <w:r w:rsidR="00EB1D2A" w:rsidRPr="0010461B">
        <w:rPr>
          <w:rFonts w:cs="Arial"/>
          <w:color w:val="000000"/>
          <w:sz w:val="20"/>
          <w:szCs w:val="20"/>
        </w:rPr>
        <w:t>потужностей</w:t>
      </w:r>
      <w:proofErr w:type="spellEnd"/>
      <w:r w:rsidR="00EB1D2A" w:rsidRPr="0010461B">
        <w:rPr>
          <w:rFonts w:cs="Arial"/>
          <w:color w:val="000000"/>
          <w:sz w:val="20"/>
          <w:szCs w:val="20"/>
        </w:rPr>
        <w:t xml:space="preserve">, можливо, із залученням </w:t>
      </w:r>
      <w:r w:rsidR="00EB1D2A" w:rsidRPr="0010461B">
        <w:rPr>
          <w:rFonts w:cs="Arial"/>
          <w:color w:val="000000"/>
          <w:sz w:val="20"/>
          <w:szCs w:val="20"/>
        </w:rPr>
        <w:lastRenderedPageBreak/>
        <w:t>західних інвесторів. Важливою складовою може стати програма компенсації вартості української сільгосптехніки та обладнання. Сума компенсації по кожному з видів сільгосптехніки має бути диференційована залежно від рівня локалізації виробництва.</w:t>
      </w:r>
    </w:p>
    <w:p w:rsidR="003F6C88" w:rsidRPr="0010461B" w:rsidRDefault="00EB1D2A" w:rsidP="00F517FA">
      <w:pPr>
        <w:widowControl w:val="0"/>
        <w:ind w:firstLine="284"/>
        <w:jc w:val="both"/>
        <w:rPr>
          <w:rFonts w:cs="Arial"/>
          <w:bCs/>
          <w:iCs/>
          <w:sz w:val="20"/>
          <w:szCs w:val="20"/>
        </w:rPr>
      </w:pPr>
      <w:r w:rsidRPr="0010461B">
        <w:rPr>
          <w:rFonts w:cs="Arial"/>
          <w:color w:val="000000"/>
          <w:sz w:val="20"/>
          <w:szCs w:val="20"/>
        </w:rPr>
        <w:t>У</w:t>
      </w:r>
      <w:r w:rsidR="003F6C88" w:rsidRPr="0010461B">
        <w:rPr>
          <w:rFonts w:cs="Arial"/>
          <w:color w:val="000000"/>
          <w:sz w:val="20"/>
          <w:szCs w:val="20"/>
        </w:rPr>
        <w:t xml:space="preserve"> 2016 р. питома вага сільського господарства у ВВП України становила 11,7%, з нашої країни було експортовано сільгосппродукції на 15,5 млрд </w:t>
      </w:r>
      <w:proofErr w:type="spellStart"/>
      <w:r w:rsidR="003F6C88" w:rsidRPr="0010461B">
        <w:rPr>
          <w:rFonts w:cs="Arial"/>
          <w:color w:val="000000"/>
          <w:sz w:val="20"/>
          <w:szCs w:val="20"/>
        </w:rPr>
        <w:t>дол</w:t>
      </w:r>
      <w:proofErr w:type="spellEnd"/>
      <w:r w:rsidR="003F6C88" w:rsidRPr="0010461B">
        <w:rPr>
          <w:rFonts w:cs="Arial"/>
          <w:color w:val="000000"/>
          <w:sz w:val="20"/>
          <w:szCs w:val="20"/>
        </w:rPr>
        <w:t>. Дивно, що при цьому </w:t>
      </w:r>
      <w:r w:rsidR="003F6C88" w:rsidRPr="0010461B">
        <w:rPr>
          <w:rFonts w:cs="Arial"/>
          <w:bCs/>
          <w:color w:val="000000"/>
          <w:sz w:val="20"/>
          <w:szCs w:val="20"/>
        </w:rPr>
        <w:t>в країні практично зупинилося виробництво тракторів і комбайнів</w:t>
      </w:r>
      <w:r w:rsidR="003F6C88" w:rsidRPr="0010461B">
        <w:rPr>
          <w:rFonts w:cs="Arial"/>
          <w:color w:val="000000"/>
          <w:sz w:val="20"/>
          <w:szCs w:val="20"/>
        </w:rPr>
        <w:t>. Якщо в плані самохідних сільгоспмашин перспективи для наших виробників полягають у кооперації з провідними світовими виробниками, то </w:t>
      </w:r>
      <w:r w:rsidR="003F6C88" w:rsidRPr="0010461B">
        <w:rPr>
          <w:rFonts w:cs="Arial"/>
          <w:bCs/>
          <w:color w:val="000000"/>
          <w:sz w:val="20"/>
          <w:szCs w:val="20"/>
        </w:rPr>
        <w:t xml:space="preserve">відносно причіпної сільгосптехніки в деяких сегментах ринку українські </w:t>
      </w:r>
      <w:proofErr w:type="spellStart"/>
      <w:r w:rsidR="003F6C88" w:rsidRPr="0010461B">
        <w:rPr>
          <w:rFonts w:cs="Arial"/>
          <w:bCs/>
          <w:color w:val="000000"/>
          <w:sz w:val="20"/>
          <w:szCs w:val="20"/>
        </w:rPr>
        <w:t>сільгоспмашинобудівники</w:t>
      </w:r>
      <w:proofErr w:type="spellEnd"/>
      <w:r w:rsidR="003F6C88" w:rsidRPr="0010461B">
        <w:rPr>
          <w:rFonts w:cs="Arial"/>
          <w:bCs/>
          <w:color w:val="000000"/>
          <w:sz w:val="20"/>
          <w:szCs w:val="20"/>
        </w:rPr>
        <w:t xml:space="preserve"> мають хороші самостійні позиції</w:t>
      </w:r>
      <w:r w:rsidR="003F6C88" w:rsidRPr="0010461B">
        <w:rPr>
          <w:rFonts w:cs="Arial"/>
          <w:color w:val="000000"/>
          <w:sz w:val="20"/>
          <w:szCs w:val="20"/>
        </w:rPr>
        <w:t>.</w:t>
      </w:r>
      <w:r w:rsidRPr="0010461B">
        <w:rPr>
          <w:rStyle w:val="FootnoteReference"/>
          <w:rFonts w:cs="Arial"/>
          <w:color w:val="000000"/>
          <w:sz w:val="20"/>
          <w:szCs w:val="20"/>
        </w:rPr>
        <w:footnoteReference w:id="12"/>
      </w:r>
      <w:r w:rsidR="003F6C88" w:rsidRPr="0010461B">
        <w:rPr>
          <w:rFonts w:cs="Arial"/>
          <w:color w:val="000000"/>
          <w:sz w:val="20"/>
          <w:szCs w:val="20"/>
        </w:rPr>
        <w:t xml:space="preserve"> </w:t>
      </w:r>
    </w:p>
    <w:p w:rsidR="006415C1" w:rsidRPr="0010461B" w:rsidRDefault="006415C1" w:rsidP="006415C1">
      <w:pPr>
        <w:pStyle w:val="Heading3"/>
        <w:rPr>
          <w:rFonts w:ascii="Arial" w:hAnsi="Arial" w:cs="Arial"/>
          <w:sz w:val="20"/>
          <w:szCs w:val="20"/>
        </w:rPr>
      </w:pPr>
      <w:bookmarkStart w:id="17" w:name="_Toc531639210"/>
      <w:r w:rsidRPr="0010461B">
        <w:rPr>
          <w:rFonts w:ascii="Arial" w:hAnsi="Arial" w:cs="Arial"/>
          <w:sz w:val="20"/>
          <w:szCs w:val="20"/>
        </w:rPr>
        <w:t>Тракторобудування</w:t>
      </w:r>
      <w:bookmarkEnd w:id="17"/>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Тракторобудування – це комплексне виробництво, яке включає випуск тракторів для потреб сільського, лісового та водного господарств, будівництва, а також самохідних шасі, двигунів, вузлів, агрегатів, запасних частин і деталей до зазначеної техніки. Тракторобудування  розвивається в Україні з початку 30-х років ХХ ст. Масове виробництво тракторів розпочалося після введення у дію Харківського тракторного заводу 1931 р. Упродовж багатьох років саме це підприємство було головним виробником продукції тракторобудування. За майже 80 років свого існування підприємством виготовлено понад 3,5 млн тракторів різних модифікацій. Спочатку тут вироблялися лише плазунові трактори (Т-75, Т-74), пізніше було освоєно виробництво колісних машин (Т-150). В останні роки підприємство переживає не найкращі часи. Через розрив економічних </w:t>
      </w:r>
      <w:proofErr w:type="spellStart"/>
      <w:r w:rsidRPr="0010461B">
        <w:rPr>
          <w:rFonts w:cs="Arial"/>
          <w:bCs/>
          <w:iCs/>
          <w:sz w:val="20"/>
          <w:szCs w:val="20"/>
        </w:rPr>
        <w:t>зв’язків</w:t>
      </w:r>
      <w:proofErr w:type="spellEnd"/>
      <w:r w:rsidRPr="0010461B">
        <w:rPr>
          <w:rFonts w:cs="Arial"/>
          <w:bCs/>
          <w:iCs/>
          <w:sz w:val="20"/>
          <w:szCs w:val="20"/>
        </w:rPr>
        <w:t xml:space="preserve"> із Росією, 2016 р. підприємство практично припинило роботу. Відновити його діяльність вдалося на початку 2017 р. завдяки продажу активів підприємства групі компаній </w:t>
      </w:r>
      <w:r w:rsidRPr="0010461B">
        <w:rPr>
          <w:rFonts w:cs="Arial"/>
          <w:bCs/>
          <w:iCs/>
          <w:sz w:val="20"/>
          <w:szCs w:val="20"/>
          <w:lang w:val="en-US"/>
        </w:rPr>
        <w:t>DHL</w:t>
      </w:r>
      <w:r w:rsidRPr="0010461B">
        <w:rPr>
          <w:rFonts w:cs="Arial"/>
          <w:bCs/>
          <w:iCs/>
          <w:sz w:val="20"/>
          <w:szCs w:val="20"/>
        </w:rPr>
        <w:t xml:space="preserve"> (О. Ярославський). Вона надала ПАТ “Харківський тракторний завод” 400 млн грн кредиту.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  Зараз укладені нові контракти з постачання двигунів шведської фірми “Вольво”, завод презентував нову модель </w:t>
      </w:r>
      <w:proofErr w:type="spellStart"/>
      <w:r w:rsidRPr="0010461B">
        <w:rPr>
          <w:rFonts w:cs="Arial"/>
          <w:bCs/>
          <w:iCs/>
          <w:sz w:val="20"/>
          <w:szCs w:val="20"/>
        </w:rPr>
        <w:t>плазунового</w:t>
      </w:r>
      <w:proofErr w:type="spellEnd"/>
      <w:r w:rsidRPr="0010461B">
        <w:rPr>
          <w:rFonts w:cs="Arial"/>
          <w:bCs/>
          <w:iCs/>
          <w:sz w:val="20"/>
          <w:szCs w:val="20"/>
        </w:rPr>
        <w:t xml:space="preserve"> трактора “</w:t>
      </w:r>
      <w:proofErr w:type="spellStart"/>
      <w:r w:rsidRPr="0010461B">
        <w:rPr>
          <w:rFonts w:cs="Arial"/>
          <w:bCs/>
          <w:iCs/>
          <w:sz w:val="20"/>
          <w:szCs w:val="20"/>
        </w:rPr>
        <w:t>Квадротек</w:t>
      </w:r>
      <w:proofErr w:type="spellEnd"/>
      <w:r w:rsidRPr="0010461B">
        <w:rPr>
          <w:rFonts w:cs="Arial"/>
          <w:bCs/>
          <w:iCs/>
          <w:sz w:val="20"/>
          <w:szCs w:val="20"/>
        </w:rPr>
        <w:t xml:space="preserve">”, який є власною розробкою підприємства, на 70% складається з деталей українського виробництва і створює мінімальний тиск на ґрунт. Підприємство випустило також першу пробну партію </w:t>
      </w:r>
      <w:r w:rsidRPr="0010461B">
        <w:rPr>
          <w:rFonts w:cs="Arial"/>
          <w:bCs/>
          <w:iCs/>
          <w:sz w:val="20"/>
          <w:szCs w:val="20"/>
        </w:rPr>
        <w:lastRenderedPageBreak/>
        <w:t>електротракторів “</w:t>
      </w:r>
      <w:r w:rsidRPr="0010461B">
        <w:rPr>
          <w:rFonts w:cs="Arial"/>
          <w:bCs/>
          <w:iCs/>
          <w:sz w:val="20"/>
          <w:szCs w:val="20"/>
          <w:lang w:val="en-US"/>
        </w:rPr>
        <w:t>Edison</w:t>
      </w:r>
      <w:r w:rsidRPr="0010461B">
        <w:rPr>
          <w:rFonts w:cs="Arial"/>
          <w:bCs/>
          <w:iCs/>
          <w:sz w:val="20"/>
          <w:szCs w:val="20"/>
        </w:rPr>
        <w:t xml:space="preserve">”. Продукція ПАТ “Харківський тракторний завод” споживається як на внутрішньому, так і на зовнішньому ринках (країни Африки, Росія).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Ще з середини 60-х років ХХ ст. значним виробником тракторів стало ДП ВО “</w:t>
      </w:r>
      <w:proofErr w:type="spellStart"/>
      <w:r w:rsidRPr="0010461B">
        <w:rPr>
          <w:rFonts w:cs="Arial"/>
          <w:bCs/>
          <w:iCs/>
          <w:sz w:val="20"/>
          <w:szCs w:val="20"/>
        </w:rPr>
        <w:t>Південмаш</w:t>
      </w:r>
      <w:proofErr w:type="spellEnd"/>
      <w:r w:rsidRPr="0010461B">
        <w:rPr>
          <w:rFonts w:cs="Arial"/>
          <w:bCs/>
          <w:iCs/>
          <w:sz w:val="20"/>
          <w:szCs w:val="20"/>
        </w:rPr>
        <w:t>” (м. Дніпро). Виробництво тракторів на даному підприємстві розглядалося як своєрідне цивільне прикриття військової техніки (ракетоносії), яка тут випускалася. У період максимального попиту на сільськогосподарську техніку у Дніпропетровську вироблялося до 55 тис. тракторів щорічно. Загалом на підприємстві випущено понад 1 млн тракторів різних модифікацій. Вони експортувалися не лише до держав колишнього соціалістичного табору, а й до Греції, Португалії, Канади та багатьох інших країн. Через економічні причини, зниження попиту на сільськогосподарську техніку, виробництво тракторів на “</w:t>
      </w:r>
      <w:proofErr w:type="spellStart"/>
      <w:r w:rsidRPr="0010461B">
        <w:rPr>
          <w:rFonts w:cs="Arial"/>
          <w:bCs/>
          <w:iCs/>
          <w:sz w:val="20"/>
          <w:szCs w:val="20"/>
        </w:rPr>
        <w:t>Південмаші</w:t>
      </w:r>
      <w:proofErr w:type="spellEnd"/>
      <w:r w:rsidRPr="0010461B">
        <w:rPr>
          <w:rFonts w:cs="Arial"/>
          <w:bCs/>
          <w:iCs/>
          <w:sz w:val="20"/>
          <w:szCs w:val="20"/>
        </w:rPr>
        <w:t>” наприкінці 90-х років ХХ ст. помітно скоротилося, а потім зовсім припинилося. У 2015 р. постало питання відновлення виробництва тракторів на даному підприємстві, оскільки воно втратило замовлення на основний вид продукції. Наразі ведуться перемовини із Білоруссю про організацію складання тракторів на ВО “</w:t>
      </w:r>
      <w:proofErr w:type="spellStart"/>
      <w:r w:rsidRPr="0010461B">
        <w:rPr>
          <w:rFonts w:cs="Arial"/>
          <w:bCs/>
          <w:iCs/>
          <w:sz w:val="20"/>
          <w:szCs w:val="20"/>
        </w:rPr>
        <w:t>Південмаш</w:t>
      </w:r>
      <w:proofErr w:type="spellEnd"/>
      <w:r w:rsidRPr="0010461B">
        <w:rPr>
          <w:rFonts w:cs="Arial"/>
          <w:bCs/>
          <w:iCs/>
          <w:sz w:val="20"/>
          <w:szCs w:val="20"/>
        </w:rPr>
        <w:t>”.</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З початку 2000-х років виробництво тракторів в Україні здійснює ТОВ “</w:t>
      </w:r>
      <w:proofErr w:type="spellStart"/>
      <w:r w:rsidRPr="0010461B">
        <w:rPr>
          <w:rFonts w:cs="Arial"/>
          <w:bCs/>
          <w:iCs/>
          <w:sz w:val="20"/>
          <w:szCs w:val="20"/>
        </w:rPr>
        <w:t>Укравтозапчастина</w:t>
      </w:r>
      <w:proofErr w:type="spellEnd"/>
      <w:r w:rsidRPr="0010461B">
        <w:rPr>
          <w:rFonts w:cs="Arial"/>
          <w:bCs/>
          <w:iCs/>
          <w:sz w:val="20"/>
          <w:szCs w:val="20"/>
        </w:rPr>
        <w:t xml:space="preserve">”. Його потужності дозволяють виробляти до 2 тис. тракторів на рік. Фактично товариством здійснюється складання шляхом </w:t>
      </w:r>
      <w:proofErr w:type="spellStart"/>
      <w:r w:rsidRPr="0010461B">
        <w:rPr>
          <w:rFonts w:cs="Arial"/>
          <w:bCs/>
          <w:iCs/>
          <w:sz w:val="20"/>
          <w:szCs w:val="20"/>
        </w:rPr>
        <w:t>великовузлового</w:t>
      </w:r>
      <w:proofErr w:type="spellEnd"/>
      <w:r w:rsidRPr="0010461B">
        <w:rPr>
          <w:rFonts w:cs="Arial"/>
          <w:bCs/>
          <w:iCs/>
          <w:sz w:val="20"/>
          <w:szCs w:val="20"/>
        </w:rPr>
        <w:t xml:space="preserve"> монтажу переважно тракторів марки МТЗ за ліцензією ВО “РУП “Мінський тракторний завод”. В останні роки розпочато виробництво тракторів під власною торговою маркою “</w:t>
      </w:r>
      <w:proofErr w:type="spellStart"/>
      <w:r w:rsidRPr="0010461B">
        <w:rPr>
          <w:rFonts w:cs="Arial"/>
          <w:bCs/>
          <w:iCs/>
          <w:sz w:val="20"/>
          <w:szCs w:val="20"/>
        </w:rPr>
        <w:t>Кий</w:t>
      </w:r>
      <w:proofErr w:type="spellEnd"/>
      <w:r w:rsidRPr="0010461B">
        <w:rPr>
          <w:rFonts w:cs="Arial"/>
          <w:bCs/>
          <w:iCs/>
          <w:sz w:val="20"/>
          <w:szCs w:val="20"/>
        </w:rPr>
        <w:t>” (Кий-14820, Кий-20122) з частковим використанням деталей українського виробництва та покращеним екстер’єром кабіни. Виробничі потужності ТОВ “</w:t>
      </w:r>
      <w:proofErr w:type="spellStart"/>
      <w:r w:rsidRPr="0010461B">
        <w:rPr>
          <w:rFonts w:cs="Arial"/>
          <w:bCs/>
          <w:iCs/>
          <w:sz w:val="20"/>
          <w:szCs w:val="20"/>
        </w:rPr>
        <w:t>Укравтозапчастина</w:t>
      </w:r>
      <w:proofErr w:type="spellEnd"/>
      <w:r w:rsidRPr="0010461B">
        <w:rPr>
          <w:rFonts w:cs="Arial"/>
          <w:bCs/>
          <w:iCs/>
          <w:sz w:val="20"/>
          <w:szCs w:val="20"/>
        </w:rPr>
        <w:t>”, де власне і ведеться складання тракторів, розміщуються у Києві та Ніжині.</w:t>
      </w:r>
    </w:p>
    <w:p w:rsidR="00F517FA" w:rsidRPr="0010461B" w:rsidRDefault="00F517FA" w:rsidP="00F517FA">
      <w:pPr>
        <w:widowControl w:val="0"/>
        <w:ind w:firstLine="284"/>
        <w:jc w:val="both"/>
        <w:rPr>
          <w:rFonts w:cs="Arial"/>
          <w:bCs/>
          <w:iCs/>
          <w:sz w:val="20"/>
          <w:szCs w:val="20"/>
        </w:rPr>
      </w:pPr>
      <w:proofErr w:type="spellStart"/>
      <w:r w:rsidRPr="0010461B">
        <w:rPr>
          <w:rFonts w:cs="Arial"/>
          <w:bCs/>
          <w:iCs/>
          <w:sz w:val="20"/>
          <w:szCs w:val="20"/>
        </w:rPr>
        <w:t>Великовузлове</w:t>
      </w:r>
      <w:proofErr w:type="spellEnd"/>
      <w:r w:rsidRPr="0010461B">
        <w:rPr>
          <w:rFonts w:cs="Arial"/>
          <w:bCs/>
          <w:iCs/>
          <w:sz w:val="20"/>
          <w:szCs w:val="20"/>
        </w:rPr>
        <w:t xml:space="preserve"> складання тракторів здійснює ТД “МТЗ-Білорусь-Україна”, виробничі потужності якого розміщені у кількох регіонах України (с. Костянтинівка Миколаївської області, м. Київ).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Крім головних, тракторобудування включає цілу низку інших підприємств, які спеціалізуються на виробництві деталей, запасних частин, двигунів тощо. Найбільше таких підприємств було зосереджено у Харкові – заводи “Серп і молот” (двигуни), “Харківський завод самохідних шасі”, “Харківський завод важких тракторних двигунів” (припинили своє існування), завод “Поршень” тощо. Значними центрами виробництва деталей, агрегатів і вузлів для тракторів є також Вінниця (група компаній “Вінницький агрегатний завод”), Дергачі (ВАТ </w:t>
      </w:r>
      <w:r w:rsidRPr="0010461B">
        <w:rPr>
          <w:rFonts w:cs="Arial"/>
          <w:bCs/>
          <w:iCs/>
          <w:sz w:val="20"/>
          <w:szCs w:val="20"/>
        </w:rPr>
        <w:lastRenderedPageBreak/>
        <w:t>“Дергачівський завод турбокомпресорів”, головне підприємство на теренах колишнього СРСР), Кропивницький (ВАТ “</w:t>
      </w:r>
      <w:proofErr w:type="spellStart"/>
      <w:r w:rsidRPr="0010461B">
        <w:rPr>
          <w:rFonts w:cs="Arial"/>
          <w:bCs/>
          <w:iCs/>
          <w:sz w:val="20"/>
          <w:szCs w:val="20"/>
        </w:rPr>
        <w:t>Гідросила</w:t>
      </w:r>
      <w:proofErr w:type="spellEnd"/>
      <w:r w:rsidRPr="0010461B">
        <w:rPr>
          <w:rFonts w:cs="Arial"/>
          <w:bCs/>
          <w:iCs/>
          <w:sz w:val="20"/>
          <w:szCs w:val="20"/>
        </w:rPr>
        <w:t>”), Кременчук (ПАТ “Кременчуцький колісний завод”). На жаль, більшість із цих підприємств або повністю припинили своє існування (підприємства Харкова), або втратили масове виробництво. Отже, тракторобудування занепало, втрачено школи, наукові кадри, трудові колективи, виробничі потужності. З колись потужного виробника тракторів Україна перетворилася на типового імпортера цієї сільськогосподарської техніки.</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Динаміка виробництва тракторів в Україні зображає особливості та проблеми розвитку цього підрозділу машинобудування. Наприкінці 80-х років ХХ ст. щорічно в Україні вироблялося  майже 110 тис. тракторів різних модифікацій. Перші ознаки деградації галузі проявилися у період зламу командно-адміністративної системи і були пов’язані з фінансовими проблеми аграрних підприємств, високими цінами на сільськогосподарську техніку тощо. У 2000-х роках занепад тракторобудування пришвидшився. Виробництво тракторів у 2017 р. склало лише  3,3 тис. штук (рис. </w:t>
      </w:r>
      <w:r w:rsidR="000B5ECD" w:rsidRPr="0010461B">
        <w:rPr>
          <w:rFonts w:cs="Arial"/>
          <w:bCs/>
          <w:iCs/>
          <w:sz w:val="20"/>
          <w:szCs w:val="20"/>
        </w:rPr>
        <w:t>9</w:t>
      </w:r>
      <w:r w:rsidRPr="0010461B">
        <w:rPr>
          <w:rFonts w:cs="Arial"/>
          <w:bCs/>
          <w:iCs/>
          <w:sz w:val="20"/>
          <w:szCs w:val="20"/>
        </w:rPr>
        <w:t>). Виробничі потужності дозволяють виробляти в Україні понад 100 тис. тракторів, проте вони завантажені лише на 3-5%.</w:t>
      </w:r>
    </w:p>
    <w:p w:rsidR="00F517FA" w:rsidRPr="0010461B" w:rsidRDefault="00F517FA" w:rsidP="00F517FA">
      <w:pPr>
        <w:widowControl w:val="0"/>
        <w:ind w:firstLine="284"/>
        <w:jc w:val="both"/>
        <w:rPr>
          <w:rFonts w:cs="Arial"/>
          <w:bCs/>
          <w:iCs/>
          <w:sz w:val="20"/>
          <w:szCs w:val="20"/>
        </w:rPr>
      </w:pPr>
      <w:r w:rsidRPr="0010461B">
        <w:rPr>
          <w:rFonts w:cs="Arial"/>
          <w:bCs/>
          <w:iCs/>
          <w:noProof/>
          <w:sz w:val="20"/>
          <w:szCs w:val="20"/>
          <w:lang w:val="en-US"/>
        </w:rPr>
        <w:drawing>
          <wp:inline distT="0" distB="0" distL="0" distR="0" wp14:anchorId="09C015F0" wp14:editId="2916570E">
            <wp:extent cx="3876675" cy="2009775"/>
            <wp:effectExtent l="0" t="0" r="9525" b="9525"/>
            <wp:docPr id="9232" name="Диаграмма 92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F517FA" w:rsidRPr="0010461B" w:rsidRDefault="00F517FA" w:rsidP="00F517FA">
      <w:pPr>
        <w:widowControl w:val="0"/>
        <w:ind w:firstLine="284"/>
        <w:jc w:val="both"/>
        <w:rPr>
          <w:rFonts w:cs="Arial"/>
          <w:b/>
          <w:bCs/>
          <w:iCs/>
          <w:sz w:val="20"/>
          <w:szCs w:val="20"/>
        </w:rPr>
      </w:pPr>
    </w:p>
    <w:p w:rsidR="00F517FA" w:rsidRPr="0010461B" w:rsidRDefault="00F517FA" w:rsidP="00F517FA">
      <w:pPr>
        <w:widowControl w:val="0"/>
        <w:ind w:firstLine="284"/>
        <w:jc w:val="center"/>
        <w:rPr>
          <w:rFonts w:cs="Arial"/>
          <w:b/>
          <w:bCs/>
          <w:iCs/>
          <w:sz w:val="20"/>
          <w:szCs w:val="20"/>
        </w:rPr>
      </w:pPr>
      <w:r w:rsidRPr="0010461B">
        <w:rPr>
          <w:rFonts w:cs="Arial"/>
          <w:b/>
          <w:bCs/>
          <w:iCs/>
          <w:sz w:val="20"/>
          <w:szCs w:val="20"/>
        </w:rPr>
        <w:t xml:space="preserve">Рис. </w:t>
      </w:r>
      <w:r w:rsidR="000B5ECD" w:rsidRPr="0010461B">
        <w:rPr>
          <w:rFonts w:cs="Arial"/>
          <w:b/>
          <w:bCs/>
          <w:iCs/>
          <w:sz w:val="20"/>
          <w:szCs w:val="20"/>
        </w:rPr>
        <w:t>9</w:t>
      </w:r>
      <w:r w:rsidRPr="0010461B">
        <w:rPr>
          <w:rFonts w:cs="Arial"/>
          <w:b/>
          <w:bCs/>
          <w:iCs/>
          <w:sz w:val="20"/>
          <w:szCs w:val="20"/>
        </w:rPr>
        <w:t>. Динаміка виробництва тракторів, тис. шт.</w:t>
      </w:r>
    </w:p>
    <w:p w:rsidR="00F517FA" w:rsidRPr="0010461B" w:rsidRDefault="00F517FA" w:rsidP="00F517FA">
      <w:pPr>
        <w:widowControl w:val="0"/>
        <w:ind w:firstLine="284"/>
        <w:jc w:val="both"/>
        <w:rPr>
          <w:rFonts w:cs="Arial"/>
          <w:bCs/>
          <w:iCs/>
          <w:sz w:val="20"/>
          <w:szCs w:val="20"/>
        </w:rPr>
      </w:pPr>
    </w:p>
    <w:p w:rsidR="006415C1" w:rsidRPr="0010461B" w:rsidRDefault="006415C1" w:rsidP="006415C1">
      <w:pPr>
        <w:pStyle w:val="Heading3"/>
        <w:rPr>
          <w:rFonts w:ascii="Arial" w:hAnsi="Arial" w:cs="Arial"/>
          <w:sz w:val="20"/>
          <w:szCs w:val="20"/>
        </w:rPr>
      </w:pPr>
      <w:bookmarkStart w:id="18" w:name="_Toc531639211"/>
      <w:r w:rsidRPr="0010461B">
        <w:rPr>
          <w:rFonts w:ascii="Arial" w:hAnsi="Arial" w:cs="Arial"/>
          <w:sz w:val="20"/>
          <w:szCs w:val="20"/>
        </w:rPr>
        <w:t>Виробництво комбайнів</w:t>
      </w:r>
      <w:bookmarkEnd w:id="18"/>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 xml:space="preserve">Виробництво комбайнів є важливим підрозділом сільськогосподарського машинобудування. У радянські часи в Україні </w:t>
      </w:r>
      <w:r w:rsidRPr="0010461B">
        <w:rPr>
          <w:rFonts w:cs="Arial"/>
          <w:bCs/>
          <w:iCs/>
          <w:sz w:val="20"/>
          <w:szCs w:val="20"/>
        </w:rPr>
        <w:lastRenderedPageBreak/>
        <w:t xml:space="preserve">виробляли лише бурякозбиральні та кукурудзозбиральні комбайни. Щодо першого виду, то підприємства з виробництва бурякозбиральних комбайнів розміщувалися у Дніпрі та Тернополі. Через суттєве скорочення посівних площ під цукровим буряком, завезення імпортної техніки з Німеччини потреба у комбайнах такого типу відпала.  Попри те, що на Тернопільському комбайновому заводі розробили комбайн нового покоління “Збруч”, коштів на його серійне виробництво не знайшлося. Тепер на цих підприємствах серійного випуску комбайнів немає, вони здебільшого виробляють деталі та запасні частини до автомобілів, сільськогосподарський реманент, іншу супутню продукцію. </w:t>
      </w:r>
    </w:p>
    <w:p w:rsidR="00F517FA" w:rsidRPr="0010461B" w:rsidRDefault="00F517FA" w:rsidP="00F517FA">
      <w:pPr>
        <w:widowControl w:val="0"/>
        <w:ind w:firstLine="284"/>
        <w:jc w:val="both"/>
        <w:rPr>
          <w:rFonts w:cs="Arial"/>
          <w:bCs/>
          <w:iCs/>
          <w:sz w:val="20"/>
          <w:szCs w:val="20"/>
        </w:rPr>
      </w:pPr>
      <w:r w:rsidRPr="0010461B">
        <w:rPr>
          <w:rFonts w:cs="Arial"/>
          <w:bCs/>
          <w:iCs/>
          <w:sz w:val="20"/>
          <w:szCs w:val="20"/>
        </w:rPr>
        <w:t>Головним центром виробництва кукурудзозбиральних комбайнів є м. Херсон, де розміщується ТОВ НВП “Херсонський машинобудівний завод” (сучасна назва). Упродовж 60-80-х років ХХ ст. підприємство спеціалізувалося на виробництві кукурудзозбиральних комбайнів “Херсонець-7”. Ця техніка використовувалася не лише у в Україні, а й експортувалася до інших держав світу.</w:t>
      </w:r>
    </w:p>
    <w:p w:rsidR="00F517FA" w:rsidRPr="0010461B" w:rsidRDefault="00F517FA" w:rsidP="00F517FA">
      <w:pPr>
        <w:widowControl w:val="0"/>
        <w:ind w:firstLine="284"/>
        <w:jc w:val="both"/>
        <w:rPr>
          <w:rFonts w:cs="Arial"/>
          <w:sz w:val="20"/>
          <w:szCs w:val="20"/>
        </w:rPr>
      </w:pPr>
      <w:r w:rsidRPr="0010461B">
        <w:rPr>
          <w:rFonts w:cs="Arial"/>
          <w:bCs/>
          <w:iCs/>
          <w:sz w:val="20"/>
          <w:szCs w:val="20"/>
        </w:rPr>
        <w:t>Перші дослідні зразки зернозбиральних комбайнів з’явилися в Україні у середині 90-х років ХХ ст. Із 1998 р. випуск самохідних комбайнів “</w:t>
      </w:r>
      <w:r w:rsidRPr="0010461B">
        <w:rPr>
          <w:rFonts w:cs="Arial"/>
          <w:sz w:val="20"/>
          <w:szCs w:val="20"/>
        </w:rPr>
        <w:t xml:space="preserve">Славутич” ведеться на Херсонському комбайновому заводі. Після модернізації виробництва, ТОВ НВП </w:t>
      </w:r>
      <w:r w:rsidRPr="0010461B">
        <w:rPr>
          <w:rFonts w:cs="Arial"/>
          <w:bCs/>
          <w:iCs/>
          <w:sz w:val="20"/>
          <w:szCs w:val="20"/>
        </w:rPr>
        <w:t xml:space="preserve">“Херсонський машинобудівний завод” виробляє чотири основні моделі зернозбиральних комбайнів – “СКІФ-230”, </w:t>
      </w:r>
      <w:r w:rsidRPr="0010461B">
        <w:rPr>
          <w:rFonts w:cs="Arial"/>
          <w:sz w:val="20"/>
          <w:szCs w:val="20"/>
        </w:rPr>
        <w:t>“СКІФ-230А”, “СКІФ-250” та “СКІФ-250 р.”. У перспективі планується серійне виробництво більш потужних модифікацій цієї техніки. Окрім цього, 2012 р. було підписано угоду з німецькою компанією “</w:t>
      </w:r>
      <w:proofErr w:type="spellStart"/>
      <w:r w:rsidRPr="0010461B">
        <w:rPr>
          <w:rFonts w:cs="Arial"/>
          <w:sz w:val="20"/>
          <w:szCs w:val="20"/>
          <w:lang w:val="en-US"/>
        </w:rPr>
        <w:t>Claas</w:t>
      </w:r>
      <w:proofErr w:type="spellEnd"/>
      <w:r w:rsidRPr="0010461B">
        <w:rPr>
          <w:rFonts w:cs="Arial"/>
          <w:sz w:val="20"/>
          <w:szCs w:val="20"/>
        </w:rPr>
        <w:t>” про випуск на підприємстві високопродуктивного зернозбирального комбайна “</w:t>
      </w:r>
      <w:r w:rsidRPr="0010461B">
        <w:rPr>
          <w:rFonts w:cs="Arial"/>
          <w:sz w:val="20"/>
          <w:szCs w:val="20"/>
          <w:lang w:val="en-US"/>
        </w:rPr>
        <w:t>Tucano</w:t>
      </w:r>
      <w:r w:rsidRPr="0010461B">
        <w:rPr>
          <w:rFonts w:cs="Arial"/>
          <w:sz w:val="20"/>
          <w:szCs w:val="20"/>
        </w:rPr>
        <w:t xml:space="preserve">-440”.  Крім комбайнів, підприємство виробляє також жниварки для збирання зернових культур, соняшнику, ріпаку, візки для транспортування жаток тощо. Через різні, переважно економічні причини, виробничі потужності підприємства завантажені не повністю. Водночас уже зараз на полях України працює понад 1000 комбайнів “Славутич”. </w:t>
      </w:r>
    </w:p>
    <w:p w:rsidR="00F517FA" w:rsidRPr="0010461B" w:rsidRDefault="00F517FA" w:rsidP="00F517FA">
      <w:pPr>
        <w:widowControl w:val="0"/>
        <w:ind w:firstLine="284"/>
        <w:jc w:val="both"/>
        <w:rPr>
          <w:rFonts w:cs="Arial"/>
          <w:sz w:val="20"/>
          <w:szCs w:val="20"/>
        </w:rPr>
      </w:pPr>
      <w:r w:rsidRPr="0010461B">
        <w:rPr>
          <w:rFonts w:cs="Arial"/>
          <w:sz w:val="20"/>
          <w:szCs w:val="20"/>
        </w:rPr>
        <w:t>Наприкінці 90-х років ХХ ст. ще кілька підприємств України планували налагодити виробництво зернозбиральних комбайнів. Йдеться про “Завод імені Малишева” (м. Харків) та АТ “</w:t>
      </w:r>
      <w:proofErr w:type="spellStart"/>
      <w:r w:rsidRPr="0010461B">
        <w:rPr>
          <w:rFonts w:cs="Arial"/>
          <w:sz w:val="20"/>
          <w:szCs w:val="20"/>
        </w:rPr>
        <w:t>Автоштамп</w:t>
      </w:r>
      <w:proofErr w:type="spellEnd"/>
      <w:r w:rsidRPr="0010461B">
        <w:rPr>
          <w:rFonts w:cs="Arial"/>
          <w:sz w:val="20"/>
          <w:szCs w:val="20"/>
        </w:rPr>
        <w:t xml:space="preserve">” (м. Олександрія Кіровоградської області), де були вироблені дослідні зразки комбайнів “Обрій” (на базі польського комбайна “Бізон”) та “Лан”. На початку 2000-х років було створено також українсько-російське підприємство “Лозівський комбайновий завод” (Харківська область), на якому планувалося виробляти новий комбайн на базі російського зернозбирального комбайна “Єнісей-950”. Усі зазначені проекти на </w:t>
      </w:r>
      <w:r w:rsidRPr="0010461B">
        <w:rPr>
          <w:rFonts w:cs="Arial"/>
          <w:sz w:val="20"/>
          <w:szCs w:val="20"/>
        </w:rPr>
        <w:lastRenderedPageBreak/>
        <w:t>знайшли належної підтримки як з боку держави, так і з боку аграріїв, які віддають перевагу імпортній техніці, що характеризується вищою продуктивністю та меншою енергомісткістю. Динаміка виробництва комбайнів є дуже строкатою, але спостерігається чітка тенденції до зниження обсягів їхнього випуску. Так, у 2017 р. було випущено лише 70 зернозбиральних комбайнів (табл. </w:t>
      </w:r>
      <w:r w:rsidR="0018591B" w:rsidRPr="0010461B">
        <w:rPr>
          <w:rFonts w:cs="Arial"/>
          <w:sz w:val="20"/>
          <w:szCs w:val="20"/>
        </w:rPr>
        <w:t>3</w:t>
      </w:r>
      <w:r w:rsidRPr="0010461B">
        <w:rPr>
          <w:rFonts w:cs="Arial"/>
          <w:sz w:val="20"/>
          <w:szCs w:val="20"/>
        </w:rPr>
        <w:t>).</w:t>
      </w:r>
    </w:p>
    <w:p w:rsidR="006415C1" w:rsidRPr="0010461B" w:rsidRDefault="00472461" w:rsidP="006415C1">
      <w:pPr>
        <w:pStyle w:val="Heading3"/>
        <w:rPr>
          <w:rFonts w:ascii="Arial" w:hAnsi="Arial" w:cs="Arial"/>
          <w:sz w:val="20"/>
          <w:szCs w:val="20"/>
        </w:rPr>
      </w:pPr>
      <w:bookmarkStart w:id="19" w:name="_Toc531639212"/>
      <w:r w:rsidRPr="0010461B">
        <w:rPr>
          <w:rFonts w:ascii="Arial" w:hAnsi="Arial" w:cs="Arial"/>
          <w:sz w:val="20"/>
          <w:szCs w:val="20"/>
        </w:rPr>
        <w:t>Виробництво с</w:t>
      </w:r>
      <w:r w:rsidR="006415C1" w:rsidRPr="0010461B">
        <w:rPr>
          <w:rFonts w:ascii="Arial" w:hAnsi="Arial" w:cs="Arial"/>
          <w:sz w:val="20"/>
          <w:szCs w:val="20"/>
        </w:rPr>
        <w:t>ільськогосподарськ</w:t>
      </w:r>
      <w:r w:rsidRPr="0010461B">
        <w:rPr>
          <w:rFonts w:ascii="Arial" w:hAnsi="Arial" w:cs="Arial"/>
          <w:sz w:val="20"/>
          <w:szCs w:val="20"/>
        </w:rPr>
        <w:t>ої</w:t>
      </w:r>
      <w:r w:rsidR="006415C1" w:rsidRPr="0010461B">
        <w:rPr>
          <w:rFonts w:ascii="Arial" w:hAnsi="Arial" w:cs="Arial"/>
          <w:sz w:val="20"/>
          <w:szCs w:val="20"/>
        </w:rPr>
        <w:t xml:space="preserve"> технік</w:t>
      </w:r>
      <w:r w:rsidRPr="0010461B">
        <w:rPr>
          <w:rFonts w:ascii="Arial" w:hAnsi="Arial" w:cs="Arial"/>
          <w:sz w:val="20"/>
          <w:szCs w:val="20"/>
        </w:rPr>
        <w:t>и</w:t>
      </w:r>
      <w:r w:rsidR="006415C1" w:rsidRPr="0010461B">
        <w:rPr>
          <w:rFonts w:ascii="Arial" w:hAnsi="Arial" w:cs="Arial"/>
          <w:sz w:val="20"/>
          <w:szCs w:val="20"/>
        </w:rPr>
        <w:t xml:space="preserve"> для обробітку ґрунту</w:t>
      </w:r>
      <w:bookmarkEnd w:id="19"/>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В Україні є значна потреба у сільськогосподарській техніці для обробітку ґрунту, внесення мінеральних добрив, отрутохімікатів, утримання худоби, птиці тощо.</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Основними виробниками знарядь  для обробітку ґрунту, збирання зернових є компанії ПП ВКФ “Велес-Агро” (м. Одеса, найбільший в Україні виробник плугів), ВАТ “Кам’янець-</w:t>
      </w:r>
      <w:proofErr w:type="spellStart"/>
      <w:r w:rsidRPr="0010461B">
        <w:rPr>
          <w:rFonts w:ascii="Arial" w:hAnsi="Arial" w:cs="Arial"/>
          <w:sz w:val="20"/>
          <w:szCs w:val="20"/>
          <w:lang w:val="uk-UA"/>
        </w:rPr>
        <w:t>Подільськсільмаш</w:t>
      </w:r>
      <w:proofErr w:type="spellEnd"/>
      <w:r w:rsidRPr="0010461B">
        <w:rPr>
          <w:rFonts w:ascii="Arial" w:hAnsi="Arial" w:cs="Arial"/>
          <w:sz w:val="20"/>
          <w:szCs w:val="20"/>
          <w:lang w:val="uk-UA"/>
        </w:rPr>
        <w:t>” (м. Кам’янець-Подільський, найбільший виробник борін), ПАТ “</w:t>
      </w:r>
      <w:proofErr w:type="spellStart"/>
      <w:r w:rsidRPr="0010461B">
        <w:rPr>
          <w:rFonts w:ascii="Arial" w:hAnsi="Arial" w:cs="Arial"/>
          <w:sz w:val="20"/>
          <w:szCs w:val="20"/>
          <w:lang w:val="uk-UA"/>
        </w:rPr>
        <w:t>Ельворті</w:t>
      </w:r>
      <w:proofErr w:type="spellEnd"/>
      <w:r w:rsidRPr="0010461B">
        <w:rPr>
          <w:rFonts w:ascii="Arial" w:hAnsi="Arial" w:cs="Arial"/>
          <w:sz w:val="20"/>
          <w:szCs w:val="20"/>
          <w:lang w:val="uk-UA"/>
        </w:rPr>
        <w:t>” (м. Кропивницький, найбільший виробник культиваторів, посівних комплексів, борін, сівалок, обприскувачів), ТОВ ВП “Агро-Союз” (селище Слобожанське Дніпропетровської області, посівні комплекси), ВАТ “</w:t>
      </w:r>
      <w:proofErr w:type="spellStart"/>
      <w:r w:rsidRPr="0010461B">
        <w:rPr>
          <w:rFonts w:ascii="Arial" w:hAnsi="Arial" w:cs="Arial"/>
          <w:sz w:val="20"/>
          <w:szCs w:val="20"/>
          <w:lang w:val="uk-UA"/>
        </w:rPr>
        <w:t>Уманьферммаш</w:t>
      </w:r>
      <w:proofErr w:type="spellEnd"/>
      <w:r w:rsidRPr="0010461B">
        <w:rPr>
          <w:rFonts w:ascii="Arial" w:hAnsi="Arial" w:cs="Arial"/>
          <w:sz w:val="20"/>
          <w:szCs w:val="20"/>
          <w:lang w:val="uk-UA"/>
        </w:rPr>
        <w:t>” (м. Умань, борони, культиватори), ВАТ “Калинівське РП “</w:t>
      </w:r>
      <w:proofErr w:type="spellStart"/>
      <w:r w:rsidRPr="0010461B">
        <w:rPr>
          <w:rFonts w:ascii="Arial" w:hAnsi="Arial" w:cs="Arial"/>
          <w:sz w:val="20"/>
          <w:szCs w:val="20"/>
          <w:lang w:val="uk-UA"/>
        </w:rPr>
        <w:t>Агромаш</w:t>
      </w:r>
      <w:proofErr w:type="spellEnd"/>
      <w:r w:rsidRPr="0010461B">
        <w:rPr>
          <w:rFonts w:ascii="Arial" w:hAnsi="Arial" w:cs="Arial"/>
          <w:sz w:val="20"/>
          <w:szCs w:val="20"/>
          <w:lang w:val="uk-UA"/>
        </w:rPr>
        <w:t>”(м. Калинівка Вінницької області, виробництво борін), ТОВ НВП “</w:t>
      </w:r>
      <w:proofErr w:type="spellStart"/>
      <w:r w:rsidRPr="0010461B">
        <w:rPr>
          <w:rFonts w:ascii="Arial" w:hAnsi="Arial" w:cs="Arial"/>
          <w:sz w:val="20"/>
          <w:szCs w:val="20"/>
          <w:lang w:val="uk-UA"/>
        </w:rPr>
        <w:t>БілоцерківМАЗ</w:t>
      </w:r>
      <w:proofErr w:type="spellEnd"/>
      <w:r w:rsidRPr="0010461B">
        <w:rPr>
          <w:rFonts w:ascii="Arial" w:hAnsi="Arial" w:cs="Arial"/>
          <w:sz w:val="20"/>
          <w:szCs w:val="20"/>
          <w:lang w:val="uk-UA"/>
        </w:rPr>
        <w:t xml:space="preserve">” (м. Біла Церква Київської області, ґрунтообробні агрегати, кормозбиральна техніка), ВАТ “ТОДАК” (м. Київ, сівалки точного посіву), ПАТ “Фрегат” (м. Первомайськ Миколаївської області, борони, катки, культиватори), ВАТ “Бердянські жниварки” (м. Бердянськ), ДП “Бердянський завод сільгосптехніки” (жатки, косарки, кормозбиральна техніка). Динаміка виробництва продукції сільськогосподарського машинобудування в останні роки характеризується </w:t>
      </w:r>
      <w:proofErr w:type="spellStart"/>
      <w:r w:rsidRPr="0010461B">
        <w:rPr>
          <w:rFonts w:ascii="Arial" w:hAnsi="Arial" w:cs="Arial"/>
          <w:sz w:val="20"/>
          <w:szCs w:val="20"/>
          <w:lang w:val="uk-UA"/>
        </w:rPr>
        <w:t>різновекторністю</w:t>
      </w:r>
      <w:proofErr w:type="spellEnd"/>
      <w:r w:rsidRPr="0010461B">
        <w:rPr>
          <w:rFonts w:ascii="Arial" w:hAnsi="Arial" w:cs="Arial"/>
          <w:sz w:val="20"/>
          <w:szCs w:val="20"/>
          <w:lang w:val="uk-UA"/>
        </w:rPr>
        <w:t>. Наприклад, виробництво сівалок за 2010-2017 рр. зросло, а косарок, навпаки, зменшилося удвічі (табл. </w:t>
      </w:r>
      <w:r w:rsidR="0018591B" w:rsidRPr="0010461B">
        <w:rPr>
          <w:rFonts w:ascii="Arial" w:hAnsi="Arial" w:cs="Arial"/>
          <w:sz w:val="20"/>
          <w:szCs w:val="20"/>
          <w:lang w:val="uk-UA"/>
        </w:rPr>
        <w:t>3</w:t>
      </w:r>
      <w:r w:rsidRPr="0010461B">
        <w:rPr>
          <w:rFonts w:ascii="Arial" w:hAnsi="Arial" w:cs="Arial"/>
          <w:sz w:val="20"/>
          <w:szCs w:val="20"/>
          <w:lang w:val="uk-UA"/>
        </w:rPr>
        <w:t xml:space="preserve">). </w:t>
      </w:r>
    </w:p>
    <w:p w:rsidR="00F517FA" w:rsidRPr="0010461B" w:rsidRDefault="00F517FA" w:rsidP="00F517FA">
      <w:pPr>
        <w:widowControl w:val="0"/>
        <w:ind w:firstLine="284"/>
        <w:jc w:val="both"/>
        <w:rPr>
          <w:rFonts w:cs="Arial"/>
          <w:sz w:val="20"/>
          <w:szCs w:val="20"/>
        </w:rPr>
      </w:pPr>
    </w:p>
    <w:p w:rsidR="00F517FA" w:rsidRPr="0010461B" w:rsidRDefault="00F517FA" w:rsidP="00F517FA">
      <w:pPr>
        <w:pStyle w:val="NormalWeb"/>
        <w:spacing w:before="0" w:beforeAutospacing="0" w:after="0" w:afterAutospacing="0"/>
        <w:jc w:val="center"/>
        <w:rPr>
          <w:rFonts w:ascii="Arial" w:hAnsi="Arial" w:cs="Arial"/>
          <w:b/>
          <w:sz w:val="20"/>
          <w:szCs w:val="20"/>
          <w:lang w:val="uk-UA"/>
        </w:rPr>
      </w:pPr>
      <w:r w:rsidRPr="0010461B">
        <w:rPr>
          <w:rFonts w:ascii="Arial" w:hAnsi="Arial" w:cs="Arial"/>
          <w:b/>
          <w:sz w:val="20"/>
          <w:szCs w:val="20"/>
          <w:lang w:val="uk-UA"/>
        </w:rPr>
        <w:t xml:space="preserve">Табл. </w:t>
      </w:r>
      <w:r w:rsidR="0018591B" w:rsidRPr="0010461B">
        <w:rPr>
          <w:rFonts w:ascii="Arial" w:hAnsi="Arial" w:cs="Arial"/>
          <w:b/>
          <w:sz w:val="20"/>
          <w:szCs w:val="20"/>
          <w:lang w:val="uk-UA"/>
        </w:rPr>
        <w:t>3</w:t>
      </w:r>
      <w:r w:rsidRPr="0010461B">
        <w:rPr>
          <w:rFonts w:ascii="Arial" w:hAnsi="Arial" w:cs="Arial"/>
          <w:b/>
          <w:sz w:val="20"/>
          <w:szCs w:val="20"/>
          <w:lang w:val="uk-UA"/>
        </w:rPr>
        <w:t>. Обсяги виробництва основної сільськогосподарської техніки</w:t>
      </w:r>
    </w:p>
    <w:p w:rsidR="00F517FA" w:rsidRPr="0010461B" w:rsidRDefault="00F517FA" w:rsidP="00F517FA">
      <w:pPr>
        <w:pStyle w:val="NormalWeb"/>
        <w:spacing w:before="0" w:beforeAutospacing="0" w:after="0" w:afterAutospacing="0"/>
        <w:jc w:val="center"/>
        <w:rPr>
          <w:rFonts w:ascii="Arial" w:hAnsi="Arial" w:cs="Arial"/>
          <w:b/>
          <w:sz w:val="20"/>
          <w:szCs w:val="20"/>
          <w:lang w:val="uk-UA"/>
        </w:rPr>
      </w:pPr>
    </w:p>
    <w:tbl>
      <w:tblPr>
        <w:tblStyle w:val="TableGrid"/>
        <w:tblW w:w="0" w:type="auto"/>
        <w:tblLook w:val="04A0" w:firstRow="1" w:lastRow="0" w:firstColumn="1" w:lastColumn="0" w:noHBand="0" w:noVBand="1"/>
      </w:tblPr>
      <w:tblGrid>
        <w:gridCol w:w="2607"/>
        <w:gridCol w:w="717"/>
        <w:gridCol w:w="667"/>
        <w:gridCol w:w="665"/>
        <w:gridCol w:w="666"/>
        <w:gridCol w:w="666"/>
        <w:gridCol w:w="692"/>
      </w:tblGrid>
      <w:tr w:rsidR="00F517FA" w:rsidRPr="0010461B" w:rsidTr="008E2C20">
        <w:tc>
          <w:tcPr>
            <w:tcW w:w="2607" w:type="dxa"/>
            <w:vMerge w:val="restart"/>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Вид сільськогосподарської</w:t>
            </w:r>
          </w:p>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техніки</w:t>
            </w:r>
          </w:p>
        </w:tc>
        <w:tc>
          <w:tcPr>
            <w:tcW w:w="4073" w:type="dxa"/>
            <w:gridSpan w:val="6"/>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Роки</w:t>
            </w:r>
          </w:p>
        </w:tc>
      </w:tr>
      <w:tr w:rsidR="00F517FA" w:rsidRPr="0010461B" w:rsidTr="008E2C20">
        <w:tc>
          <w:tcPr>
            <w:tcW w:w="2607" w:type="dxa"/>
            <w:vMerge/>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p>
        </w:tc>
        <w:tc>
          <w:tcPr>
            <w:tcW w:w="717"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2010</w:t>
            </w:r>
          </w:p>
        </w:tc>
        <w:tc>
          <w:tcPr>
            <w:tcW w:w="667"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2012</w:t>
            </w:r>
          </w:p>
        </w:tc>
        <w:tc>
          <w:tcPr>
            <w:tcW w:w="665"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2014</w:t>
            </w:r>
          </w:p>
        </w:tc>
        <w:tc>
          <w:tcPr>
            <w:tcW w:w="666"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2015</w:t>
            </w:r>
          </w:p>
        </w:tc>
        <w:tc>
          <w:tcPr>
            <w:tcW w:w="666"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2016</w:t>
            </w:r>
          </w:p>
        </w:tc>
        <w:tc>
          <w:tcPr>
            <w:tcW w:w="692"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2017</w:t>
            </w:r>
          </w:p>
        </w:tc>
      </w:tr>
      <w:tr w:rsidR="00F517FA" w:rsidRPr="0010461B" w:rsidTr="008E2C20">
        <w:tc>
          <w:tcPr>
            <w:tcW w:w="2607"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Плуги відвальні, тис. шт.</w:t>
            </w:r>
          </w:p>
        </w:tc>
        <w:tc>
          <w:tcPr>
            <w:tcW w:w="71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6,1</w:t>
            </w:r>
          </w:p>
        </w:tc>
        <w:tc>
          <w:tcPr>
            <w:tcW w:w="66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15,4</w:t>
            </w:r>
          </w:p>
        </w:tc>
        <w:tc>
          <w:tcPr>
            <w:tcW w:w="665"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4,4</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3,7</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3,6</w:t>
            </w:r>
          </w:p>
        </w:tc>
        <w:tc>
          <w:tcPr>
            <w:tcW w:w="69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2,9</w:t>
            </w:r>
          </w:p>
        </w:tc>
      </w:tr>
      <w:tr w:rsidR="00F517FA" w:rsidRPr="0010461B" w:rsidTr="008E2C20">
        <w:tc>
          <w:tcPr>
            <w:tcW w:w="2607"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Борони дискові, тис. шт.</w:t>
            </w:r>
          </w:p>
        </w:tc>
        <w:tc>
          <w:tcPr>
            <w:tcW w:w="71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4,8</w:t>
            </w:r>
          </w:p>
        </w:tc>
        <w:tc>
          <w:tcPr>
            <w:tcW w:w="66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1,6</w:t>
            </w:r>
          </w:p>
        </w:tc>
        <w:tc>
          <w:tcPr>
            <w:tcW w:w="665"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2,0</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2,3</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2,8</w:t>
            </w:r>
          </w:p>
        </w:tc>
        <w:tc>
          <w:tcPr>
            <w:tcW w:w="69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3,3</w:t>
            </w:r>
          </w:p>
        </w:tc>
      </w:tr>
      <w:tr w:rsidR="00F517FA" w:rsidRPr="0010461B" w:rsidTr="008E2C20">
        <w:tc>
          <w:tcPr>
            <w:tcW w:w="2607"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Борони зубові, тис. шт.</w:t>
            </w:r>
          </w:p>
        </w:tc>
        <w:tc>
          <w:tcPr>
            <w:tcW w:w="71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5,5</w:t>
            </w:r>
          </w:p>
        </w:tc>
        <w:tc>
          <w:tcPr>
            <w:tcW w:w="66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7,5</w:t>
            </w:r>
          </w:p>
        </w:tc>
        <w:tc>
          <w:tcPr>
            <w:tcW w:w="665"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7,9</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5,8</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8,7</w:t>
            </w:r>
          </w:p>
        </w:tc>
        <w:tc>
          <w:tcPr>
            <w:tcW w:w="69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7,3</w:t>
            </w:r>
          </w:p>
        </w:tc>
      </w:tr>
      <w:tr w:rsidR="00F517FA" w:rsidRPr="0010461B" w:rsidTr="008E2C20">
        <w:tc>
          <w:tcPr>
            <w:tcW w:w="2607"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lastRenderedPageBreak/>
              <w:t>Розпушувачі та культиватори, тис. шт.</w:t>
            </w:r>
          </w:p>
        </w:tc>
        <w:tc>
          <w:tcPr>
            <w:tcW w:w="71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6,4</w:t>
            </w:r>
          </w:p>
        </w:tc>
        <w:tc>
          <w:tcPr>
            <w:tcW w:w="66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4,7</w:t>
            </w:r>
          </w:p>
        </w:tc>
        <w:tc>
          <w:tcPr>
            <w:tcW w:w="665"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3,7</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3,4</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3,8</w:t>
            </w:r>
          </w:p>
        </w:tc>
        <w:tc>
          <w:tcPr>
            <w:tcW w:w="69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4,0</w:t>
            </w:r>
          </w:p>
        </w:tc>
      </w:tr>
      <w:tr w:rsidR="00F517FA" w:rsidRPr="0010461B" w:rsidTr="008E2C20">
        <w:tc>
          <w:tcPr>
            <w:tcW w:w="2607"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Сівалки, тис. шт.</w:t>
            </w:r>
          </w:p>
        </w:tc>
        <w:tc>
          <w:tcPr>
            <w:tcW w:w="71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2,8</w:t>
            </w:r>
          </w:p>
        </w:tc>
        <w:tc>
          <w:tcPr>
            <w:tcW w:w="66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4,0</w:t>
            </w:r>
          </w:p>
        </w:tc>
        <w:tc>
          <w:tcPr>
            <w:tcW w:w="665"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4,4</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4,2</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4,8</w:t>
            </w:r>
          </w:p>
        </w:tc>
        <w:tc>
          <w:tcPr>
            <w:tcW w:w="69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5,1</w:t>
            </w:r>
          </w:p>
        </w:tc>
      </w:tr>
      <w:tr w:rsidR="00F517FA" w:rsidRPr="0010461B" w:rsidTr="008E2C20">
        <w:tc>
          <w:tcPr>
            <w:tcW w:w="2607"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Косарки, тис. шт.</w:t>
            </w:r>
          </w:p>
        </w:tc>
        <w:tc>
          <w:tcPr>
            <w:tcW w:w="71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1,8</w:t>
            </w:r>
          </w:p>
        </w:tc>
        <w:tc>
          <w:tcPr>
            <w:tcW w:w="66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2,2</w:t>
            </w:r>
          </w:p>
        </w:tc>
        <w:tc>
          <w:tcPr>
            <w:tcW w:w="665"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2,6</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2,5</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3,5</w:t>
            </w:r>
          </w:p>
        </w:tc>
        <w:tc>
          <w:tcPr>
            <w:tcW w:w="69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3,6</w:t>
            </w:r>
          </w:p>
        </w:tc>
      </w:tr>
      <w:tr w:rsidR="00F517FA" w:rsidRPr="0010461B" w:rsidTr="008E2C20">
        <w:tc>
          <w:tcPr>
            <w:tcW w:w="2607"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Комбайни зернозбиральні, шт.</w:t>
            </w:r>
          </w:p>
        </w:tc>
        <w:tc>
          <w:tcPr>
            <w:tcW w:w="71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97</w:t>
            </w:r>
          </w:p>
        </w:tc>
        <w:tc>
          <w:tcPr>
            <w:tcW w:w="66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59</w:t>
            </w:r>
          </w:p>
        </w:tc>
        <w:tc>
          <w:tcPr>
            <w:tcW w:w="665"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100</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154</w:t>
            </w:r>
          </w:p>
        </w:tc>
        <w:tc>
          <w:tcPr>
            <w:tcW w:w="69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70</w:t>
            </w:r>
          </w:p>
        </w:tc>
      </w:tr>
      <w:tr w:rsidR="00F517FA" w:rsidRPr="0010461B" w:rsidTr="008E2C20">
        <w:tc>
          <w:tcPr>
            <w:tcW w:w="2607"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Машини для приготування кормів для тварин, тис. шт.</w:t>
            </w:r>
          </w:p>
        </w:tc>
        <w:tc>
          <w:tcPr>
            <w:tcW w:w="71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161</w:t>
            </w:r>
          </w:p>
        </w:tc>
        <w:tc>
          <w:tcPr>
            <w:tcW w:w="667"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123</w:t>
            </w:r>
          </w:p>
        </w:tc>
        <w:tc>
          <w:tcPr>
            <w:tcW w:w="665"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98,7</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63,2</w:t>
            </w:r>
          </w:p>
        </w:tc>
        <w:tc>
          <w:tcPr>
            <w:tcW w:w="66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75,6</w:t>
            </w:r>
          </w:p>
        </w:tc>
        <w:tc>
          <w:tcPr>
            <w:tcW w:w="69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49,3</w:t>
            </w:r>
          </w:p>
        </w:tc>
      </w:tr>
    </w:tbl>
    <w:p w:rsidR="00F517FA" w:rsidRPr="0010461B" w:rsidRDefault="00F517FA" w:rsidP="00F517FA">
      <w:pPr>
        <w:pStyle w:val="NormalWeb"/>
        <w:spacing w:before="0" w:beforeAutospacing="0" w:after="0" w:afterAutospacing="0"/>
        <w:jc w:val="both"/>
        <w:rPr>
          <w:rFonts w:ascii="Arial" w:hAnsi="Arial" w:cs="Arial"/>
          <w:sz w:val="20"/>
          <w:szCs w:val="20"/>
          <w:lang w:val="uk-UA"/>
        </w:rPr>
      </w:pP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Машини для внесення добрив виробляють ВАТ “</w:t>
      </w:r>
      <w:proofErr w:type="spellStart"/>
      <w:r w:rsidRPr="0010461B">
        <w:rPr>
          <w:rFonts w:ascii="Arial" w:hAnsi="Arial" w:cs="Arial"/>
          <w:sz w:val="20"/>
          <w:szCs w:val="20"/>
          <w:lang w:val="uk-UA"/>
        </w:rPr>
        <w:t>Ковельсільмаш</w:t>
      </w:r>
      <w:proofErr w:type="spellEnd"/>
      <w:r w:rsidRPr="0010461B">
        <w:rPr>
          <w:rFonts w:ascii="Arial" w:hAnsi="Arial" w:cs="Arial"/>
          <w:sz w:val="20"/>
          <w:szCs w:val="20"/>
          <w:lang w:val="uk-UA"/>
        </w:rPr>
        <w:t>” (Волинська область, розкидач твердих добрив) та ВАТ “</w:t>
      </w:r>
      <w:proofErr w:type="spellStart"/>
      <w:r w:rsidRPr="0010461B">
        <w:rPr>
          <w:rFonts w:ascii="Arial" w:hAnsi="Arial" w:cs="Arial"/>
          <w:sz w:val="20"/>
          <w:szCs w:val="20"/>
          <w:lang w:val="uk-UA"/>
        </w:rPr>
        <w:t>Хмільниксільмаш</w:t>
      </w:r>
      <w:proofErr w:type="spellEnd"/>
      <w:r w:rsidRPr="0010461B">
        <w:rPr>
          <w:rFonts w:ascii="Arial" w:hAnsi="Arial" w:cs="Arial"/>
          <w:sz w:val="20"/>
          <w:szCs w:val="20"/>
          <w:lang w:val="uk-UA"/>
        </w:rPr>
        <w:t>” (Вінницька область), машин для захисту рослин – ВАТ “</w:t>
      </w:r>
      <w:proofErr w:type="spellStart"/>
      <w:r w:rsidRPr="0010461B">
        <w:rPr>
          <w:rFonts w:ascii="Arial" w:hAnsi="Arial" w:cs="Arial"/>
          <w:sz w:val="20"/>
          <w:szCs w:val="20"/>
          <w:lang w:val="uk-UA"/>
        </w:rPr>
        <w:t>Львівсільмаш</w:t>
      </w:r>
      <w:proofErr w:type="spellEnd"/>
      <w:r w:rsidRPr="0010461B">
        <w:rPr>
          <w:rFonts w:ascii="Arial" w:hAnsi="Arial" w:cs="Arial"/>
          <w:sz w:val="20"/>
          <w:szCs w:val="20"/>
          <w:lang w:val="uk-UA"/>
        </w:rPr>
        <w:t>” (підприємство майже не працює) та “</w:t>
      </w:r>
      <w:proofErr w:type="spellStart"/>
      <w:r w:rsidRPr="0010461B">
        <w:rPr>
          <w:rFonts w:ascii="Arial" w:hAnsi="Arial" w:cs="Arial"/>
          <w:sz w:val="20"/>
          <w:szCs w:val="20"/>
          <w:lang w:val="uk-UA"/>
        </w:rPr>
        <w:t>Львівагромашпроект</w:t>
      </w:r>
      <w:proofErr w:type="spellEnd"/>
      <w:r w:rsidRPr="0010461B">
        <w:rPr>
          <w:rFonts w:ascii="Arial" w:hAnsi="Arial" w:cs="Arial"/>
          <w:sz w:val="20"/>
          <w:szCs w:val="20"/>
          <w:lang w:val="uk-UA"/>
        </w:rPr>
        <w:t>” (обприскувачі, протравлювачі насіння).</w:t>
      </w:r>
    </w:p>
    <w:p w:rsidR="00EA3F69" w:rsidRPr="0010461B" w:rsidRDefault="00EA3F69" w:rsidP="00EA3F69">
      <w:pPr>
        <w:pStyle w:val="Heading3"/>
        <w:rPr>
          <w:rFonts w:ascii="Arial" w:hAnsi="Arial" w:cs="Arial"/>
          <w:sz w:val="20"/>
          <w:szCs w:val="20"/>
        </w:rPr>
      </w:pPr>
      <w:bookmarkStart w:id="20" w:name="_Toc531639213"/>
      <w:r w:rsidRPr="0010461B">
        <w:rPr>
          <w:rFonts w:ascii="Arial" w:hAnsi="Arial" w:cs="Arial"/>
          <w:sz w:val="20"/>
          <w:szCs w:val="20"/>
        </w:rPr>
        <w:t>Виробництво обладнання для тваринництва та птахівництва</w:t>
      </w:r>
      <w:bookmarkEnd w:id="20"/>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Виробництво обладнання для доїння та молочарства здійснюють ВАТ “Брацлав” (селище Брацлав Вінницької області, установки для доїння корів, стійлового утримання худоби), компанія “</w:t>
      </w:r>
      <w:proofErr w:type="spellStart"/>
      <w:r w:rsidRPr="0010461B">
        <w:rPr>
          <w:rFonts w:ascii="Arial" w:hAnsi="Arial" w:cs="Arial"/>
          <w:sz w:val="20"/>
          <w:szCs w:val="20"/>
          <w:lang w:val="uk-UA"/>
        </w:rPr>
        <w:t>Агромех</w:t>
      </w:r>
      <w:proofErr w:type="spellEnd"/>
      <w:r w:rsidRPr="0010461B">
        <w:rPr>
          <w:rFonts w:ascii="Arial" w:hAnsi="Arial" w:cs="Arial"/>
          <w:sz w:val="20"/>
          <w:szCs w:val="20"/>
          <w:lang w:val="uk-UA"/>
        </w:rPr>
        <w:t>” (м. Дніпро, доїльна зали, молокопроводи, напувалки для худоби), ТОВ “Імпульс-Агро” (м. Кагарлик Київської області, стаціонарні та пересувні доїльні апарати, сепаратори).</w:t>
      </w:r>
    </w:p>
    <w:p w:rsidR="00F517FA" w:rsidRPr="0010461B" w:rsidRDefault="00F517FA" w:rsidP="00F517FA">
      <w:pPr>
        <w:pStyle w:val="NormalWeb"/>
        <w:spacing w:before="0" w:beforeAutospacing="0" w:after="0" w:afterAutospacing="0"/>
        <w:ind w:firstLine="284"/>
        <w:jc w:val="both"/>
        <w:rPr>
          <w:rFonts w:ascii="Arial" w:hAnsi="Arial" w:cs="Arial"/>
          <w:color w:val="000000" w:themeColor="text1"/>
          <w:sz w:val="20"/>
          <w:szCs w:val="20"/>
          <w:lang w:val="uk-UA"/>
        </w:rPr>
      </w:pPr>
      <w:r w:rsidRPr="0010461B">
        <w:rPr>
          <w:rFonts w:ascii="Arial" w:hAnsi="Arial" w:cs="Arial"/>
          <w:color w:val="000000" w:themeColor="text1"/>
          <w:sz w:val="20"/>
          <w:szCs w:val="20"/>
          <w:lang w:val="uk-UA"/>
        </w:rPr>
        <w:t>В Україні залишилося лише кілька підприємств, які спеціалізуються на виробництві обладнання для утримання свиней: ВАТ “Брацлав” (станки для опоросу свиней), ТОВ ВО “</w:t>
      </w:r>
      <w:proofErr w:type="spellStart"/>
      <w:r w:rsidRPr="0010461B">
        <w:rPr>
          <w:rFonts w:ascii="Arial" w:hAnsi="Arial" w:cs="Arial"/>
          <w:color w:val="000000" w:themeColor="text1"/>
          <w:sz w:val="20"/>
          <w:szCs w:val="20"/>
          <w:lang w:val="uk-UA"/>
        </w:rPr>
        <w:t>Техна</w:t>
      </w:r>
      <w:proofErr w:type="spellEnd"/>
      <w:r w:rsidRPr="0010461B">
        <w:rPr>
          <w:rFonts w:ascii="Arial" w:hAnsi="Arial" w:cs="Arial"/>
          <w:color w:val="000000" w:themeColor="text1"/>
          <w:sz w:val="20"/>
          <w:szCs w:val="20"/>
          <w:lang w:val="uk-UA"/>
        </w:rPr>
        <w:t>” (м. Київ) та корпорація “Агро-Союз” (Дніпропетровська область,  обладнання для промислового свинарства), ВАТ “</w:t>
      </w:r>
      <w:proofErr w:type="spellStart"/>
      <w:r w:rsidRPr="0010461B">
        <w:rPr>
          <w:rFonts w:ascii="Arial" w:hAnsi="Arial" w:cs="Arial"/>
          <w:color w:val="000000" w:themeColor="text1"/>
          <w:sz w:val="20"/>
          <w:szCs w:val="20"/>
          <w:lang w:val="uk-UA"/>
        </w:rPr>
        <w:t>Ковельсільмаш</w:t>
      </w:r>
      <w:proofErr w:type="spellEnd"/>
      <w:r w:rsidRPr="0010461B">
        <w:rPr>
          <w:rFonts w:ascii="Arial" w:hAnsi="Arial" w:cs="Arial"/>
          <w:color w:val="000000" w:themeColor="text1"/>
          <w:sz w:val="20"/>
          <w:szCs w:val="20"/>
          <w:lang w:val="uk-UA"/>
        </w:rPr>
        <w:t>” (Волинська область) та ВАТ “</w:t>
      </w:r>
      <w:proofErr w:type="spellStart"/>
      <w:r w:rsidRPr="0010461B">
        <w:rPr>
          <w:rFonts w:ascii="Arial" w:hAnsi="Arial" w:cs="Arial"/>
          <w:color w:val="000000" w:themeColor="text1"/>
          <w:sz w:val="20"/>
          <w:szCs w:val="20"/>
          <w:lang w:val="uk-UA"/>
        </w:rPr>
        <w:t>Галещинський</w:t>
      </w:r>
      <w:proofErr w:type="spellEnd"/>
      <w:r w:rsidRPr="0010461B">
        <w:rPr>
          <w:rFonts w:ascii="Arial" w:hAnsi="Arial" w:cs="Arial"/>
          <w:color w:val="000000" w:themeColor="text1"/>
          <w:sz w:val="20"/>
          <w:szCs w:val="20"/>
          <w:lang w:val="uk-UA"/>
        </w:rPr>
        <w:t xml:space="preserve"> </w:t>
      </w:r>
      <w:proofErr w:type="spellStart"/>
      <w:r w:rsidRPr="0010461B">
        <w:rPr>
          <w:rFonts w:ascii="Arial" w:hAnsi="Arial" w:cs="Arial"/>
          <w:color w:val="000000" w:themeColor="text1"/>
          <w:sz w:val="20"/>
          <w:szCs w:val="20"/>
          <w:lang w:val="uk-UA"/>
        </w:rPr>
        <w:t>машзавод</w:t>
      </w:r>
      <w:proofErr w:type="spellEnd"/>
      <w:r w:rsidRPr="0010461B">
        <w:rPr>
          <w:rFonts w:ascii="Arial" w:hAnsi="Arial" w:cs="Arial"/>
          <w:color w:val="000000" w:themeColor="text1"/>
          <w:sz w:val="20"/>
          <w:szCs w:val="20"/>
          <w:lang w:val="uk-UA"/>
        </w:rPr>
        <w:t xml:space="preserve"> (селище Нова </w:t>
      </w:r>
      <w:proofErr w:type="spellStart"/>
      <w:r w:rsidRPr="0010461B">
        <w:rPr>
          <w:rFonts w:ascii="Arial" w:hAnsi="Arial" w:cs="Arial"/>
          <w:color w:val="000000" w:themeColor="text1"/>
          <w:sz w:val="20"/>
          <w:szCs w:val="20"/>
          <w:lang w:val="uk-UA"/>
        </w:rPr>
        <w:t>Галещина</w:t>
      </w:r>
      <w:proofErr w:type="spellEnd"/>
      <w:r w:rsidRPr="0010461B">
        <w:rPr>
          <w:rFonts w:ascii="Arial" w:hAnsi="Arial" w:cs="Arial"/>
          <w:color w:val="000000" w:themeColor="text1"/>
          <w:sz w:val="20"/>
          <w:szCs w:val="20"/>
          <w:lang w:val="uk-UA"/>
        </w:rPr>
        <w:t xml:space="preserve">  Полтавської області, конвеєри для видалення гною), МНДІ ПМ “Ритм (м. Київ, обладнання для обігріву поросят). Дослідні зразки такої продукції були виготовлені також на ВАТ “</w:t>
      </w:r>
      <w:proofErr w:type="spellStart"/>
      <w:r w:rsidRPr="0010461B">
        <w:rPr>
          <w:rFonts w:ascii="Arial" w:hAnsi="Arial" w:cs="Arial"/>
          <w:color w:val="000000" w:themeColor="text1"/>
          <w:sz w:val="20"/>
          <w:szCs w:val="20"/>
          <w:lang w:val="uk-UA"/>
        </w:rPr>
        <w:t>Ірпіньмаш</w:t>
      </w:r>
      <w:proofErr w:type="spellEnd"/>
      <w:r w:rsidRPr="0010461B">
        <w:rPr>
          <w:rFonts w:ascii="Arial" w:hAnsi="Arial" w:cs="Arial"/>
          <w:color w:val="000000" w:themeColor="text1"/>
          <w:sz w:val="20"/>
          <w:szCs w:val="20"/>
          <w:lang w:val="uk-UA"/>
        </w:rPr>
        <w:t>” (Київська область), ВАТ “</w:t>
      </w:r>
      <w:proofErr w:type="spellStart"/>
      <w:r w:rsidRPr="0010461B">
        <w:rPr>
          <w:rFonts w:ascii="Arial" w:hAnsi="Arial" w:cs="Arial"/>
          <w:color w:val="000000" w:themeColor="text1"/>
          <w:sz w:val="20"/>
          <w:szCs w:val="20"/>
          <w:lang w:val="uk-UA"/>
        </w:rPr>
        <w:t>Агрікон</w:t>
      </w:r>
      <w:proofErr w:type="spellEnd"/>
      <w:r w:rsidRPr="0010461B">
        <w:rPr>
          <w:rFonts w:ascii="Arial" w:hAnsi="Arial" w:cs="Arial"/>
          <w:color w:val="000000" w:themeColor="text1"/>
          <w:sz w:val="20"/>
          <w:szCs w:val="20"/>
          <w:lang w:val="uk-UA"/>
        </w:rPr>
        <w:t>” (м. Коростень), ВАТ “Фрегат” (м. Первомайськ), “</w:t>
      </w:r>
      <w:proofErr w:type="spellStart"/>
      <w:r w:rsidRPr="0010461B">
        <w:rPr>
          <w:rFonts w:ascii="Arial" w:hAnsi="Arial" w:cs="Arial"/>
          <w:color w:val="000000" w:themeColor="text1"/>
          <w:sz w:val="20"/>
          <w:szCs w:val="20"/>
          <w:lang w:val="uk-UA"/>
        </w:rPr>
        <w:t>Рожищеферммаш</w:t>
      </w:r>
      <w:proofErr w:type="spellEnd"/>
      <w:r w:rsidRPr="0010461B">
        <w:rPr>
          <w:rFonts w:ascii="Arial" w:hAnsi="Arial" w:cs="Arial"/>
          <w:color w:val="000000" w:themeColor="text1"/>
          <w:sz w:val="20"/>
          <w:szCs w:val="20"/>
          <w:lang w:val="uk-UA"/>
        </w:rPr>
        <w:t>” (Волинська область), ВАТ “</w:t>
      </w:r>
      <w:proofErr w:type="spellStart"/>
      <w:r w:rsidRPr="0010461B">
        <w:rPr>
          <w:rFonts w:ascii="Arial" w:hAnsi="Arial" w:cs="Arial"/>
          <w:color w:val="000000" w:themeColor="text1"/>
          <w:sz w:val="20"/>
          <w:szCs w:val="20"/>
          <w:lang w:val="uk-UA"/>
        </w:rPr>
        <w:t>Уманьферммаш</w:t>
      </w:r>
      <w:proofErr w:type="spellEnd"/>
      <w:r w:rsidRPr="0010461B">
        <w:rPr>
          <w:rFonts w:ascii="Arial" w:hAnsi="Arial" w:cs="Arial"/>
          <w:color w:val="000000" w:themeColor="text1"/>
          <w:sz w:val="20"/>
          <w:szCs w:val="20"/>
          <w:lang w:val="uk-UA"/>
        </w:rPr>
        <w:t xml:space="preserve">” (Черкаська область). Водночас серійного виробництва обладнання для свинарства на даних підприємствах організувати не вдалося, у </w:t>
      </w:r>
      <w:proofErr w:type="spellStart"/>
      <w:r w:rsidRPr="0010461B">
        <w:rPr>
          <w:rFonts w:ascii="Arial" w:hAnsi="Arial" w:cs="Arial"/>
          <w:color w:val="000000" w:themeColor="text1"/>
          <w:sz w:val="20"/>
          <w:szCs w:val="20"/>
          <w:lang w:val="uk-UA"/>
        </w:rPr>
        <w:t>т.ч</w:t>
      </w:r>
      <w:proofErr w:type="spellEnd"/>
      <w:r w:rsidRPr="0010461B">
        <w:rPr>
          <w:rFonts w:ascii="Arial" w:hAnsi="Arial" w:cs="Arial"/>
          <w:color w:val="000000" w:themeColor="text1"/>
          <w:sz w:val="20"/>
          <w:szCs w:val="20"/>
          <w:lang w:val="uk-UA"/>
        </w:rPr>
        <w:t>. і через низьку якість продукції, на яку вказують її споживачі.</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Досить швидкий розвиток птахівництва в останні роки зумовив зростання попиту на обладнання для </w:t>
      </w:r>
      <w:proofErr w:type="spellStart"/>
      <w:r w:rsidRPr="0010461B">
        <w:rPr>
          <w:rFonts w:ascii="Arial" w:hAnsi="Arial" w:cs="Arial"/>
          <w:sz w:val="20"/>
          <w:szCs w:val="20"/>
          <w:lang w:val="uk-UA"/>
        </w:rPr>
        <w:t>птахофабрик</w:t>
      </w:r>
      <w:proofErr w:type="spellEnd"/>
      <w:r w:rsidRPr="0010461B">
        <w:rPr>
          <w:rFonts w:ascii="Arial" w:hAnsi="Arial" w:cs="Arial"/>
          <w:sz w:val="20"/>
          <w:szCs w:val="20"/>
          <w:lang w:val="uk-UA"/>
        </w:rPr>
        <w:t>. Лідером у цьому сегменті є ТОВ ВО “</w:t>
      </w:r>
      <w:proofErr w:type="spellStart"/>
      <w:r w:rsidRPr="0010461B">
        <w:rPr>
          <w:rFonts w:ascii="Arial" w:hAnsi="Arial" w:cs="Arial"/>
          <w:sz w:val="20"/>
          <w:szCs w:val="20"/>
          <w:lang w:val="uk-UA"/>
        </w:rPr>
        <w:t>Техна</w:t>
      </w:r>
      <w:proofErr w:type="spellEnd"/>
      <w:r w:rsidRPr="0010461B">
        <w:rPr>
          <w:rFonts w:ascii="Arial" w:hAnsi="Arial" w:cs="Arial"/>
          <w:sz w:val="20"/>
          <w:szCs w:val="20"/>
          <w:lang w:val="uk-UA"/>
        </w:rPr>
        <w:t xml:space="preserve">” – потужна компанія, штаб-квартира якої </w:t>
      </w:r>
      <w:r w:rsidRPr="0010461B">
        <w:rPr>
          <w:rFonts w:ascii="Arial" w:hAnsi="Arial" w:cs="Arial"/>
          <w:sz w:val="20"/>
          <w:szCs w:val="20"/>
          <w:lang w:val="uk-UA"/>
        </w:rPr>
        <w:lastRenderedPageBreak/>
        <w:t xml:space="preserve">розміщується у Києві, а саме підприємство у м. Новограді-Волинському Житомирської області. Наразі це підприємство є найбільшим в Європі виробником обладнання для птахівництва та систем огородження периметру. Тут виробляються сучасні клітки для утримання птиці, ліфтові </w:t>
      </w:r>
      <w:proofErr w:type="spellStart"/>
      <w:r w:rsidRPr="0010461B">
        <w:rPr>
          <w:rFonts w:ascii="Arial" w:hAnsi="Arial" w:cs="Arial"/>
          <w:sz w:val="20"/>
          <w:szCs w:val="20"/>
          <w:lang w:val="uk-UA"/>
        </w:rPr>
        <w:t>яйцезбірники</w:t>
      </w:r>
      <w:proofErr w:type="spellEnd"/>
      <w:r w:rsidRPr="0010461B">
        <w:rPr>
          <w:rFonts w:ascii="Arial" w:hAnsi="Arial" w:cs="Arial"/>
          <w:sz w:val="20"/>
          <w:szCs w:val="20"/>
          <w:lang w:val="uk-UA"/>
        </w:rPr>
        <w:t xml:space="preserve">, автоматизовані системи управління </w:t>
      </w:r>
      <w:proofErr w:type="spellStart"/>
      <w:r w:rsidRPr="0010461B">
        <w:rPr>
          <w:rFonts w:ascii="Arial" w:hAnsi="Arial" w:cs="Arial"/>
          <w:sz w:val="20"/>
          <w:szCs w:val="20"/>
          <w:lang w:val="uk-UA"/>
        </w:rPr>
        <w:t>кормороздачею</w:t>
      </w:r>
      <w:proofErr w:type="spellEnd"/>
      <w:r w:rsidRPr="0010461B">
        <w:rPr>
          <w:rFonts w:ascii="Arial" w:hAnsi="Arial" w:cs="Arial"/>
          <w:sz w:val="20"/>
          <w:szCs w:val="20"/>
          <w:lang w:val="uk-UA"/>
        </w:rPr>
        <w:t xml:space="preserve"> тощо. Продукція експортується до 30 держав світу. Клітки для утримання курей, перепелів, вирощування молодняку птиці виробляється також у незначних обсягах на ПАТ “</w:t>
      </w:r>
      <w:proofErr w:type="spellStart"/>
      <w:r w:rsidRPr="0010461B">
        <w:rPr>
          <w:rFonts w:ascii="Arial" w:hAnsi="Arial" w:cs="Arial"/>
          <w:sz w:val="20"/>
          <w:szCs w:val="20"/>
          <w:lang w:val="uk-UA"/>
        </w:rPr>
        <w:t>Ніжинсільмаш</w:t>
      </w:r>
      <w:proofErr w:type="spellEnd"/>
      <w:r w:rsidRPr="0010461B">
        <w:rPr>
          <w:rFonts w:ascii="Arial" w:hAnsi="Arial" w:cs="Arial"/>
          <w:sz w:val="20"/>
          <w:szCs w:val="20"/>
          <w:lang w:val="uk-UA"/>
        </w:rPr>
        <w:t xml:space="preserve">”. </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Досить значна частина продукції сільськогосподарського машинобудування експортується.</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p>
    <w:p w:rsidR="00F517FA" w:rsidRPr="0010461B" w:rsidRDefault="00CB7F31" w:rsidP="00CB7F31">
      <w:pPr>
        <w:pStyle w:val="Heading1"/>
        <w:jc w:val="left"/>
        <w:rPr>
          <w:rFonts w:ascii="Arial" w:hAnsi="Arial" w:cs="Arial"/>
          <w:sz w:val="20"/>
          <w:szCs w:val="20"/>
        </w:rPr>
      </w:pPr>
      <w:bookmarkStart w:id="21" w:name="_Toc531639214"/>
      <w:r w:rsidRPr="0010461B">
        <w:rPr>
          <w:rFonts w:ascii="Arial" w:hAnsi="Arial" w:cs="Arial"/>
          <w:sz w:val="20"/>
          <w:szCs w:val="20"/>
        </w:rPr>
        <w:t>ВАЖКЕ, ЕНЕРГЕТИЧНЕ, ПІДІЙМАЛЬНО-ТРАНСПОРТНЕ, БУДІВЕЛЬНО-ШЛЯХОВЕ МАШИНОБУДУВАННЯ, ВЕРСТАТОБУДУВАННЯ</w:t>
      </w:r>
      <w:bookmarkEnd w:id="21"/>
    </w:p>
    <w:p w:rsidR="00F517FA" w:rsidRPr="0010461B" w:rsidRDefault="00F517FA" w:rsidP="00F517FA">
      <w:pPr>
        <w:pStyle w:val="NormalWeb"/>
        <w:spacing w:before="0" w:beforeAutospacing="0" w:after="0" w:afterAutospacing="0"/>
        <w:ind w:firstLine="284"/>
        <w:jc w:val="center"/>
        <w:rPr>
          <w:rFonts w:ascii="Arial" w:hAnsi="Arial" w:cs="Arial"/>
          <w:b/>
          <w:sz w:val="20"/>
          <w:szCs w:val="20"/>
          <w:lang w:val="uk-UA"/>
        </w:rPr>
      </w:pPr>
    </w:p>
    <w:p w:rsidR="00EA3F69" w:rsidRPr="0010461B" w:rsidRDefault="00EA3F69" w:rsidP="00EA3F69">
      <w:pPr>
        <w:pStyle w:val="Heading2"/>
        <w:rPr>
          <w:rFonts w:ascii="Arial" w:hAnsi="Arial" w:cs="Arial"/>
          <w:color w:val="auto"/>
          <w:sz w:val="20"/>
          <w:szCs w:val="20"/>
        </w:rPr>
      </w:pPr>
      <w:bookmarkStart w:id="22" w:name="_Toc531639215"/>
      <w:r w:rsidRPr="0010461B">
        <w:rPr>
          <w:rFonts w:ascii="Arial" w:hAnsi="Arial" w:cs="Arial"/>
          <w:color w:val="auto"/>
          <w:sz w:val="20"/>
          <w:szCs w:val="20"/>
        </w:rPr>
        <w:t>Важке машинобудування</w:t>
      </w:r>
      <w:bookmarkEnd w:id="22"/>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Важке машинобудування набуло значного розвитку в Україні ще з початку ХХ ст., що було зумовлено вдалим поєднанням двох головних чинників – сировини (метал) та споживача (металургійні підприємства, копальні). Воно включає виробництво машин, обладнання, устаткування для гірничодобувної промисловості, металургії, вуглевидобутку, хімічної індустрії, електроенергетики тощо. Зазвичай, продукція важкого машинобудування вирізняється значними розмірами та високою металомісткістю. Через це її виробляють невеликими партіями, інколи – на індивідуальні замовлення. Переважна більшість підприємств важкого машинобудування України розміщується на Донбасі та у Придніпров’ї, оскільки саме тут, з одного боку, знаходяться центри виплавки металу, з іншого, – підприємства-споживачі зазначеної продукції (копальні, теплоелектростанції).</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Лідером важкого машинобудування України є м. Краматорськ, у якому розміщується ЗАТ “Новокраматорський машинобудівний завод”. Це відоме у світі і найбільше на теренах колишнього СРСР підприємство такого профілю. Воно спеціалізується на виробництві обладнання для гірничодобувної промисловості (</w:t>
      </w:r>
      <w:proofErr w:type="spellStart"/>
      <w:r w:rsidRPr="0010461B">
        <w:rPr>
          <w:rFonts w:ascii="Arial" w:hAnsi="Arial" w:cs="Arial"/>
          <w:sz w:val="20"/>
          <w:szCs w:val="20"/>
          <w:lang w:val="uk-UA"/>
        </w:rPr>
        <w:t>крокувальні</w:t>
      </w:r>
      <w:proofErr w:type="spellEnd"/>
      <w:r w:rsidRPr="0010461B">
        <w:rPr>
          <w:rFonts w:ascii="Arial" w:hAnsi="Arial" w:cs="Arial"/>
          <w:sz w:val="20"/>
          <w:szCs w:val="20"/>
          <w:lang w:val="uk-UA"/>
        </w:rPr>
        <w:t xml:space="preserve"> екскаватори, подрібнювачі, обладнання для збагачення корисних копалин), </w:t>
      </w:r>
      <w:proofErr w:type="spellStart"/>
      <w:r w:rsidRPr="0010461B">
        <w:rPr>
          <w:rFonts w:ascii="Arial" w:hAnsi="Arial" w:cs="Arial"/>
          <w:sz w:val="20"/>
          <w:szCs w:val="20"/>
          <w:lang w:val="uk-UA"/>
        </w:rPr>
        <w:t>шахтно</w:t>
      </w:r>
      <w:proofErr w:type="spellEnd"/>
      <w:r w:rsidRPr="0010461B">
        <w:rPr>
          <w:rFonts w:ascii="Arial" w:hAnsi="Arial" w:cs="Arial"/>
          <w:sz w:val="20"/>
          <w:szCs w:val="20"/>
          <w:lang w:val="uk-UA"/>
        </w:rPr>
        <w:t xml:space="preserve">-прохідного обладнання (вугільні комбайни, шахтні підіймачі), металургійного устаткування (прокатні стани, металургійні міні-заводи, термічні печі), </w:t>
      </w:r>
      <w:proofErr w:type="spellStart"/>
      <w:r w:rsidRPr="0010461B">
        <w:rPr>
          <w:rFonts w:ascii="Arial" w:hAnsi="Arial" w:cs="Arial"/>
          <w:sz w:val="20"/>
          <w:szCs w:val="20"/>
          <w:lang w:val="uk-UA"/>
        </w:rPr>
        <w:t>кузнецько</w:t>
      </w:r>
      <w:proofErr w:type="spellEnd"/>
      <w:r w:rsidRPr="0010461B">
        <w:rPr>
          <w:rFonts w:ascii="Arial" w:hAnsi="Arial" w:cs="Arial"/>
          <w:sz w:val="20"/>
          <w:szCs w:val="20"/>
          <w:lang w:val="uk-UA"/>
        </w:rPr>
        <w:t xml:space="preserve">-пресового (гідравлічні преси, молоти), </w:t>
      </w:r>
      <w:proofErr w:type="spellStart"/>
      <w:r w:rsidRPr="0010461B">
        <w:rPr>
          <w:rFonts w:ascii="Arial" w:hAnsi="Arial" w:cs="Arial"/>
          <w:sz w:val="20"/>
          <w:szCs w:val="20"/>
          <w:lang w:val="uk-UA"/>
        </w:rPr>
        <w:t>піднімально</w:t>
      </w:r>
      <w:proofErr w:type="spellEnd"/>
      <w:r w:rsidRPr="0010461B">
        <w:rPr>
          <w:rFonts w:ascii="Arial" w:hAnsi="Arial" w:cs="Arial"/>
          <w:sz w:val="20"/>
          <w:szCs w:val="20"/>
          <w:lang w:val="uk-UA"/>
        </w:rPr>
        <w:t xml:space="preserve">-транспортного (самохідні крани для обладнання </w:t>
      </w:r>
      <w:r w:rsidRPr="0010461B">
        <w:rPr>
          <w:rFonts w:ascii="Arial" w:hAnsi="Arial" w:cs="Arial"/>
          <w:sz w:val="20"/>
          <w:szCs w:val="20"/>
          <w:lang w:val="uk-UA"/>
        </w:rPr>
        <w:lastRenderedPageBreak/>
        <w:t>залізниць) та енергетичного (вали для турбін, трубопроводи для теплових та атомних електростанцій, елементи конструкцій для гідроелектростанцій, деталі для суден) устаткування. На підприємстві працює майже 12 тис. осіб, його продукція експортується до 70 держав світу.</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Значним виробником продукції важкого машинобудування є ПАТ “</w:t>
      </w:r>
      <w:proofErr w:type="spellStart"/>
      <w:r w:rsidRPr="0010461B">
        <w:rPr>
          <w:rFonts w:ascii="Arial" w:hAnsi="Arial" w:cs="Arial"/>
          <w:sz w:val="20"/>
          <w:szCs w:val="20"/>
          <w:lang w:val="uk-UA"/>
        </w:rPr>
        <w:t>Азовмаш</w:t>
      </w:r>
      <w:proofErr w:type="spellEnd"/>
      <w:r w:rsidRPr="0010461B">
        <w:rPr>
          <w:rFonts w:ascii="Arial" w:hAnsi="Arial" w:cs="Arial"/>
          <w:sz w:val="20"/>
          <w:szCs w:val="20"/>
          <w:lang w:val="uk-UA"/>
        </w:rPr>
        <w:t xml:space="preserve">” (м. Маріуполь). Підприємство випускає гірничотранспортні комплекси, конвеєри, металургійні </w:t>
      </w:r>
      <w:proofErr w:type="spellStart"/>
      <w:r w:rsidRPr="0010461B">
        <w:rPr>
          <w:rFonts w:ascii="Arial" w:hAnsi="Arial" w:cs="Arial"/>
          <w:sz w:val="20"/>
          <w:szCs w:val="20"/>
          <w:lang w:val="uk-UA"/>
        </w:rPr>
        <w:t>ковші</w:t>
      </w:r>
      <w:proofErr w:type="spellEnd"/>
      <w:r w:rsidRPr="0010461B">
        <w:rPr>
          <w:rFonts w:ascii="Arial" w:hAnsi="Arial" w:cs="Arial"/>
          <w:sz w:val="20"/>
          <w:szCs w:val="20"/>
          <w:lang w:val="uk-UA"/>
        </w:rPr>
        <w:t xml:space="preserve">, перевантажувачі, крани, багато іншої спеціалізованої продукції. </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У Придніпров’ї розміщується кілька досить потужних центрів важкого машинобудування. Це, насамперед, м. Дніпро, де розміщуються ТОВ “</w:t>
      </w:r>
      <w:proofErr w:type="spellStart"/>
      <w:r w:rsidRPr="0010461B">
        <w:rPr>
          <w:rFonts w:ascii="Arial" w:hAnsi="Arial" w:cs="Arial"/>
          <w:sz w:val="20"/>
          <w:szCs w:val="20"/>
          <w:lang w:val="uk-UA"/>
        </w:rPr>
        <w:t>Техномаш</w:t>
      </w:r>
      <w:proofErr w:type="spellEnd"/>
      <w:r w:rsidRPr="0010461B">
        <w:rPr>
          <w:rFonts w:ascii="Arial" w:hAnsi="Arial" w:cs="Arial"/>
          <w:sz w:val="20"/>
          <w:szCs w:val="20"/>
          <w:lang w:val="uk-UA"/>
        </w:rPr>
        <w:t xml:space="preserve">” (вантажні вагонетки, перекидачі вагонеток, крани електровозного депо), ТОВ “АНА-ТЕМС” (гірничо-збагачувальне обладнання, зокрема барабанні та інерційні </w:t>
      </w:r>
      <w:proofErr w:type="spellStart"/>
      <w:r w:rsidRPr="0010461B">
        <w:rPr>
          <w:rFonts w:ascii="Arial" w:hAnsi="Arial" w:cs="Arial"/>
          <w:sz w:val="20"/>
          <w:szCs w:val="20"/>
          <w:lang w:val="uk-UA"/>
        </w:rPr>
        <w:t>грохони</w:t>
      </w:r>
      <w:proofErr w:type="spellEnd"/>
      <w:r w:rsidRPr="0010461B">
        <w:rPr>
          <w:rFonts w:ascii="Arial" w:hAnsi="Arial" w:cs="Arial"/>
          <w:sz w:val="20"/>
          <w:szCs w:val="20"/>
          <w:lang w:val="uk-UA"/>
        </w:rPr>
        <w:t xml:space="preserve">, гумові сита, гвинтові шлюзи) та ПАТ “Дніпропетровський агрегатний завод”  (гідроапаратура для укріплення </w:t>
      </w:r>
      <w:proofErr w:type="spellStart"/>
      <w:r w:rsidRPr="0010461B">
        <w:rPr>
          <w:rFonts w:ascii="Arial" w:hAnsi="Arial" w:cs="Arial"/>
          <w:sz w:val="20"/>
          <w:szCs w:val="20"/>
          <w:lang w:val="uk-UA"/>
        </w:rPr>
        <w:t>копалень</w:t>
      </w:r>
      <w:proofErr w:type="spellEnd"/>
      <w:r w:rsidRPr="0010461B">
        <w:rPr>
          <w:rFonts w:ascii="Arial" w:hAnsi="Arial" w:cs="Arial"/>
          <w:sz w:val="20"/>
          <w:szCs w:val="20"/>
          <w:lang w:val="uk-UA"/>
        </w:rPr>
        <w:t xml:space="preserve">). </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З кількох підприємств важкого машинобудування Кривого Рогу, зараз більш-менш успішно функціонує ПАТ “</w:t>
      </w:r>
      <w:proofErr w:type="spellStart"/>
      <w:r w:rsidRPr="0010461B">
        <w:rPr>
          <w:rFonts w:ascii="Arial" w:hAnsi="Arial" w:cs="Arial"/>
          <w:sz w:val="20"/>
          <w:szCs w:val="20"/>
          <w:lang w:val="uk-UA"/>
        </w:rPr>
        <w:t>КриворіжНДПІрудмаш</w:t>
      </w:r>
      <w:proofErr w:type="spellEnd"/>
      <w:r w:rsidRPr="0010461B">
        <w:rPr>
          <w:rFonts w:ascii="Arial" w:hAnsi="Arial" w:cs="Arial"/>
          <w:sz w:val="20"/>
          <w:szCs w:val="20"/>
          <w:lang w:val="uk-UA"/>
        </w:rPr>
        <w:t>”, яке спеціалізується на проектуванні та виробництві прохідницьких комбайнів, комбайнів для видобутку руди, навантажувачів, бурових верстатів тощо.</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Ще одним центром важкого машинобудування у Придніпров’ї є ПАТ “</w:t>
      </w:r>
      <w:proofErr w:type="spellStart"/>
      <w:r w:rsidRPr="0010461B">
        <w:rPr>
          <w:rFonts w:ascii="Arial" w:hAnsi="Arial" w:cs="Arial"/>
          <w:sz w:val="20"/>
          <w:szCs w:val="20"/>
          <w:lang w:val="uk-UA"/>
        </w:rPr>
        <w:t>Марганецький</w:t>
      </w:r>
      <w:proofErr w:type="spellEnd"/>
      <w:r w:rsidRPr="0010461B">
        <w:rPr>
          <w:rFonts w:ascii="Arial" w:hAnsi="Arial" w:cs="Arial"/>
          <w:sz w:val="20"/>
          <w:szCs w:val="20"/>
          <w:lang w:val="uk-UA"/>
        </w:rPr>
        <w:t xml:space="preserve"> </w:t>
      </w:r>
      <w:proofErr w:type="spellStart"/>
      <w:r w:rsidRPr="0010461B">
        <w:rPr>
          <w:rFonts w:ascii="Arial" w:hAnsi="Arial" w:cs="Arial"/>
          <w:sz w:val="20"/>
          <w:szCs w:val="20"/>
          <w:lang w:val="uk-UA"/>
        </w:rPr>
        <w:t>рудоремонтний</w:t>
      </w:r>
      <w:proofErr w:type="spellEnd"/>
      <w:r w:rsidRPr="0010461B">
        <w:rPr>
          <w:rFonts w:ascii="Arial" w:hAnsi="Arial" w:cs="Arial"/>
          <w:sz w:val="20"/>
          <w:szCs w:val="20"/>
          <w:lang w:val="uk-UA"/>
        </w:rPr>
        <w:t xml:space="preserve"> завод”. Це підприємство спеціалізується на виробництві запасних частин, подрібнювачів для гірничодобувних підприємств. </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Раніше потужний центр важкого машинобудування м. Харків втратив свої позиції у рейтингу виробників </w:t>
      </w:r>
      <w:r w:rsidR="00D40E02" w:rsidRPr="0010461B">
        <w:rPr>
          <w:rFonts w:ascii="Arial" w:hAnsi="Arial" w:cs="Arial"/>
          <w:sz w:val="20"/>
          <w:szCs w:val="20"/>
          <w:lang w:val="uk-UA"/>
        </w:rPr>
        <w:t>цієї</w:t>
      </w:r>
      <w:r w:rsidRPr="0010461B">
        <w:rPr>
          <w:rFonts w:ascii="Arial" w:hAnsi="Arial" w:cs="Arial"/>
          <w:sz w:val="20"/>
          <w:szCs w:val="20"/>
          <w:lang w:val="uk-UA"/>
        </w:rPr>
        <w:t xml:space="preserve"> продукції. Наразі вагомим виробником гірничошахтного устаткування є лише ПАТ “Харківський машинобудівний завод “Світло шахтаря” (конвеєри, перевантажувачі, акумуляторні світильники, шахтні подрібнювачі). Підприємство експортує свою продукцію до 18 країн світу.</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Значна кількість великих підприємств важкого машинобудування була зосереджена у містах Донецьк, Луганськ, Горлівка, Ясинувата, </w:t>
      </w:r>
      <w:proofErr w:type="spellStart"/>
      <w:r w:rsidRPr="0010461B">
        <w:rPr>
          <w:rFonts w:ascii="Arial" w:hAnsi="Arial" w:cs="Arial"/>
          <w:sz w:val="20"/>
          <w:szCs w:val="20"/>
          <w:lang w:val="uk-UA"/>
        </w:rPr>
        <w:t>Довжанськ</w:t>
      </w:r>
      <w:proofErr w:type="spellEnd"/>
      <w:r w:rsidRPr="0010461B">
        <w:rPr>
          <w:rFonts w:ascii="Arial" w:hAnsi="Arial" w:cs="Arial"/>
          <w:sz w:val="20"/>
          <w:szCs w:val="20"/>
          <w:lang w:val="uk-UA"/>
        </w:rPr>
        <w:t xml:space="preserve"> (Свердловськ), Дружківка, </w:t>
      </w:r>
      <w:proofErr w:type="spellStart"/>
      <w:r w:rsidRPr="0010461B">
        <w:rPr>
          <w:rFonts w:ascii="Arial" w:hAnsi="Arial" w:cs="Arial"/>
          <w:sz w:val="20"/>
          <w:szCs w:val="20"/>
          <w:lang w:val="uk-UA"/>
        </w:rPr>
        <w:t>Хрустальний</w:t>
      </w:r>
      <w:proofErr w:type="spellEnd"/>
      <w:r w:rsidRPr="0010461B">
        <w:rPr>
          <w:rFonts w:ascii="Arial" w:hAnsi="Arial" w:cs="Arial"/>
          <w:sz w:val="20"/>
          <w:szCs w:val="20"/>
          <w:lang w:val="uk-UA"/>
        </w:rPr>
        <w:t xml:space="preserve"> (Красний Луч). Тепер вони знаходяться на території, яка тимчасово не підконтрольна Україні, відтак, їхня доля невідома.</w:t>
      </w:r>
    </w:p>
    <w:p w:rsidR="00EA3F69" w:rsidRPr="0010461B" w:rsidRDefault="00EA3F69" w:rsidP="00EA3F69">
      <w:pPr>
        <w:pStyle w:val="Heading2"/>
        <w:rPr>
          <w:rFonts w:ascii="Arial" w:hAnsi="Arial" w:cs="Arial"/>
          <w:color w:val="auto"/>
          <w:sz w:val="20"/>
          <w:szCs w:val="20"/>
        </w:rPr>
      </w:pPr>
      <w:bookmarkStart w:id="23" w:name="_Toc531639216"/>
      <w:r w:rsidRPr="0010461B">
        <w:rPr>
          <w:rFonts w:ascii="Arial" w:hAnsi="Arial" w:cs="Arial"/>
          <w:color w:val="auto"/>
          <w:sz w:val="20"/>
          <w:szCs w:val="20"/>
        </w:rPr>
        <w:t>Енергетичне машинобудування</w:t>
      </w:r>
      <w:bookmarkEnd w:id="23"/>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Підприємства енергетичного машинобудування спеціалізуються на виробництві унікального устаткування, турбін, теплообмінних апаратів, </w:t>
      </w:r>
      <w:r w:rsidRPr="0010461B">
        <w:rPr>
          <w:rFonts w:ascii="Arial" w:hAnsi="Arial" w:cs="Arial"/>
          <w:sz w:val="20"/>
          <w:szCs w:val="20"/>
          <w:lang w:val="uk-UA"/>
        </w:rPr>
        <w:lastRenderedPageBreak/>
        <w:t xml:space="preserve">станційних і турбінних трубопроводів тощо. Це виробництво розвивається в Україні з середини 30-х років ХХ ст. після введення в експлуатацію Харківського турбінного заводу. На сьогодні головним центром енергетичного машинобудування є м. Харків, де розміщуються такі потужні підприємства як ПАТ “Енергоатом” та ДП “Електроважмаш”. </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ПАТ “Енергоатом” належить до найбільших у світі виробників парових, гідравлічних турбін для усіх типів електростанцій, у </w:t>
      </w:r>
      <w:proofErr w:type="spellStart"/>
      <w:r w:rsidRPr="0010461B">
        <w:rPr>
          <w:rFonts w:ascii="Arial" w:hAnsi="Arial" w:cs="Arial"/>
          <w:sz w:val="20"/>
          <w:szCs w:val="20"/>
          <w:lang w:val="uk-UA"/>
        </w:rPr>
        <w:t>т.ч</w:t>
      </w:r>
      <w:proofErr w:type="spellEnd"/>
      <w:r w:rsidRPr="0010461B">
        <w:rPr>
          <w:rFonts w:ascii="Arial" w:hAnsi="Arial" w:cs="Arial"/>
          <w:sz w:val="20"/>
          <w:szCs w:val="20"/>
          <w:lang w:val="uk-UA"/>
        </w:rPr>
        <w:t>. й атомних, насосних станцій, іншого енергетичного устаткування. Продукція підприємства поставляється майже до 50 країн світу. В останні роки виконано кілька замовлень на виробництво турбін для теплових та атомних електростанцій Росії, Мексики, Казахстану, Індії. Турбіни цього підприємства встановлені на більшості електростанцій України.</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ДП “Електроважмаш” також є одним із найбільших у світі підприємств такого профілю. Воно спеціалізується на виробництві турбогенераторів, великих машин постійного струму, комплектного обладнання для міського та залізничного електротранспорту. Географія експорту продукції налічує понад 50 країн світу.</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Енергетичні машини виробляються також у Полтаві (ПАТ “Полтавський </w:t>
      </w:r>
      <w:proofErr w:type="spellStart"/>
      <w:r w:rsidRPr="0010461B">
        <w:rPr>
          <w:rFonts w:ascii="Arial" w:hAnsi="Arial" w:cs="Arial"/>
          <w:sz w:val="20"/>
          <w:szCs w:val="20"/>
          <w:lang w:val="uk-UA"/>
        </w:rPr>
        <w:t>турбомеханічний</w:t>
      </w:r>
      <w:proofErr w:type="spellEnd"/>
      <w:r w:rsidRPr="0010461B">
        <w:rPr>
          <w:rFonts w:ascii="Arial" w:hAnsi="Arial" w:cs="Arial"/>
          <w:sz w:val="20"/>
          <w:szCs w:val="20"/>
          <w:lang w:val="uk-UA"/>
        </w:rPr>
        <w:t xml:space="preserve"> завод” – енергетичні установки, запасні частини до турбін, компресори широкого спектра застосування) та Монастирищі (ПАТ “</w:t>
      </w:r>
      <w:proofErr w:type="spellStart"/>
      <w:r w:rsidRPr="0010461B">
        <w:rPr>
          <w:rFonts w:ascii="Arial" w:hAnsi="Arial" w:cs="Arial"/>
          <w:sz w:val="20"/>
          <w:szCs w:val="20"/>
          <w:lang w:val="uk-UA"/>
        </w:rPr>
        <w:t>Монастирищинський</w:t>
      </w:r>
      <w:proofErr w:type="spellEnd"/>
      <w:r w:rsidRPr="0010461B">
        <w:rPr>
          <w:rFonts w:ascii="Arial" w:hAnsi="Arial" w:cs="Arial"/>
          <w:sz w:val="20"/>
          <w:szCs w:val="20"/>
          <w:lang w:val="uk-UA"/>
        </w:rPr>
        <w:t xml:space="preserve"> машинобудівний завод” – парові котли, водонагрівачі, допоміжне котельне устаткування). Значна частина продукції цих підприємств експортується.</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До енергетичного машинобудування належить виробництво дизельних установок і генераторів.       </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Провідним в Україні виробником дизелів і дизель-генераторів для суден, стаціонарних </w:t>
      </w:r>
      <w:proofErr w:type="spellStart"/>
      <w:r w:rsidRPr="0010461B">
        <w:rPr>
          <w:rFonts w:ascii="Arial" w:hAnsi="Arial" w:cs="Arial"/>
          <w:sz w:val="20"/>
          <w:szCs w:val="20"/>
          <w:lang w:val="uk-UA"/>
        </w:rPr>
        <w:t>газопоршневих</w:t>
      </w:r>
      <w:proofErr w:type="spellEnd"/>
      <w:r w:rsidRPr="0010461B">
        <w:rPr>
          <w:rFonts w:ascii="Arial" w:hAnsi="Arial" w:cs="Arial"/>
          <w:sz w:val="20"/>
          <w:szCs w:val="20"/>
          <w:lang w:val="uk-UA"/>
        </w:rPr>
        <w:t xml:space="preserve"> енергетичних установок різної потужності є ТДВ “</w:t>
      </w:r>
      <w:proofErr w:type="spellStart"/>
      <w:r w:rsidRPr="0010461B">
        <w:rPr>
          <w:rFonts w:ascii="Arial" w:hAnsi="Arial" w:cs="Arial"/>
          <w:sz w:val="20"/>
          <w:szCs w:val="20"/>
          <w:lang w:val="uk-UA"/>
        </w:rPr>
        <w:t>Первомайськдизельмаш</w:t>
      </w:r>
      <w:proofErr w:type="spellEnd"/>
      <w:r w:rsidRPr="0010461B">
        <w:rPr>
          <w:rFonts w:ascii="Arial" w:hAnsi="Arial" w:cs="Arial"/>
          <w:sz w:val="20"/>
          <w:szCs w:val="20"/>
          <w:lang w:val="uk-UA"/>
        </w:rPr>
        <w:t>” (Миколаївська область). Продукція цього підприємства використовується у суднобудуванні, у нафтовій і газовій галузях, на підприємствах “</w:t>
      </w:r>
      <w:proofErr w:type="spellStart"/>
      <w:r w:rsidRPr="0010461B">
        <w:rPr>
          <w:rFonts w:ascii="Arial" w:hAnsi="Arial" w:cs="Arial"/>
          <w:sz w:val="20"/>
          <w:szCs w:val="20"/>
          <w:lang w:val="uk-UA"/>
        </w:rPr>
        <w:t>Теплокомуненерго</w:t>
      </w:r>
      <w:proofErr w:type="spellEnd"/>
      <w:r w:rsidRPr="0010461B">
        <w:rPr>
          <w:rFonts w:ascii="Arial" w:hAnsi="Arial" w:cs="Arial"/>
          <w:sz w:val="20"/>
          <w:szCs w:val="20"/>
          <w:lang w:val="uk-UA"/>
        </w:rPr>
        <w:t xml:space="preserve">”. </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Значним виробником газотурбінних двигунів, які використовуються у суднобудуванні, є ДП “Зоря-</w:t>
      </w:r>
      <w:proofErr w:type="spellStart"/>
      <w:r w:rsidRPr="0010461B">
        <w:rPr>
          <w:rFonts w:ascii="Arial" w:hAnsi="Arial" w:cs="Arial"/>
          <w:sz w:val="20"/>
          <w:szCs w:val="20"/>
          <w:lang w:val="uk-UA"/>
        </w:rPr>
        <w:t>Машпроект</w:t>
      </w:r>
      <w:proofErr w:type="spellEnd"/>
      <w:r w:rsidRPr="0010461B">
        <w:rPr>
          <w:rFonts w:ascii="Arial" w:hAnsi="Arial" w:cs="Arial"/>
          <w:sz w:val="20"/>
          <w:szCs w:val="20"/>
          <w:lang w:val="uk-UA"/>
        </w:rPr>
        <w:t xml:space="preserve">” (м. Миколаїв). Це одне із найбільших у світі підприємств такої спеціалізації. Нині воно входить до складу ДП “Укроборонпром”. Через заборону експорту продукції до Росії підприємство знаходиться у скрутному фінансовому становищі.  </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АТ “</w:t>
      </w:r>
      <w:proofErr w:type="spellStart"/>
      <w:r w:rsidRPr="0010461B">
        <w:rPr>
          <w:rFonts w:ascii="Arial" w:hAnsi="Arial" w:cs="Arial"/>
          <w:sz w:val="20"/>
          <w:szCs w:val="20"/>
          <w:lang w:val="uk-UA"/>
        </w:rPr>
        <w:t>Бериславський</w:t>
      </w:r>
      <w:proofErr w:type="spellEnd"/>
      <w:r w:rsidRPr="0010461B">
        <w:rPr>
          <w:rFonts w:ascii="Arial" w:hAnsi="Arial" w:cs="Arial"/>
          <w:sz w:val="20"/>
          <w:szCs w:val="20"/>
          <w:lang w:val="uk-UA"/>
        </w:rPr>
        <w:t xml:space="preserve"> машинобудівний завод” (Херсонська область) спеціалізується на виробництві обладнання для залізничних, суднових дизелів. На даний момент це єдине в Україні підприємство такого профілю. </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lastRenderedPageBreak/>
        <w:t>Раніше потужне підприємство з виробництва дизелів “</w:t>
      </w:r>
      <w:proofErr w:type="spellStart"/>
      <w:r w:rsidRPr="0010461B">
        <w:rPr>
          <w:rFonts w:ascii="Arial" w:hAnsi="Arial" w:cs="Arial"/>
          <w:sz w:val="20"/>
          <w:szCs w:val="20"/>
          <w:lang w:val="uk-UA"/>
        </w:rPr>
        <w:t>Південдизельмаш</w:t>
      </w:r>
      <w:proofErr w:type="spellEnd"/>
      <w:r w:rsidRPr="0010461B">
        <w:rPr>
          <w:rFonts w:ascii="Arial" w:hAnsi="Arial" w:cs="Arial"/>
          <w:sz w:val="20"/>
          <w:szCs w:val="20"/>
          <w:lang w:val="uk-UA"/>
        </w:rPr>
        <w:t xml:space="preserve">” (м. Токмак Запорізької області) </w:t>
      </w:r>
      <w:proofErr w:type="spellStart"/>
      <w:r w:rsidRPr="0010461B">
        <w:rPr>
          <w:rFonts w:ascii="Arial" w:hAnsi="Arial" w:cs="Arial"/>
          <w:sz w:val="20"/>
          <w:szCs w:val="20"/>
          <w:lang w:val="uk-UA"/>
        </w:rPr>
        <w:t>збанкрутіло</w:t>
      </w:r>
      <w:proofErr w:type="spellEnd"/>
      <w:r w:rsidRPr="0010461B">
        <w:rPr>
          <w:rFonts w:ascii="Arial" w:hAnsi="Arial" w:cs="Arial"/>
          <w:sz w:val="20"/>
          <w:szCs w:val="20"/>
          <w:lang w:val="uk-UA"/>
        </w:rPr>
        <w:t xml:space="preserve"> і фактично припинило свою діяльність. Частково здійснюється лише виробництво запасних частин для тих дизелів, які були вироблені на підприємстві у попередні роки.</w:t>
      </w:r>
    </w:p>
    <w:p w:rsidR="00EA3F69" w:rsidRPr="0010461B" w:rsidRDefault="00EA3F69" w:rsidP="00EA3F69">
      <w:pPr>
        <w:pStyle w:val="Heading2"/>
        <w:rPr>
          <w:rFonts w:ascii="Arial" w:hAnsi="Arial" w:cs="Arial"/>
          <w:color w:val="auto"/>
          <w:sz w:val="20"/>
          <w:szCs w:val="20"/>
        </w:rPr>
      </w:pPr>
      <w:bookmarkStart w:id="24" w:name="_Toc531639217"/>
      <w:proofErr w:type="spellStart"/>
      <w:r w:rsidRPr="0010461B">
        <w:rPr>
          <w:rFonts w:ascii="Arial" w:hAnsi="Arial" w:cs="Arial"/>
          <w:color w:val="auto"/>
          <w:sz w:val="20"/>
          <w:szCs w:val="20"/>
        </w:rPr>
        <w:t>Підіймально</w:t>
      </w:r>
      <w:proofErr w:type="spellEnd"/>
      <w:r w:rsidRPr="0010461B">
        <w:rPr>
          <w:rFonts w:ascii="Arial" w:hAnsi="Arial" w:cs="Arial"/>
          <w:color w:val="auto"/>
          <w:sz w:val="20"/>
          <w:szCs w:val="20"/>
        </w:rPr>
        <w:t>-транспортне і будівельно-шляхове машинобудування</w:t>
      </w:r>
      <w:bookmarkEnd w:id="24"/>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proofErr w:type="spellStart"/>
      <w:r w:rsidRPr="0010461B">
        <w:rPr>
          <w:rFonts w:ascii="Arial" w:hAnsi="Arial" w:cs="Arial"/>
          <w:sz w:val="20"/>
          <w:szCs w:val="20"/>
          <w:lang w:val="uk-UA"/>
        </w:rPr>
        <w:t>Підіймально</w:t>
      </w:r>
      <w:proofErr w:type="spellEnd"/>
      <w:r w:rsidRPr="0010461B">
        <w:rPr>
          <w:rFonts w:ascii="Arial" w:hAnsi="Arial" w:cs="Arial"/>
          <w:sz w:val="20"/>
          <w:szCs w:val="20"/>
          <w:lang w:val="uk-UA"/>
        </w:rPr>
        <w:t xml:space="preserve">-транспортне і будівельно-шляхове машинобудування включає виробництво кранів, екскаваторів, підвісних канатних доріг, будівельних машин тощо. Підприємства цих виробництв орієнтуються як на сировину, так і на споживача. Через економічну кризу, дію ринкових чинників багато колись потужних підприємств зазначеної спеціалізації припинили свою діяльність або перебувають у стадії санації. Це стосується, зокрема, Одеського заводу важкого </w:t>
      </w:r>
      <w:proofErr w:type="spellStart"/>
      <w:r w:rsidRPr="0010461B">
        <w:rPr>
          <w:rFonts w:ascii="Arial" w:hAnsi="Arial" w:cs="Arial"/>
          <w:sz w:val="20"/>
          <w:szCs w:val="20"/>
          <w:lang w:val="uk-UA"/>
        </w:rPr>
        <w:t>кранобудування</w:t>
      </w:r>
      <w:proofErr w:type="spellEnd"/>
      <w:r w:rsidRPr="0010461B">
        <w:rPr>
          <w:rFonts w:ascii="Arial" w:hAnsi="Arial" w:cs="Arial"/>
          <w:sz w:val="20"/>
          <w:szCs w:val="20"/>
          <w:lang w:val="uk-UA"/>
        </w:rPr>
        <w:t>, ПАТ “АТЕК” (колишній завод “Червоний екскаватор” у м. Києві),  підприємства “</w:t>
      </w:r>
      <w:proofErr w:type="spellStart"/>
      <w:r w:rsidRPr="0010461B">
        <w:rPr>
          <w:rFonts w:ascii="Arial" w:hAnsi="Arial" w:cs="Arial"/>
          <w:sz w:val="20"/>
          <w:szCs w:val="20"/>
          <w:lang w:val="uk-UA"/>
        </w:rPr>
        <w:t>Дормашина</w:t>
      </w:r>
      <w:proofErr w:type="spellEnd"/>
      <w:r w:rsidRPr="0010461B">
        <w:rPr>
          <w:rFonts w:ascii="Arial" w:hAnsi="Arial" w:cs="Arial"/>
          <w:sz w:val="20"/>
          <w:szCs w:val="20"/>
          <w:lang w:val="uk-UA"/>
        </w:rPr>
        <w:t>” (м. Миколаїв), ВО “Кранобудівний завод” (м. Нікополь, колись найбільше на теренах СНД підприємство), ПАТ “Дрогобицький завод автомобільних кранів” (Львівська область).</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Водночас в Україні ще залишилося кілька досить потужних підприємств, які випускають підіймальну, будівельну та дорожню техніку.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sz w:val="20"/>
          <w:szCs w:val="20"/>
          <w:lang w:val="uk-UA"/>
        </w:rPr>
        <w:t>Портові, козлові, спеціалізовані крани тепер виробляє ПАТ “</w:t>
      </w:r>
      <w:proofErr w:type="spellStart"/>
      <w:r w:rsidRPr="0010461B">
        <w:rPr>
          <w:rFonts w:ascii="Arial" w:hAnsi="Arial" w:cs="Arial"/>
          <w:sz w:val="20"/>
          <w:szCs w:val="20"/>
          <w:lang w:val="uk-UA"/>
        </w:rPr>
        <w:t>Запоріжкран</w:t>
      </w:r>
      <w:proofErr w:type="spellEnd"/>
      <w:r w:rsidRPr="0010461B">
        <w:rPr>
          <w:rFonts w:ascii="Arial" w:hAnsi="Arial" w:cs="Arial"/>
          <w:sz w:val="20"/>
          <w:szCs w:val="20"/>
          <w:lang w:val="uk-UA"/>
        </w:rPr>
        <w:t xml:space="preserve">”, яке </w:t>
      </w:r>
      <w:r w:rsidRPr="0010461B">
        <w:rPr>
          <w:rFonts w:ascii="Arial" w:hAnsi="Arial" w:cs="Arial"/>
          <w:color w:val="000000"/>
          <w:sz w:val="20"/>
          <w:szCs w:val="20"/>
          <w:lang w:val="uk-UA"/>
        </w:rPr>
        <w:t xml:space="preserve">провело модернізацію виробничих </w:t>
      </w:r>
      <w:proofErr w:type="spellStart"/>
      <w:r w:rsidRPr="0010461B">
        <w:rPr>
          <w:rFonts w:ascii="Arial" w:hAnsi="Arial" w:cs="Arial"/>
          <w:color w:val="000000"/>
          <w:sz w:val="20"/>
          <w:szCs w:val="20"/>
          <w:lang w:val="uk-UA"/>
        </w:rPr>
        <w:t>потужностей</w:t>
      </w:r>
      <w:proofErr w:type="spellEnd"/>
      <w:r w:rsidRPr="0010461B">
        <w:rPr>
          <w:rFonts w:ascii="Arial" w:hAnsi="Arial" w:cs="Arial"/>
          <w:color w:val="000000"/>
          <w:sz w:val="20"/>
          <w:szCs w:val="20"/>
          <w:lang w:val="uk-UA"/>
        </w:rPr>
        <w:t xml:space="preserve"> </w:t>
      </w:r>
      <w:r w:rsidRPr="0010461B">
        <w:rPr>
          <w:rFonts w:ascii="Arial" w:hAnsi="Arial" w:cs="Arial"/>
          <w:sz w:val="20"/>
          <w:szCs w:val="20"/>
          <w:lang w:val="uk-UA"/>
        </w:rPr>
        <w:t xml:space="preserve"> завдяки співробітництву з фінською корпорацією </w:t>
      </w:r>
      <w:proofErr w:type="spellStart"/>
      <w:r w:rsidRPr="0010461B">
        <w:rPr>
          <w:rFonts w:ascii="Arial" w:hAnsi="Arial" w:cs="Arial"/>
          <w:color w:val="000000"/>
          <w:sz w:val="20"/>
          <w:szCs w:val="20"/>
        </w:rPr>
        <w:t>Konecranes</w:t>
      </w:r>
      <w:proofErr w:type="spellEnd"/>
      <w:r w:rsidRPr="0010461B">
        <w:rPr>
          <w:rFonts w:ascii="Arial" w:hAnsi="Arial" w:cs="Arial"/>
          <w:color w:val="000000"/>
          <w:sz w:val="20"/>
          <w:szCs w:val="20"/>
          <w:lang w:val="uk-UA"/>
        </w:rPr>
        <w:t xml:space="preserve">. Продукція цього підприємства використовується у портах України, проте майже 90% скеровується на експорт. Потужні крани виробляє також </w:t>
      </w:r>
      <w:r w:rsidRPr="0010461B">
        <w:rPr>
          <w:rFonts w:ascii="Arial" w:hAnsi="Arial" w:cs="Arial"/>
          <w:sz w:val="20"/>
          <w:szCs w:val="20"/>
          <w:lang w:val="uk-UA"/>
        </w:rPr>
        <w:t>ЗАТ “Новокраматорський машинобудівний завод”, проте вони є не головним видом продукції цього підприємства. Плазунові крани, які використовуються у промисловому, житловому, дорожньому будівництві випускає ТОВ “</w:t>
      </w:r>
      <w:proofErr w:type="spellStart"/>
      <w:r w:rsidRPr="0010461B">
        <w:rPr>
          <w:rFonts w:ascii="Arial" w:hAnsi="Arial" w:cs="Arial"/>
          <w:sz w:val="20"/>
          <w:szCs w:val="20"/>
          <w:lang w:val="uk-UA"/>
        </w:rPr>
        <w:t>Дніпрокрансервіс</w:t>
      </w:r>
      <w:proofErr w:type="spellEnd"/>
      <w:r w:rsidRPr="0010461B">
        <w:rPr>
          <w:rFonts w:ascii="Arial" w:hAnsi="Arial" w:cs="Arial"/>
          <w:sz w:val="20"/>
          <w:szCs w:val="20"/>
          <w:lang w:val="uk-UA"/>
        </w:rPr>
        <w:t>” (м. Дніпро). Будівельну техніку менших розмірів, зокрема б</w:t>
      </w:r>
      <w:r w:rsidRPr="0010461B">
        <w:rPr>
          <w:rFonts w:ascii="Arial" w:hAnsi="Arial" w:cs="Arial"/>
          <w:color w:val="000000"/>
          <w:sz w:val="20"/>
          <w:szCs w:val="20"/>
          <w:lang w:val="uk-UA"/>
        </w:rPr>
        <w:t xml:space="preserve">удівельні люльки, вантажні платформи, легкі переносні крани виробляє ТОВ “Механічний завод” (м. Херсон). Частина з колись наявних підприємств, наприклад, компанія  </w:t>
      </w:r>
      <w:r w:rsidRPr="0010461B">
        <w:rPr>
          <w:rFonts w:ascii="Arial" w:hAnsi="Arial" w:cs="Arial"/>
          <w:sz w:val="20"/>
          <w:szCs w:val="20"/>
          <w:lang w:val="uk-UA"/>
        </w:rPr>
        <w:t>“</w:t>
      </w:r>
      <w:proofErr w:type="spellStart"/>
      <w:r w:rsidRPr="0010461B">
        <w:rPr>
          <w:rFonts w:ascii="Arial" w:hAnsi="Arial" w:cs="Arial"/>
          <w:sz w:val="20"/>
          <w:szCs w:val="20"/>
          <w:lang w:val="uk-UA"/>
        </w:rPr>
        <w:t>Будшляхмаш</w:t>
      </w:r>
      <w:proofErr w:type="spellEnd"/>
      <w:r w:rsidRPr="0010461B">
        <w:rPr>
          <w:rFonts w:ascii="Arial" w:hAnsi="Arial" w:cs="Arial"/>
          <w:sz w:val="20"/>
          <w:szCs w:val="20"/>
          <w:lang w:val="uk-UA"/>
        </w:rPr>
        <w:t xml:space="preserve">” (м. Київ), </w:t>
      </w:r>
      <w:r w:rsidRPr="0010461B">
        <w:rPr>
          <w:rFonts w:ascii="Arial" w:hAnsi="Arial" w:cs="Arial"/>
          <w:color w:val="000000"/>
          <w:sz w:val="20"/>
          <w:szCs w:val="20"/>
          <w:lang w:val="uk-UA"/>
        </w:rPr>
        <w:t xml:space="preserve">перетворилися на офіційних дилерів імпортної техніки відомих фірм.   </w:t>
      </w:r>
    </w:p>
    <w:p w:rsidR="00EA3F69" w:rsidRPr="0010461B" w:rsidRDefault="00EA3F69" w:rsidP="00EA3F69">
      <w:pPr>
        <w:pStyle w:val="Heading2"/>
        <w:rPr>
          <w:rFonts w:ascii="Arial" w:hAnsi="Arial" w:cs="Arial"/>
          <w:color w:val="auto"/>
          <w:sz w:val="20"/>
          <w:szCs w:val="20"/>
        </w:rPr>
      </w:pPr>
      <w:bookmarkStart w:id="25" w:name="_Toc531639218"/>
      <w:r w:rsidRPr="0010461B">
        <w:rPr>
          <w:rFonts w:ascii="Arial" w:hAnsi="Arial" w:cs="Arial"/>
          <w:color w:val="auto"/>
          <w:sz w:val="20"/>
          <w:szCs w:val="20"/>
        </w:rPr>
        <w:t>Верстатобудування</w:t>
      </w:r>
      <w:bookmarkEnd w:id="25"/>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Верстатобудування є дуже важливим підрозділом промисловості, оскільки виробляє устаткування для обробки сировини, конструкційних </w:t>
      </w:r>
      <w:r w:rsidRPr="0010461B">
        <w:rPr>
          <w:rFonts w:ascii="Arial" w:hAnsi="Arial" w:cs="Arial"/>
          <w:color w:val="000000"/>
          <w:sz w:val="20"/>
          <w:szCs w:val="20"/>
          <w:lang w:val="uk-UA"/>
        </w:rPr>
        <w:lastRenderedPageBreak/>
        <w:t xml:space="preserve">матеріалів, деталей машин і механізмів тощо. Рівень сформованості та диверсифікації верстатобудування можна вважати тим чинником, що відіграє визначальну роль у розвитку машинобудування загалом. Підприємства верстатобудування, за винятком виробництва металомісткої продукції, орієнтуються переважно на кваліфіковані кадри.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Верстатобудування  сформувалося в Україні фактично після Другої світової війни. У 80-х роках ХХ ст. у верстатобудуванні сталися вагомі якісні зміни. Вони полягали у тому, що поряд із традиційною продукцією – металорізальними верстатами – було налагоджено виробництво верстатів-автоматів, верстатів із числовим програмним управлінням, приладів із автоматизації. Помітно розширилася також географія галузі, було збудовано низку потужних підприємств.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На жаль, у пострадянський період розвитку України верстатобудування потрапило у глибоку кризу. Обсяги виробництва продукції скоротилися у десятки разів. Якщо у 1990 р. в Україні вироблялося 37 тис. металорізальних верстатів, то у 2017 р. – близько 100 штук.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Центрами виробництва продукції верстатобудування є переважно великі міста. Аналіз діяльності верстатобудівних підприємств свідчить про те, що більшість із них припинили свою роботу, інколи виконують індивідуальні замовлення окремих споживачів, займаються ремонтом і відновленням верстатів, налагодили виробництво іншої, наприклад, сільськогосподарської техніки. Серійне, потокове виробництво верстатів майже ніде не </w:t>
      </w:r>
      <w:proofErr w:type="spellStart"/>
      <w:r w:rsidRPr="0010461B">
        <w:rPr>
          <w:rFonts w:ascii="Arial" w:hAnsi="Arial" w:cs="Arial"/>
          <w:color w:val="000000"/>
          <w:sz w:val="20"/>
          <w:szCs w:val="20"/>
          <w:lang w:val="uk-UA"/>
        </w:rPr>
        <w:t>збереглося</w:t>
      </w:r>
      <w:proofErr w:type="spellEnd"/>
      <w:r w:rsidRPr="0010461B">
        <w:rPr>
          <w:rFonts w:ascii="Arial" w:hAnsi="Arial" w:cs="Arial"/>
          <w:color w:val="000000"/>
          <w:sz w:val="20"/>
          <w:szCs w:val="20"/>
          <w:lang w:val="uk-UA"/>
        </w:rPr>
        <w:t xml:space="preserve">.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До найбільших підприємств верстатобудування, які ще зберігають виробничі потужності, належать ВАТ “ВЕРКОН” (колишній Київський завод верстатів-автоматів), ТОВ “Харківський завод агрегатних верстатів”, ВАТ “</w:t>
      </w:r>
      <w:proofErr w:type="spellStart"/>
      <w:r w:rsidRPr="0010461B">
        <w:rPr>
          <w:rFonts w:ascii="Arial" w:hAnsi="Arial" w:cs="Arial"/>
          <w:color w:val="000000"/>
          <w:sz w:val="20"/>
          <w:szCs w:val="20"/>
          <w:lang w:val="uk-UA"/>
        </w:rPr>
        <w:t>Харвест</w:t>
      </w:r>
      <w:proofErr w:type="spellEnd"/>
      <w:r w:rsidRPr="0010461B">
        <w:rPr>
          <w:rFonts w:ascii="Arial" w:hAnsi="Arial" w:cs="Arial"/>
          <w:color w:val="000000"/>
          <w:sz w:val="20"/>
          <w:szCs w:val="20"/>
          <w:lang w:val="uk-UA"/>
        </w:rPr>
        <w:t>” (м. Харків, спеціалізується на виробництві круглошліфувальних верстатів), ПАТ “Одеський завод радіально-свердлильних верстатів”, ВАТ “Одеський завод фрезерних верстатів”, ПАТ “</w:t>
      </w:r>
      <w:proofErr w:type="spellStart"/>
      <w:r w:rsidRPr="0010461B">
        <w:rPr>
          <w:rFonts w:ascii="Arial" w:hAnsi="Arial" w:cs="Arial"/>
          <w:color w:val="000000"/>
          <w:sz w:val="20"/>
          <w:szCs w:val="20"/>
          <w:lang w:val="uk-UA"/>
        </w:rPr>
        <w:t>Верстатуніверсалмаш</w:t>
      </w:r>
      <w:proofErr w:type="spellEnd"/>
      <w:r w:rsidRPr="0010461B">
        <w:rPr>
          <w:rFonts w:ascii="Arial" w:hAnsi="Arial" w:cs="Arial"/>
          <w:color w:val="000000"/>
          <w:sz w:val="20"/>
          <w:szCs w:val="20"/>
          <w:lang w:val="uk-UA"/>
        </w:rPr>
        <w:t xml:space="preserve">” (м. Житомир), </w:t>
      </w:r>
      <w:proofErr w:type="spellStart"/>
      <w:r w:rsidRPr="0010461B">
        <w:rPr>
          <w:rFonts w:ascii="Arial" w:hAnsi="Arial" w:cs="Arial"/>
          <w:color w:val="000000"/>
          <w:sz w:val="20"/>
          <w:szCs w:val="20"/>
          <w:lang w:val="uk-UA"/>
        </w:rPr>
        <w:t>ТзДВ</w:t>
      </w:r>
      <w:proofErr w:type="spellEnd"/>
      <w:r w:rsidRPr="0010461B">
        <w:rPr>
          <w:rFonts w:ascii="Arial" w:hAnsi="Arial" w:cs="Arial"/>
          <w:color w:val="000000"/>
          <w:sz w:val="20"/>
          <w:szCs w:val="20"/>
          <w:lang w:val="uk-UA"/>
        </w:rPr>
        <w:t xml:space="preserve"> “Львівський завод фрезерних верстатів”, ВАТ Лубенський верстатобудівний завод “</w:t>
      </w:r>
      <w:proofErr w:type="spellStart"/>
      <w:r w:rsidRPr="0010461B">
        <w:rPr>
          <w:rFonts w:ascii="Arial" w:hAnsi="Arial" w:cs="Arial"/>
          <w:color w:val="000000"/>
          <w:sz w:val="20"/>
          <w:szCs w:val="20"/>
          <w:lang w:val="uk-UA"/>
        </w:rPr>
        <w:t>Шліфтверст</w:t>
      </w:r>
      <w:proofErr w:type="spellEnd"/>
      <w:r w:rsidRPr="0010461B">
        <w:rPr>
          <w:rFonts w:ascii="Arial" w:hAnsi="Arial" w:cs="Arial"/>
          <w:color w:val="000000"/>
          <w:sz w:val="20"/>
          <w:szCs w:val="20"/>
          <w:lang w:val="uk-UA"/>
        </w:rPr>
        <w:t>” (Полтавська область), ПАТ “Краматорський завод важкого верстатобудування” (виробництво важких верстатів токарної та фрезерної груп, продукція використовується у 50 країнах світу).</w:t>
      </w:r>
    </w:p>
    <w:p w:rsidR="002635B1" w:rsidRPr="0010461B" w:rsidRDefault="002635B1" w:rsidP="002635B1">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Зважаючи на складність відродження серійного виробництва фрезерних, агрегатних, шліфувальних, деревообробних верстатів, доцільно сконцентрувати зусилля на таких напрямах, як надання послуг із високоточної </w:t>
      </w:r>
      <w:proofErr w:type="spellStart"/>
      <w:r w:rsidRPr="0010461B">
        <w:rPr>
          <w:rFonts w:ascii="Arial" w:hAnsi="Arial" w:cs="Arial"/>
          <w:color w:val="000000"/>
          <w:sz w:val="20"/>
          <w:szCs w:val="20"/>
          <w:lang w:val="uk-UA"/>
        </w:rPr>
        <w:t>механообробки</w:t>
      </w:r>
      <w:proofErr w:type="spellEnd"/>
      <w:r w:rsidRPr="0010461B">
        <w:rPr>
          <w:rFonts w:ascii="Arial" w:hAnsi="Arial" w:cs="Arial"/>
          <w:color w:val="000000"/>
          <w:sz w:val="20"/>
          <w:szCs w:val="20"/>
          <w:lang w:val="uk-UA"/>
        </w:rPr>
        <w:t xml:space="preserve"> та створення складально-</w:t>
      </w:r>
      <w:r w:rsidRPr="0010461B">
        <w:rPr>
          <w:rFonts w:ascii="Arial" w:hAnsi="Arial" w:cs="Arial"/>
          <w:color w:val="000000"/>
          <w:sz w:val="20"/>
          <w:szCs w:val="20"/>
          <w:lang w:val="uk-UA"/>
        </w:rPr>
        <w:lastRenderedPageBreak/>
        <w:t>зварювального виробництва з виробництва конструкційних елементів для вітрових енергоустановок. Останній напрям не тільки має експортний потенціал, а й спроможний задовольнити внутрішній попит — перспективність альтернативної енергетики очевидна, до того ж вона може зробити внесок у підвищення енергетичної незалежності України</w:t>
      </w:r>
      <w:r w:rsidRPr="0010461B">
        <w:rPr>
          <w:rStyle w:val="FootnoteReference"/>
          <w:rFonts w:ascii="Arial" w:hAnsi="Arial" w:cs="Arial"/>
          <w:color w:val="000000"/>
          <w:sz w:val="20"/>
          <w:szCs w:val="20"/>
          <w:lang w:val="uk-UA"/>
        </w:rPr>
        <w:footnoteReference w:id="13"/>
      </w:r>
      <w:r w:rsidRPr="0010461B">
        <w:rPr>
          <w:rFonts w:ascii="Arial" w:hAnsi="Arial" w:cs="Arial"/>
          <w:color w:val="000000"/>
          <w:sz w:val="20"/>
          <w:szCs w:val="20"/>
          <w:lang w:val="uk-UA"/>
        </w:rPr>
        <w:t>.</w:t>
      </w:r>
    </w:p>
    <w:p w:rsidR="00C46F70" w:rsidRPr="0010461B" w:rsidRDefault="000A7CF7" w:rsidP="000A7CF7">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Основними споживачами верстатів є Китай, Сполучені Штати, Німеччина та Японія. В цілому спостерігається падіння попиту на верстати серед країн. Так, у 2016 р. світовий попит на верстати упав на 11% порівняно з 2015 р. Головними виробниками верстатів у світі є Китай, Японія та Німеччина. Світове виробництво верстатів у 2015 р. порівняно з 2014 р. упало на 12%, досягнувши позначки 80189,6 млн. </w:t>
      </w:r>
      <w:proofErr w:type="spellStart"/>
      <w:r w:rsidRPr="0010461B">
        <w:rPr>
          <w:rFonts w:ascii="Arial" w:hAnsi="Arial" w:cs="Arial"/>
          <w:color w:val="000000"/>
          <w:sz w:val="20"/>
          <w:szCs w:val="20"/>
          <w:lang w:val="uk-UA"/>
        </w:rPr>
        <w:t>дол</w:t>
      </w:r>
      <w:proofErr w:type="spellEnd"/>
      <w:r w:rsidRPr="0010461B">
        <w:rPr>
          <w:rFonts w:ascii="Arial" w:hAnsi="Arial" w:cs="Arial"/>
          <w:color w:val="000000"/>
          <w:sz w:val="20"/>
          <w:szCs w:val="20"/>
          <w:lang w:val="uk-UA"/>
        </w:rPr>
        <w:t xml:space="preserve"> у 2015 р. Світовими імпортерами верстатів є Китай – 8600,0 млн. </w:t>
      </w:r>
      <w:proofErr w:type="spellStart"/>
      <w:r w:rsidRPr="0010461B">
        <w:rPr>
          <w:rFonts w:ascii="Arial" w:hAnsi="Arial" w:cs="Arial"/>
          <w:color w:val="000000"/>
          <w:sz w:val="20"/>
          <w:szCs w:val="20"/>
          <w:lang w:val="uk-UA"/>
        </w:rPr>
        <w:t>дол</w:t>
      </w:r>
      <w:proofErr w:type="spellEnd"/>
      <w:r w:rsidRPr="0010461B">
        <w:rPr>
          <w:rFonts w:ascii="Arial" w:hAnsi="Arial" w:cs="Arial"/>
          <w:color w:val="000000"/>
          <w:sz w:val="20"/>
          <w:szCs w:val="20"/>
          <w:lang w:val="uk-UA"/>
        </w:rPr>
        <w:t xml:space="preserve">, США – 4506,0 млн. </w:t>
      </w:r>
      <w:proofErr w:type="spellStart"/>
      <w:r w:rsidRPr="0010461B">
        <w:rPr>
          <w:rFonts w:ascii="Arial" w:hAnsi="Arial" w:cs="Arial"/>
          <w:color w:val="000000"/>
          <w:sz w:val="20"/>
          <w:szCs w:val="20"/>
          <w:lang w:val="uk-UA"/>
        </w:rPr>
        <w:t>дол</w:t>
      </w:r>
      <w:proofErr w:type="spellEnd"/>
      <w:r w:rsidRPr="0010461B">
        <w:rPr>
          <w:rFonts w:ascii="Arial" w:hAnsi="Arial" w:cs="Arial"/>
          <w:color w:val="000000"/>
          <w:sz w:val="20"/>
          <w:szCs w:val="20"/>
          <w:lang w:val="uk-UA"/>
        </w:rPr>
        <w:t xml:space="preserve"> та Німеччина – 2730,8 млн. </w:t>
      </w:r>
      <w:proofErr w:type="spellStart"/>
      <w:r w:rsidRPr="0010461B">
        <w:rPr>
          <w:rFonts w:ascii="Arial" w:hAnsi="Arial" w:cs="Arial"/>
          <w:color w:val="000000"/>
          <w:sz w:val="20"/>
          <w:szCs w:val="20"/>
          <w:lang w:val="uk-UA"/>
        </w:rPr>
        <w:t>дол</w:t>
      </w:r>
      <w:proofErr w:type="spellEnd"/>
      <w:r w:rsidRPr="0010461B">
        <w:rPr>
          <w:rFonts w:ascii="Arial" w:hAnsi="Arial" w:cs="Arial"/>
          <w:color w:val="000000"/>
          <w:sz w:val="20"/>
          <w:szCs w:val="20"/>
          <w:lang w:val="uk-UA"/>
        </w:rPr>
        <w:t xml:space="preserve"> на рік. Китай покриває імпортом близько 31% свого споживання, Сполучені Штати – 61%, Німеччина – 43%</w:t>
      </w:r>
    </w:p>
    <w:p w:rsidR="000A7CF7" w:rsidRPr="0010461B" w:rsidRDefault="00C46F70" w:rsidP="000A7CF7">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Основними експортерами верстатів у світі є Німеччина та Японія. Ці країни експортували у 2015 р. близько 8792,0 млн. </w:t>
      </w:r>
      <w:proofErr w:type="spellStart"/>
      <w:r w:rsidRPr="0010461B">
        <w:rPr>
          <w:rFonts w:ascii="Arial" w:hAnsi="Arial" w:cs="Arial"/>
          <w:color w:val="000000"/>
          <w:sz w:val="20"/>
          <w:szCs w:val="20"/>
          <w:lang w:val="uk-UA"/>
        </w:rPr>
        <w:t>дол</w:t>
      </w:r>
      <w:proofErr w:type="spellEnd"/>
      <w:r w:rsidRPr="0010461B">
        <w:rPr>
          <w:rFonts w:ascii="Arial" w:hAnsi="Arial" w:cs="Arial"/>
          <w:color w:val="000000"/>
          <w:sz w:val="20"/>
          <w:szCs w:val="20"/>
          <w:lang w:val="uk-UA"/>
        </w:rPr>
        <w:t xml:space="preserve"> та 8625,0 млн. </w:t>
      </w:r>
      <w:proofErr w:type="spellStart"/>
      <w:r w:rsidRPr="0010461B">
        <w:rPr>
          <w:rFonts w:ascii="Arial" w:hAnsi="Arial" w:cs="Arial"/>
          <w:color w:val="000000"/>
          <w:sz w:val="20"/>
          <w:szCs w:val="20"/>
          <w:lang w:val="uk-UA"/>
        </w:rPr>
        <w:t>дол</w:t>
      </w:r>
      <w:proofErr w:type="spellEnd"/>
      <w:r w:rsidRPr="0010461B">
        <w:rPr>
          <w:rFonts w:ascii="Arial" w:hAnsi="Arial" w:cs="Arial"/>
          <w:color w:val="000000"/>
          <w:sz w:val="20"/>
          <w:szCs w:val="20"/>
          <w:lang w:val="uk-UA"/>
        </w:rPr>
        <w:t xml:space="preserve"> відповідно. Німеччина експортує 71% власного виробництва верстатів, Японія – 64%</w:t>
      </w:r>
      <w:r w:rsidR="000A7CF7" w:rsidRPr="0010461B">
        <w:rPr>
          <w:rFonts w:ascii="Arial" w:hAnsi="Arial" w:cs="Arial"/>
          <w:color w:val="000000"/>
          <w:sz w:val="20"/>
          <w:szCs w:val="20"/>
          <w:lang w:val="uk-UA"/>
        </w:rPr>
        <w:t>.</w:t>
      </w:r>
      <w:r w:rsidR="000A7CF7" w:rsidRPr="0010461B">
        <w:rPr>
          <w:rStyle w:val="FootnoteReference"/>
          <w:rFonts w:ascii="Arial" w:hAnsi="Arial" w:cs="Arial"/>
          <w:color w:val="000000"/>
          <w:sz w:val="20"/>
          <w:szCs w:val="20"/>
          <w:lang w:val="uk-UA"/>
        </w:rPr>
        <w:footnoteReference w:id="14"/>
      </w:r>
    </w:p>
    <w:p w:rsidR="000A7CF7" w:rsidRPr="0010461B" w:rsidRDefault="000A7CF7" w:rsidP="002635B1">
      <w:pPr>
        <w:pStyle w:val="NormalWeb"/>
        <w:spacing w:before="0" w:beforeAutospacing="0" w:after="0" w:afterAutospacing="0"/>
        <w:ind w:firstLine="284"/>
        <w:jc w:val="both"/>
        <w:rPr>
          <w:rFonts w:ascii="Arial" w:hAnsi="Arial" w:cs="Arial"/>
          <w:color w:val="000000"/>
          <w:sz w:val="20"/>
          <w:szCs w:val="20"/>
          <w:lang w:val="uk-UA"/>
        </w:rPr>
      </w:pPr>
    </w:p>
    <w:p w:rsidR="002635B1" w:rsidRPr="0010461B" w:rsidRDefault="002635B1" w:rsidP="00F517FA">
      <w:pPr>
        <w:pStyle w:val="NormalWeb"/>
        <w:spacing w:before="0" w:beforeAutospacing="0" w:after="0" w:afterAutospacing="0"/>
        <w:ind w:firstLine="284"/>
        <w:jc w:val="both"/>
        <w:rPr>
          <w:rFonts w:ascii="Arial" w:hAnsi="Arial" w:cs="Arial"/>
          <w:color w:val="000000"/>
          <w:sz w:val="20"/>
          <w:szCs w:val="20"/>
          <w:lang w:val="uk-UA"/>
        </w:rPr>
      </w:pPr>
    </w:p>
    <w:p w:rsidR="00EA3F69" w:rsidRPr="0010461B" w:rsidRDefault="00EA3F69" w:rsidP="00EA3F69">
      <w:pPr>
        <w:pStyle w:val="Heading2"/>
        <w:rPr>
          <w:rFonts w:ascii="Arial" w:hAnsi="Arial" w:cs="Arial"/>
          <w:color w:val="auto"/>
          <w:sz w:val="20"/>
          <w:szCs w:val="20"/>
        </w:rPr>
      </w:pPr>
      <w:bookmarkStart w:id="26" w:name="_Toc531639219"/>
      <w:bookmarkStart w:id="27" w:name="_GoBack"/>
      <w:r w:rsidRPr="0010461B">
        <w:rPr>
          <w:rFonts w:ascii="Arial" w:hAnsi="Arial" w:cs="Arial"/>
          <w:color w:val="auto"/>
          <w:sz w:val="20"/>
          <w:szCs w:val="20"/>
        </w:rPr>
        <w:t>Технологіч</w:t>
      </w:r>
      <w:bookmarkEnd w:id="27"/>
      <w:r w:rsidRPr="0010461B">
        <w:rPr>
          <w:rFonts w:ascii="Arial" w:hAnsi="Arial" w:cs="Arial"/>
          <w:color w:val="auto"/>
          <w:sz w:val="20"/>
          <w:szCs w:val="20"/>
        </w:rPr>
        <w:t>не машинобудування</w:t>
      </w:r>
      <w:bookmarkEnd w:id="26"/>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Продукцією</w:t>
      </w:r>
      <w:r w:rsidRPr="0010461B">
        <w:rPr>
          <w:rFonts w:ascii="Arial" w:hAnsi="Arial" w:cs="Arial"/>
          <w:b/>
          <w:i/>
          <w:color w:val="000000"/>
          <w:sz w:val="20"/>
          <w:szCs w:val="20"/>
          <w:lang w:val="uk-UA"/>
        </w:rPr>
        <w:t xml:space="preserve"> </w:t>
      </w:r>
      <w:r w:rsidRPr="0010461B">
        <w:rPr>
          <w:rFonts w:ascii="Arial" w:hAnsi="Arial" w:cs="Arial"/>
          <w:color w:val="000000"/>
          <w:sz w:val="20"/>
          <w:szCs w:val="20"/>
          <w:lang w:val="uk-UA"/>
        </w:rPr>
        <w:t xml:space="preserve">технологічного машинобудування є обладнання та устаткування для виробництва одягу, взуття, тканин, харчових продуктів, окремих товарів хімічної промисловості. Щодо першого напрямку, то він не набув в Україні значних масштабів розвитку. На більшості підприємств з виробництва тканин, одягу та взуття навіть у радянський період використовувалося імпортне устаткування. У сучасних умовах в Україні практично не залишилося підприємств, які б виробляли машини, устаткування, верстати для текстильного чи швейного виробництв.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lastRenderedPageBreak/>
        <w:t xml:space="preserve"> Випуск технологічного обладнання для виробництва харчових продуктів здійснюється в Україні з кінця ХІХ ст. На сьогодні це виробництво представлене значною кількістю підприємств, які випускають широкий асортимент продукції для потреб молочної, м’ясної, цукрової, </w:t>
      </w:r>
      <w:proofErr w:type="spellStart"/>
      <w:r w:rsidRPr="0010461B">
        <w:rPr>
          <w:rFonts w:ascii="Arial" w:hAnsi="Arial" w:cs="Arial"/>
          <w:color w:val="000000"/>
          <w:sz w:val="20"/>
          <w:szCs w:val="20"/>
          <w:lang w:val="uk-UA"/>
        </w:rPr>
        <w:t>олійно</w:t>
      </w:r>
      <w:proofErr w:type="spellEnd"/>
      <w:r w:rsidRPr="0010461B">
        <w:rPr>
          <w:rFonts w:ascii="Arial" w:hAnsi="Arial" w:cs="Arial"/>
          <w:color w:val="000000"/>
          <w:sz w:val="20"/>
          <w:szCs w:val="20"/>
          <w:lang w:val="uk-UA"/>
        </w:rPr>
        <w:t>-жирової, кондитерської та інших підрозділів харчової промисловості. За розрахунками науковців, рівень забезпеченості підприємств із виробництва молочної, м’ясної та консервної продукції обладнанням українського виробництва становить близько 70%, а підприємств із виробництва цукру, борошна, круп, хліба, комбікормів – майже 100%. Разом із тим, слід зазначити, що окремі підприємства технологічного машинобудування суттєво скоротили обсяги виробництва у порівнянні з радянським періодом, перейшли на випуск іншої продукції, а деякі взагалі припинили свою діяльність.</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Значними центрами виробництва обладнання для молочної, м’ясної та рибної промисловості є міста Дніпро (ТОВ “</w:t>
      </w:r>
      <w:proofErr w:type="spellStart"/>
      <w:r w:rsidRPr="0010461B">
        <w:rPr>
          <w:rFonts w:ascii="Arial" w:hAnsi="Arial" w:cs="Arial"/>
          <w:color w:val="000000"/>
          <w:sz w:val="20"/>
          <w:szCs w:val="20"/>
          <w:lang w:val="uk-UA"/>
        </w:rPr>
        <w:t>Техінсерв</w:t>
      </w:r>
      <w:proofErr w:type="spellEnd"/>
      <w:r w:rsidRPr="0010461B">
        <w:rPr>
          <w:rFonts w:ascii="Arial" w:hAnsi="Arial" w:cs="Arial"/>
          <w:color w:val="000000"/>
          <w:sz w:val="20"/>
          <w:szCs w:val="20"/>
          <w:lang w:val="uk-UA"/>
        </w:rPr>
        <w:t>”), Калинівка (Вінницька область,  ЗАТ “Калинівський машинобудівний завод”), Полтава (ПАТ “</w:t>
      </w:r>
      <w:proofErr w:type="spellStart"/>
      <w:r w:rsidRPr="0010461B">
        <w:rPr>
          <w:rFonts w:ascii="Arial" w:hAnsi="Arial" w:cs="Arial"/>
          <w:color w:val="000000"/>
          <w:sz w:val="20"/>
          <w:szCs w:val="20"/>
          <w:lang w:val="uk-UA"/>
        </w:rPr>
        <w:t>Полтавамаш</w:t>
      </w:r>
      <w:proofErr w:type="spellEnd"/>
      <w:r w:rsidRPr="0010461B">
        <w:rPr>
          <w:rFonts w:ascii="Arial" w:hAnsi="Arial" w:cs="Arial"/>
          <w:color w:val="000000"/>
          <w:sz w:val="20"/>
          <w:szCs w:val="20"/>
          <w:lang w:val="uk-UA"/>
        </w:rPr>
        <w:t>”), Черкаси (ПАТ “Темп”), Карлівка (Полтавська область, ВАТ “Карлівський механічний завод”), Одеса (ВАТ “Одеський механічний завод”).</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Широкий асортимент продукції для хлібопекарної, борошномельно-круп’яної, </w:t>
      </w:r>
      <w:proofErr w:type="spellStart"/>
      <w:r w:rsidRPr="0010461B">
        <w:rPr>
          <w:rFonts w:ascii="Arial" w:hAnsi="Arial" w:cs="Arial"/>
          <w:color w:val="000000"/>
          <w:sz w:val="20"/>
          <w:szCs w:val="20"/>
          <w:lang w:val="uk-UA"/>
        </w:rPr>
        <w:t>олійно</w:t>
      </w:r>
      <w:proofErr w:type="spellEnd"/>
      <w:r w:rsidRPr="0010461B">
        <w:rPr>
          <w:rFonts w:ascii="Arial" w:hAnsi="Arial" w:cs="Arial"/>
          <w:color w:val="000000"/>
          <w:sz w:val="20"/>
          <w:szCs w:val="20"/>
          <w:lang w:val="uk-UA"/>
        </w:rPr>
        <w:t xml:space="preserve">-жирової, цукрової, консервної промисловості виробляється на підприємствах Одеси (КП “Одеський </w:t>
      </w:r>
      <w:proofErr w:type="spellStart"/>
      <w:r w:rsidRPr="0010461B">
        <w:rPr>
          <w:rFonts w:ascii="Arial" w:hAnsi="Arial" w:cs="Arial"/>
          <w:color w:val="000000"/>
          <w:sz w:val="20"/>
          <w:szCs w:val="20"/>
          <w:lang w:val="uk-UA"/>
        </w:rPr>
        <w:t>продмаш</w:t>
      </w:r>
      <w:proofErr w:type="spellEnd"/>
      <w:r w:rsidRPr="0010461B">
        <w:rPr>
          <w:rFonts w:ascii="Arial" w:hAnsi="Arial" w:cs="Arial"/>
          <w:color w:val="000000"/>
          <w:sz w:val="20"/>
          <w:szCs w:val="20"/>
          <w:lang w:val="uk-UA"/>
        </w:rPr>
        <w:t>”, ВАТ “Одеський механічний завод”), Києва (ЗАТ “Дослідний завод харчового устаткування”, ТОВ “</w:t>
      </w:r>
      <w:proofErr w:type="spellStart"/>
      <w:r w:rsidRPr="0010461B">
        <w:rPr>
          <w:rFonts w:ascii="Arial" w:hAnsi="Arial" w:cs="Arial"/>
          <w:color w:val="000000"/>
          <w:sz w:val="20"/>
          <w:szCs w:val="20"/>
          <w:lang w:val="uk-UA"/>
        </w:rPr>
        <w:t>Укрпродмашбуд</w:t>
      </w:r>
      <w:proofErr w:type="spellEnd"/>
      <w:r w:rsidRPr="0010461B">
        <w:rPr>
          <w:rFonts w:ascii="Arial" w:hAnsi="Arial" w:cs="Arial"/>
          <w:color w:val="000000"/>
          <w:sz w:val="20"/>
          <w:szCs w:val="20"/>
          <w:lang w:val="uk-UA"/>
        </w:rPr>
        <w:t xml:space="preserve">”, ВАТ </w:t>
      </w:r>
      <w:proofErr w:type="spellStart"/>
      <w:r w:rsidRPr="0010461B">
        <w:rPr>
          <w:rFonts w:ascii="Arial" w:hAnsi="Arial" w:cs="Arial"/>
          <w:color w:val="000000"/>
          <w:sz w:val="20"/>
          <w:szCs w:val="20"/>
          <w:lang w:val="uk-UA"/>
        </w:rPr>
        <w:t>Харчомаш</w:t>
      </w:r>
      <w:proofErr w:type="spellEnd"/>
      <w:r w:rsidRPr="0010461B">
        <w:rPr>
          <w:rFonts w:ascii="Arial" w:hAnsi="Arial" w:cs="Arial"/>
          <w:color w:val="000000"/>
          <w:sz w:val="20"/>
          <w:szCs w:val="20"/>
          <w:lang w:val="uk-UA"/>
        </w:rPr>
        <w:t>”), Бара (Вінницька область, ПАТ “Барський машинобудівний завод”), Дніпра (ТОВ “Дніпровський завод “</w:t>
      </w:r>
      <w:proofErr w:type="spellStart"/>
      <w:r w:rsidRPr="0010461B">
        <w:rPr>
          <w:rFonts w:ascii="Arial" w:hAnsi="Arial" w:cs="Arial"/>
          <w:color w:val="000000"/>
          <w:sz w:val="20"/>
          <w:szCs w:val="20"/>
          <w:lang w:val="uk-UA"/>
        </w:rPr>
        <w:t>Продмаш</w:t>
      </w:r>
      <w:proofErr w:type="spellEnd"/>
      <w:r w:rsidRPr="0010461B">
        <w:rPr>
          <w:rFonts w:ascii="Arial" w:hAnsi="Arial" w:cs="Arial"/>
          <w:color w:val="000000"/>
          <w:sz w:val="20"/>
          <w:szCs w:val="20"/>
          <w:lang w:val="uk-UA"/>
        </w:rPr>
        <w:t>”), Могилева-Подільського (Вінницька область, ПАТ “Могилів-Подільський машинобудівний завод”), Сміли (ПАТ “Смілянський машинобудівний завод”), Хоролу (ПАТ Хорольський механічний завод”).</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Окремо варто виділити нові підприємства </w:t>
      </w:r>
      <w:r w:rsidR="00D40E02" w:rsidRPr="0010461B">
        <w:rPr>
          <w:rFonts w:ascii="Arial" w:hAnsi="Arial" w:cs="Arial"/>
          <w:color w:val="000000"/>
          <w:sz w:val="20"/>
          <w:szCs w:val="20"/>
          <w:lang w:val="uk-UA"/>
        </w:rPr>
        <w:t>цієї</w:t>
      </w:r>
      <w:r w:rsidRPr="0010461B">
        <w:rPr>
          <w:rFonts w:ascii="Arial" w:hAnsi="Arial" w:cs="Arial"/>
          <w:color w:val="000000"/>
          <w:sz w:val="20"/>
          <w:szCs w:val="20"/>
          <w:lang w:val="uk-UA"/>
        </w:rPr>
        <w:t xml:space="preserve"> спеціалізації, які з’явилися в Україні після здобуття нею незалежності. Нову генерацію зазначених підприємств презентують АТ “Росс” (м. Харків, перше на теренах СНД сучасне підприємство з виробництва алюмінієвих </w:t>
      </w:r>
      <w:proofErr w:type="spellStart"/>
      <w:r w:rsidRPr="0010461B">
        <w:rPr>
          <w:rFonts w:ascii="Arial" w:hAnsi="Arial" w:cs="Arial"/>
          <w:color w:val="000000"/>
          <w:sz w:val="20"/>
          <w:szCs w:val="20"/>
          <w:lang w:val="uk-UA"/>
        </w:rPr>
        <w:t>закорковувальних</w:t>
      </w:r>
      <w:proofErr w:type="spellEnd"/>
      <w:r w:rsidRPr="0010461B">
        <w:rPr>
          <w:rFonts w:ascii="Arial" w:hAnsi="Arial" w:cs="Arial"/>
          <w:color w:val="000000"/>
          <w:sz w:val="20"/>
          <w:szCs w:val="20"/>
          <w:lang w:val="uk-UA"/>
        </w:rPr>
        <w:t xml:space="preserve"> ковпачків), ТОВ “Тронка-</w:t>
      </w:r>
      <w:proofErr w:type="spellStart"/>
      <w:r w:rsidRPr="0010461B">
        <w:rPr>
          <w:rFonts w:ascii="Arial" w:hAnsi="Arial" w:cs="Arial"/>
          <w:color w:val="000000"/>
          <w:sz w:val="20"/>
          <w:szCs w:val="20"/>
          <w:lang w:val="uk-UA"/>
        </w:rPr>
        <w:t>Агротех</w:t>
      </w:r>
      <w:proofErr w:type="spellEnd"/>
      <w:r w:rsidRPr="0010461B">
        <w:rPr>
          <w:rFonts w:ascii="Arial" w:hAnsi="Arial" w:cs="Arial"/>
          <w:color w:val="000000"/>
          <w:sz w:val="20"/>
          <w:szCs w:val="20"/>
          <w:lang w:val="uk-UA"/>
        </w:rPr>
        <w:t xml:space="preserve">” (м. Київ, створення обладнання для виробництва </w:t>
      </w:r>
      <w:proofErr w:type="spellStart"/>
      <w:r w:rsidRPr="0010461B">
        <w:rPr>
          <w:rFonts w:ascii="Arial" w:hAnsi="Arial" w:cs="Arial"/>
          <w:color w:val="000000"/>
          <w:sz w:val="20"/>
          <w:szCs w:val="20"/>
          <w:lang w:val="uk-UA"/>
        </w:rPr>
        <w:t>маргаринів</w:t>
      </w:r>
      <w:proofErr w:type="spellEnd"/>
      <w:r w:rsidRPr="0010461B">
        <w:rPr>
          <w:rFonts w:ascii="Arial" w:hAnsi="Arial" w:cs="Arial"/>
          <w:color w:val="000000"/>
          <w:sz w:val="20"/>
          <w:szCs w:val="20"/>
          <w:lang w:val="uk-UA"/>
        </w:rPr>
        <w:t>, майонезу, розфасування морозива), ТОВ “Завод пакувального  обладнання “</w:t>
      </w:r>
      <w:proofErr w:type="spellStart"/>
      <w:r w:rsidRPr="0010461B">
        <w:rPr>
          <w:rFonts w:ascii="Arial" w:hAnsi="Arial" w:cs="Arial"/>
          <w:color w:val="000000"/>
          <w:sz w:val="20"/>
          <w:szCs w:val="20"/>
          <w:lang w:val="uk-UA"/>
        </w:rPr>
        <w:t>Термо</w:t>
      </w:r>
      <w:proofErr w:type="spellEnd"/>
      <w:r w:rsidRPr="0010461B">
        <w:rPr>
          <w:rFonts w:ascii="Arial" w:hAnsi="Arial" w:cs="Arial"/>
          <w:color w:val="000000"/>
          <w:sz w:val="20"/>
          <w:szCs w:val="20"/>
          <w:lang w:val="uk-UA"/>
        </w:rPr>
        <w:t xml:space="preserve">-Пак” (м. Біла Церква, виробництво комплексних ліній розливу напоїв у скляну та ПЕТ-тару, </w:t>
      </w:r>
      <w:proofErr w:type="spellStart"/>
      <w:r w:rsidRPr="0010461B">
        <w:rPr>
          <w:rFonts w:ascii="Arial" w:hAnsi="Arial" w:cs="Arial"/>
          <w:color w:val="000000"/>
          <w:sz w:val="20"/>
          <w:szCs w:val="20"/>
          <w:lang w:val="uk-UA"/>
        </w:rPr>
        <w:t>етикувальних</w:t>
      </w:r>
      <w:proofErr w:type="spellEnd"/>
      <w:r w:rsidRPr="0010461B">
        <w:rPr>
          <w:rFonts w:ascii="Arial" w:hAnsi="Arial" w:cs="Arial"/>
          <w:color w:val="000000"/>
          <w:sz w:val="20"/>
          <w:szCs w:val="20"/>
          <w:lang w:val="uk-UA"/>
        </w:rPr>
        <w:t>, пакувальних систем і конвеєрних ліній).</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Динаміка виробництва продукції технологічного машинобудування характеризується падінням показників після 2014 р. (табл. </w:t>
      </w:r>
      <w:r w:rsidR="0018591B" w:rsidRPr="0010461B">
        <w:rPr>
          <w:rFonts w:ascii="Arial" w:hAnsi="Arial" w:cs="Arial"/>
          <w:color w:val="000000"/>
          <w:sz w:val="20"/>
          <w:szCs w:val="20"/>
          <w:lang w:val="uk-UA"/>
        </w:rPr>
        <w:t>4</w:t>
      </w:r>
      <w:r w:rsidRPr="0010461B">
        <w:rPr>
          <w:rFonts w:ascii="Arial" w:hAnsi="Arial" w:cs="Arial"/>
          <w:color w:val="000000"/>
          <w:sz w:val="20"/>
          <w:szCs w:val="20"/>
          <w:lang w:val="uk-UA"/>
        </w:rPr>
        <w:t xml:space="preserve">). Особливо </w:t>
      </w:r>
      <w:r w:rsidRPr="0010461B">
        <w:rPr>
          <w:rFonts w:ascii="Arial" w:hAnsi="Arial" w:cs="Arial"/>
          <w:color w:val="000000"/>
          <w:sz w:val="20"/>
          <w:szCs w:val="20"/>
          <w:lang w:val="uk-UA"/>
        </w:rPr>
        <w:lastRenderedPageBreak/>
        <w:t>це чітко простежується у виробництві обладнання для кондитерської та м’ясної промисловості.</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Виробництво обладнання для перероблення гуми, пластмас, отримання біопалива тощо здійснюється на ПАТ НВП “Більшовик” (м. Київ), автомобільних </w:t>
      </w:r>
      <w:proofErr w:type="spellStart"/>
      <w:r w:rsidRPr="0010461B">
        <w:rPr>
          <w:rFonts w:ascii="Arial" w:hAnsi="Arial" w:cs="Arial"/>
          <w:color w:val="000000"/>
          <w:sz w:val="20"/>
          <w:szCs w:val="20"/>
          <w:lang w:val="uk-UA"/>
        </w:rPr>
        <w:t>заправляльних</w:t>
      </w:r>
      <w:proofErr w:type="spellEnd"/>
      <w:r w:rsidRPr="0010461B">
        <w:rPr>
          <w:rFonts w:ascii="Arial" w:hAnsi="Arial" w:cs="Arial"/>
          <w:color w:val="000000"/>
          <w:sz w:val="20"/>
          <w:szCs w:val="20"/>
          <w:lang w:val="uk-UA"/>
        </w:rPr>
        <w:t xml:space="preserve"> комплексів, газокомпресорних станцій, технологічних ліній для хімічної індустрії – на ПАТ “</w:t>
      </w:r>
      <w:r w:rsidRPr="0010461B">
        <w:rPr>
          <w:rFonts w:ascii="Arial" w:hAnsi="Arial" w:cs="Arial"/>
          <w:sz w:val="20"/>
          <w:szCs w:val="20"/>
          <w:lang w:val="uk-UA"/>
        </w:rPr>
        <w:t>Сумське машинобудівне науково-виробниче об’єднання імені М.В. Фрунзе”, вагонів і цистерн для транспортування нафтопродуктів, скрапленого газу – на ПАТ “</w:t>
      </w:r>
      <w:proofErr w:type="spellStart"/>
      <w:r w:rsidRPr="0010461B">
        <w:rPr>
          <w:rFonts w:ascii="Arial" w:hAnsi="Arial" w:cs="Arial"/>
          <w:sz w:val="20"/>
          <w:szCs w:val="20"/>
          <w:lang w:val="uk-UA"/>
        </w:rPr>
        <w:t>Полтавхіммаш</w:t>
      </w:r>
      <w:proofErr w:type="spellEnd"/>
      <w:r w:rsidRPr="0010461B">
        <w:rPr>
          <w:rFonts w:ascii="Arial" w:hAnsi="Arial" w:cs="Arial"/>
          <w:sz w:val="20"/>
          <w:szCs w:val="20"/>
          <w:lang w:val="uk-UA"/>
        </w:rPr>
        <w:t>”, теплообмінників, сепараторів, фільтрів – на ПАТ “</w:t>
      </w:r>
      <w:proofErr w:type="spellStart"/>
      <w:r w:rsidRPr="0010461B">
        <w:rPr>
          <w:rFonts w:ascii="Arial" w:hAnsi="Arial" w:cs="Arial"/>
          <w:sz w:val="20"/>
          <w:szCs w:val="20"/>
          <w:lang w:val="uk-UA"/>
        </w:rPr>
        <w:t>Павлоградхіммаш</w:t>
      </w:r>
      <w:proofErr w:type="spellEnd"/>
      <w:r w:rsidRPr="0010461B">
        <w:rPr>
          <w:rFonts w:ascii="Arial" w:hAnsi="Arial" w:cs="Arial"/>
          <w:sz w:val="20"/>
          <w:szCs w:val="20"/>
          <w:lang w:val="uk-UA"/>
        </w:rPr>
        <w:t xml:space="preserve">” (Дніпропетровська область), фільтрувальні апарати, барабанні сушарки – на </w:t>
      </w:r>
      <w:proofErr w:type="spellStart"/>
      <w:r w:rsidRPr="0010461B">
        <w:rPr>
          <w:rFonts w:ascii="Arial" w:hAnsi="Arial" w:cs="Arial"/>
          <w:sz w:val="20"/>
          <w:szCs w:val="20"/>
          <w:lang w:val="uk-UA"/>
        </w:rPr>
        <w:t>ПуАТ</w:t>
      </w:r>
      <w:proofErr w:type="spellEnd"/>
      <w:r w:rsidRPr="0010461B">
        <w:rPr>
          <w:rFonts w:ascii="Arial" w:hAnsi="Arial" w:cs="Arial"/>
          <w:sz w:val="20"/>
          <w:szCs w:val="20"/>
          <w:lang w:val="uk-UA"/>
        </w:rPr>
        <w:t xml:space="preserve"> “Бердичівський машинобудівний завод “Прогрес”, теплообмінники, фільтри, </w:t>
      </w:r>
      <w:proofErr w:type="spellStart"/>
      <w:r w:rsidRPr="0010461B">
        <w:rPr>
          <w:rFonts w:ascii="Arial" w:hAnsi="Arial" w:cs="Arial"/>
          <w:sz w:val="20"/>
          <w:szCs w:val="20"/>
          <w:lang w:val="uk-UA"/>
        </w:rPr>
        <w:t>випаровувачі</w:t>
      </w:r>
      <w:proofErr w:type="spellEnd"/>
      <w:r w:rsidRPr="0010461B">
        <w:rPr>
          <w:rFonts w:ascii="Arial" w:hAnsi="Arial" w:cs="Arial"/>
          <w:sz w:val="20"/>
          <w:szCs w:val="20"/>
          <w:lang w:val="uk-UA"/>
        </w:rPr>
        <w:t>, сушарки – на ВАТ “Фастівський завод хімічного машинобудування” (Київська область), теплообмінники, апарати повітряного охолодження, холодильне устаткування – на ПАТ “Коростенський завод хімічного машинобудування”.</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p>
    <w:p w:rsidR="00F517FA" w:rsidRPr="0010461B" w:rsidRDefault="00F517FA" w:rsidP="00F517FA">
      <w:pPr>
        <w:pStyle w:val="NormalWeb"/>
        <w:spacing w:before="0" w:beforeAutospacing="0" w:after="0" w:afterAutospacing="0"/>
        <w:ind w:firstLine="284"/>
        <w:jc w:val="center"/>
        <w:rPr>
          <w:rFonts w:ascii="Arial" w:hAnsi="Arial" w:cs="Arial"/>
          <w:b/>
          <w:color w:val="000000"/>
          <w:sz w:val="20"/>
          <w:szCs w:val="20"/>
          <w:lang w:val="uk-UA"/>
        </w:rPr>
      </w:pPr>
      <w:r w:rsidRPr="0010461B">
        <w:rPr>
          <w:rFonts w:ascii="Arial" w:hAnsi="Arial" w:cs="Arial"/>
          <w:b/>
          <w:color w:val="000000"/>
          <w:sz w:val="20"/>
          <w:szCs w:val="20"/>
          <w:lang w:val="uk-UA"/>
        </w:rPr>
        <w:t xml:space="preserve">Табл. </w:t>
      </w:r>
      <w:r w:rsidR="004A752E" w:rsidRPr="0010461B">
        <w:rPr>
          <w:rFonts w:ascii="Arial" w:hAnsi="Arial" w:cs="Arial"/>
          <w:b/>
          <w:color w:val="000000"/>
          <w:sz w:val="20"/>
          <w:szCs w:val="20"/>
          <w:lang w:val="uk-UA"/>
        </w:rPr>
        <w:t>4</w:t>
      </w:r>
      <w:r w:rsidRPr="0010461B">
        <w:rPr>
          <w:rFonts w:ascii="Arial" w:hAnsi="Arial" w:cs="Arial"/>
          <w:b/>
          <w:color w:val="000000"/>
          <w:sz w:val="20"/>
          <w:szCs w:val="20"/>
          <w:lang w:val="uk-UA"/>
        </w:rPr>
        <w:t>. Виробництво продукції технологічного машинобудування</w:t>
      </w:r>
    </w:p>
    <w:p w:rsidR="00F517FA" w:rsidRPr="0010461B" w:rsidRDefault="00F517FA" w:rsidP="00F517FA">
      <w:pPr>
        <w:pStyle w:val="NormalWeb"/>
        <w:spacing w:before="0" w:beforeAutospacing="0" w:after="0" w:afterAutospacing="0"/>
        <w:ind w:firstLine="284"/>
        <w:jc w:val="center"/>
        <w:rPr>
          <w:rFonts w:ascii="Arial" w:hAnsi="Arial" w:cs="Arial"/>
          <w:b/>
          <w:color w:val="000000"/>
          <w:sz w:val="20"/>
          <w:szCs w:val="20"/>
          <w:lang w:val="uk-UA"/>
        </w:rPr>
      </w:pPr>
    </w:p>
    <w:tbl>
      <w:tblPr>
        <w:tblStyle w:val="TableGrid"/>
        <w:tblW w:w="0" w:type="auto"/>
        <w:tblLook w:val="04A0" w:firstRow="1" w:lastRow="0" w:firstColumn="1" w:lastColumn="0" w:noHBand="0" w:noVBand="1"/>
      </w:tblPr>
      <w:tblGrid>
        <w:gridCol w:w="2689"/>
        <w:gridCol w:w="708"/>
        <w:gridCol w:w="709"/>
        <w:gridCol w:w="851"/>
        <w:gridCol w:w="850"/>
        <w:gridCol w:w="851"/>
      </w:tblGrid>
      <w:tr w:rsidR="00F517FA" w:rsidRPr="0010461B" w:rsidTr="008E2C20">
        <w:tc>
          <w:tcPr>
            <w:tcW w:w="2689" w:type="dxa"/>
            <w:vMerge w:val="restart"/>
          </w:tcPr>
          <w:p w:rsidR="00F517FA" w:rsidRPr="0010461B" w:rsidRDefault="00F517FA" w:rsidP="008E2C20">
            <w:pPr>
              <w:pStyle w:val="NormalWeb"/>
              <w:spacing w:before="0" w:after="0"/>
              <w:jc w:val="center"/>
              <w:rPr>
                <w:rFonts w:ascii="Arial" w:hAnsi="Arial" w:cs="Arial"/>
                <w:color w:val="000000"/>
                <w:sz w:val="20"/>
                <w:szCs w:val="20"/>
                <w:lang w:val="uk-UA"/>
              </w:rPr>
            </w:pPr>
            <w:r w:rsidRPr="0010461B">
              <w:rPr>
                <w:rFonts w:ascii="Arial" w:hAnsi="Arial" w:cs="Arial"/>
                <w:color w:val="000000"/>
                <w:sz w:val="20"/>
                <w:szCs w:val="20"/>
                <w:lang w:val="uk-UA"/>
              </w:rPr>
              <w:t>Види продукції</w:t>
            </w:r>
          </w:p>
        </w:tc>
        <w:tc>
          <w:tcPr>
            <w:tcW w:w="3969" w:type="dxa"/>
            <w:gridSpan w:val="5"/>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Роки</w:t>
            </w:r>
          </w:p>
        </w:tc>
      </w:tr>
      <w:tr w:rsidR="00F517FA" w:rsidRPr="0010461B" w:rsidTr="008E2C20">
        <w:tc>
          <w:tcPr>
            <w:tcW w:w="2689" w:type="dxa"/>
            <w:vMerge/>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p>
        </w:tc>
        <w:tc>
          <w:tcPr>
            <w:tcW w:w="708"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2012</w:t>
            </w:r>
          </w:p>
        </w:tc>
        <w:tc>
          <w:tcPr>
            <w:tcW w:w="709"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2013</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2014</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2015</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2017</w:t>
            </w:r>
          </w:p>
        </w:tc>
      </w:tr>
      <w:tr w:rsidR="00F517FA" w:rsidRPr="0010461B" w:rsidTr="008E2C20">
        <w:tc>
          <w:tcPr>
            <w:tcW w:w="2689" w:type="dxa"/>
          </w:tcPr>
          <w:p w:rsidR="00F517FA" w:rsidRPr="0010461B" w:rsidRDefault="00F517FA" w:rsidP="008E2C20">
            <w:pPr>
              <w:pStyle w:val="NormalWeb"/>
              <w:spacing w:before="0" w:beforeAutospacing="0" w:after="0" w:afterAutospacing="0"/>
              <w:rPr>
                <w:rFonts w:ascii="Arial" w:hAnsi="Arial" w:cs="Arial"/>
                <w:color w:val="000000"/>
                <w:sz w:val="20"/>
                <w:szCs w:val="20"/>
                <w:lang w:val="uk-UA"/>
              </w:rPr>
            </w:pPr>
            <w:r w:rsidRPr="0010461B">
              <w:rPr>
                <w:rFonts w:ascii="Arial" w:hAnsi="Arial" w:cs="Arial"/>
                <w:color w:val="000000"/>
                <w:sz w:val="20"/>
                <w:szCs w:val="20"/>
                <w:lang w:val="uk-UA"/>
              </w:rPr>
              <w:t>Обладнання промислове для виробництва хлібобулочних виробів, тис. шт.</w:t>
            </w:r>
          </w:p>
        </w:tc>
        <w:tc>
          <w:tcPr>
            <w:tcW w:w="708"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3,7</w:t>
            </w:r>
          </w:p>
        </w:tc>
        <w:tc>
          <w:tcPr>
            <w:tcW w:w="709"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2,5</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1,8</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1,5</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1,7</w:t>
            </w:r>
          </w:p>
        </w:tc>
      </w:tr>
      <w:tr w:rsidR="00F517FA" w:rsidRPr="0010461B" w:rsidTr="008E2C20">
        <w:tc>
          <w:tcPr>
            <w:tcW w:w="2689" w:type="dxa"/>
          </w:tcPr>
          <w:p w:rsidR="00F517FA" w:rsidRPr="0010461B" w:rsidRDefault="00F517FA" w:rsidP="008E2C20">
            <w:pPr>
              <w:pStyle w:val="NormalWeb"/>
              <w:spacing w:before="0" w:beforeAutospacing="0" w:after="0" w:afterAutospacing="0"/>
              <w:rPr>
                <w:rFonts w:ascii="Arial" w:hAnsi="Arial" w:cs="Arial"/>
                <w:color w:val="000000"/>
                <w:sz w:val="20"/>
                <w:szCs w:val="20"/>
                <w:lang w:val="uk-UA"/>
              </w:rPr>
            </w:pPr>
            <w:r w:rsidRPr="0010461B">
              <w:rPr>
                <w:rFonts w:ascii="Arial" w:hAnsi="Arial" w:cs="Arial"/>
                <w:color w:val="000000"/>
                <w:sz w:val="20"/>
                <w:szCs w:val="20"/>
                <w:lang w:val="uk-UA"/>
              </w:rPr>
              <w:t>Обладнання промислове для виробництва кондитерських виробів, шт.</w:t>
            </w:r>
          </w:p>
        </w:tc>
        <w:tc>
          <w:tcPr>
            <w:tcW w:w="708"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1939</w:t>
            </w:r>
          </w:p>
        </w:tc>
        <w:tc>
          <w:tcPr>
            <w:tcW w:w="709"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3803</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402</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163</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295</w:t>
            </w:r>
          </w:p>
        </w:tc>
      </w:tr>
      <w:tr w:rsidR="00F517FA" w:rsidRPr="0010461B" w:rsidTr="008E2C20">
        <w:tc>
          <w:tcPr>
            <w:tcW w:w="2689" w:type="dxa"/>
          </w:tcPr>
          <w:p w:rsidR="00F517FA" w:rsidRPr="0010461B" w:rsidRDefault="00F517FA" w:rsidP="008E2C20">
            <w:pPr>
              <w:pStyle w:val="NormalWeb"/>
              <w:spacing w:before="0" w:beforeAutospacing="0" w:after="0" w:afterAutospacing="0"/>
              <w:rPr>
                <w:rFonts w:ascii="Arial" w:hAnsi="Arial" w:cs="Arial"/>
                <w:color w:val="000000"/>
                <w:sz w:val="20"/>
                <w:szCs w:val="20"/>
                <w:lang w:val="uk-UA"/>
              </w:rPr>
            </w:pPr>
            <w:r w:rsidRPr="0010461B">
              <w:rPr>
                <w:rFonts w:ascii="Arial" w:hAnsi="Arial" w:cs="Arial"/>
                <w:color w:val="000000"/>
                <w:sz w:val="20"/>
                <w:szCs w:val="20"/>
                <w:lang w:val="uk-UA"/>
              </w:rPr>
              <w:t>Обладнання промислове для цукрового виробництва, шт.</w:t>
            </w:r>
          </w:p>
        </w:tc>
        <w:tc>
          <w:tcPr>
            <w:tcW w:w="708"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931</w:t>
            </w:r>
          </w:p>
        </w:tc>
        <w:tc>
          <w:tcPr>
            <w:tcW w:w="709"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1100</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429</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727</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540</w:t>
            </w:r>
          </w:p>
        </w:tc>
      </w:tr>
      <w:tr w:rsidR="00F517FA" w:rsidRPr="0010461B" w:rsidTr="008E2C20">
        <w:tc>
          <w:tcPr>
            <w:tcW w:w="2689" w:type="dxa"/>
          </w:tcPr>
          <w:p w:rsidR="00F517FA" w:rsidRPr="0010461B" w:rsidRDefault="00F517FA" w:rsidP="008E2C20">
            <w:pPr>
              <w:pStyle w:val="NormalWeb"/>
              <w:spacing w:before="0" w:beforeAutospacing="0" w:after="0" w:afterAutospacing="0"/>
              <w:rPr>
                <w:rFonts w:ascii="Arial" w:hAnsi="Arial" w:cs="Arial"/>
                <w:color w:val="000000"/>
                <w:sz w:val="20"/>
                <w:szCs w:val="20"/>
                <w:lang w:val="uk-UA"/>
              </w:rPr>
            </w:pPr>
            <w:r w:rsidRPr="0010461B">
              <w:rPr>
                <w:rFonts w:ascii="Arial" w:hAnsi="Arial" w:cs="Arial"/>
                <w:color w:val="000000"/>
                <w:sz w:val="20"/>
                <w:szCs w:val="20"/>
                <w:lang w:val="uk-UA"/>
              </w:rPr>
              <w:t>Обладнання промислове для перероблення м’яса, тис. шт.</w:t>
            </w:r>
          </w:p>
        </w:tc>
        <w:tc>
          <w:tcPr>
            <w:tcW w:w="708"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33,6</w:t>
            </w:r>
          </w:p>
        </w:tc>
        <w:tc>
          <w:tcPr>
            <w:tcW w:w="709"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18,9</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10,3</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11,1</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11,8</w:t>
            </w:r>
          </w:p>
        </w:tc>
      </w:tr>
    </w:tbl>
    <w:p w:rsidR="00292A0D" w:rsidRPr="0010461B" w:rsidRDefault="00354A50" w:rsidP="00A17B12">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lastRenderedPageBreak/>
        <w:t xml:space="preserve">Відповідно до BCC </w:t>
      </w:r>
      <w:proofErr w:type="spellStart"/>
      <w:r w:rsidRPr="0010461B">
        <w:rPr>
          <w:rFonts w:ascii="Arial" w:hAnsi="Arial" w:cs="Arial"/>
          <w:color w:val="000000"/>
          <w:sz w:val="20"/>
          <w:szCs w:val="20"/>
          <w:lang w:val="uk-UA"/>
        </w:rPr>
        <w:t>Research</w:t>
      </w:r>
      <w:proofErr w:type="spellEnd"/>
      <w:r w:rsidRPr="0010461B">
        <w:rPr>
          <w:rFonts w:ascii="Arial" w:hAnsi="Arial" w:cs="Arial"/>
          <w:color w:val="000000"/>
          <w:sz w:val="20"/>
          <w:szCs w:val="20"/>
          <w:lang w:val="uk-UA"/>
        </w:rPr>
        <w:t>, д</w:t>
      </w:r>
      <w:r w:rsidR="00A17B12" w:rsidRPr="0010461B">
        <w:rPr>
          <w:rFonts w:ascii="Arial" w:hAnsi="Arial" w:cs="Arial"/>
          <w:color w:val="000000"/>
          <w:sz w:val="20"/>
          <w:szCs w:val="20"/>
          <w:lang w:val="uk-UA"/>
        </w:rPr>
        <w:t xml:space="preserve">о 2020 р. світовий ринок </w:t>
      </w:r>
      <w:r w:rsidRPr="0010461B">
        <w:rPr>
          <w:rFonts w:ascii="Arial" w:hAnsi="Arial" w:cs="Arial"/>
          <w:color w:val="000000"/>
          <w:sz w:val="20"/>
          <w:szCs w:val="20"/>
          <w:lang w:val="uk-UA"/>
        </w:rPr>
        <w:t xml:space="preserve">обладнання та устаткування для харчової галузі досягне 31,5 млрд. </w:t>
      </w:r>
      <w:proofErr w:type="spellStart"/>
      <w:r w:rsidRPr="0010461B">
        <w:rPr>
          <w:rFonts w:ascii="Arial" w:hAnsi="Arial" w:cs="Arial"/>
          <w:color w:val="000000"/>
          <w:sz w:val="20"/>
          <w:szCs w:val="20"/>
          <w:lang w:val="uk-UA"/>
        </w:rPr>
        <w:t>долл</w:t>
      </w:r>
      <w:proofErr w:type="spellEnd"/>
      <w:r w:rsidRPr="0010461B">
        <w:rPr>
          <w:rFonts w:ascii="Arial" w:hAnsi="Arial" w:cs="Arial"/>
          <w:color w:val="000000"/>
          <w:sz w:val="20"/>
          <w:szCs w:val="20"/>
          <w:lang w:val="uk-UA"/>
        </w:rPr>
        <w:t>. США</w:t>
      </w:r>
      <w:r w:rsidR="00292A0D" w:rsidRPr="0010461B">
        <w:rPr>
          <w:rFonts w:ascii="Arial" w:hAnsi="Arial" w:cs="Arial"/>
          <w:color w:val="000000"/>
          <w:sz w:val="20"/>
          <w:szCs w:val="20"/>
          <w:lang w:val="uk-UA"/>
        </w:rPr>
        <w:t xml:space="preserve"> при щорічному зростанні на 4,2%</w:t>
      </w:r>
      <w:r w:rsidR="00A17B12" w:rsidRPr="0010461B">
        <w:rPr>
          <w:rFonts w:ascii="Arial" w:hAnsi="Arial" w:cs="Arial"/>
          <w:color w:val="000000"/>
          <w:sz w:val="20"/>
          <w:szCs w:val="20"/>
          <w:lang w:val="uk-UA"/>
        </w:rPr>
        <w:t>.</w:t>
      </w:r>
      <w:r w:rsidR="00A17B12" w:rsidRPr="0010461B">
        <w:rPr>
          <w:rStyle w:val="FootnoteReference"/>
          <w:rFonts w:ascii="Arial" w:hAnsi="Arial" w:cs="Arial"/>
          <w:color w:val="000000"/>
          <w:sz w:val="20"/>
          <w:szCs w:val="20"/>
          <w:lang w:val="uk-UA"/>
        </w:rPr>
        <w:footnoteReference w:id="15"/>
      </w:r>
      <w:r w:rsidR="00A17B12" w:rsidRPr="0010461B">
        <w:rPr>
          <w:rFonts w:ascii="Arial" w:hAnsi="Arial" w:cs="Arial"/>
          <w:color w:val="000000"/>
          <w:sz w:val="20"/>
          <w:szCs w:val="20"/>
          <w:lang w:val="uk-UA"/>
        </w:rPr>
        <w:t> </w:t>
      </w:r>
    </w:p>
    <w:p w:rsidR="00A17B12" w:rsidRPr="0010461B" w:rsidRDefault="00292A0D" w:rsidP="00A17B12">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Це відкриває значні перспективи для українських підприємств галузі за умов розроблення та реалізації заходів з підтримки та просування експорту.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p>
    <w:p w:rsidR="00F517FA" w:rsidRPr="0010461B" w:rsidRDefault="00CB7F31" w:rsidP="00CB7F31">
      <w:pPr>
        <w:pStyle w:val="Heading1"/>
        <w:jc w:val="left"/>
        <w:rPr>
          <w:rFonts w:ascii="Arial" w:hAnsi="Arial" w:cs="Arial"/>
          <w:sz w:val="20"/>
          <w:szCs w:val="20"/>
        </w:rPr>
      </w:pPr>
      <w:bookmarkStart w:id="29" w:name="_Toc531639220"/>
      <w:r w:rsidRPr="0010461B">
        <w:rPr>
          <w:rFonts w:ascii="Arial" w:hAnsi="Arial" w:cs="Arial"/>
          <w:sz w:val="20"/>
          <w:szCs w:val="20"/>
        </w:rPr>
        <w:t>ЕЛЕКТРОТЕХНІКА, ЕЛЕКТРОНІКА, ПРИЛАДОБУДУВАННЯ</w:t>
      </w:r>
      <w:bookmarkEnd w:id="29"/>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p>
    <w:p w:rsidR="00EA3F69" w:rsidRPr="0010461B" w:rsidRDefault="00EA3F69" w:rsidP="00EA3F69">
      <w:pPr>
        <w:pStyle w:val="Heading2"/>
        <w:rPr>
          <w:rFonts w:ascii="Arial" w:hAnsi="Arial" w:cs="Arial"/>
          <w:color w:val="auto"/>
          <w:sz w:val="20"/>
          <w:szCs w:val="20"/>
        </w:rPr>
      </w:pPr>
      <w:bookmarkStart w:id="30" w:name="_Toc531639221"/>
      <w:r w:rsidRPr="0010461B">
        <w:rPr>
          <w:rFonts w:ascii="Arial" w:hAnsi="Arial" w:cs="Arial"/>
          <w:color w:val="auto"/>
          <w:sz w:val="20"/>
          <w:szCs w:val="20"/>
        </w:rPr>
        <w:t>Електротехнічна промисловість</w:t>
      </w:r>
      <w:bookmarkEnd w:id="30"/>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Підприємства електротехнічної промисловості спеціалізуються на виробництві різних модифікацій електродвигунів, трансформаторів, інших електричних машин, приладів, кабелю. У своєму розміщенні вони орієнтуються на кваліфіковані кадри та наявні науково-технічні центри. Перші підприємства електротехнічної промисловості з’явилися в Україні на початку ХХ ст. Наразі в Україні налічується близько 50 підприємств </w:t>
      </w:r>
      <w:r w:rsidR="004A752E" w:rsidRPr="0010461B">
        <w:rPr>
          <w:rFonts w:ascii="Arial" w:hAnsi="Arial" w:cs="Arial"/>
          <w:color w:val="000000"/>
          <w:sz w:val="20"/>
          <w:szCs w:val="20"/>
          <w:lang w:val="uk-UA"/>
        </w:rPr>
        <w:t>цього</w:t>
      </w:r>
      <w:r w:rsidRPr="0010461B">
        <w:rPr>
          <w:rFonts w:ascii="Arial" w:hAnsi="Arial" w:cs="Arial"/>
          <w:color w:val="000000"/>
          <w:sz w:val="20"/>
          <w:szCs w:val="20"/>
          <w:lang w:val="uk-UA"/>
        </w:rPr>
        <w:t xml:space="preserve"> профілю.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Упродовж багатьох років головним центром електротехнічного машинобудування залишається місто Харків, в якому розміщуються такі потужні підприємства як ПАТ “Електромашина” (електромашини постійного струму, </w:t>
      </w:r>
      <w:proofErr w:type="spellStart"/>
      <w:r w:rsidRPr="0010461B">
        <w:rPr>
          <w:rFonts w:ascii="Arial" w:hAnsi="Arial" w:cs="Arial"/>
          <w:color w:val="000000"/>
          <w:sz w:val="20"/>
          <w:szCs w:val="20"/>
          <w:lang w:val="uk-UA"/>
        </w:rPr>
        <w:t>краново</w:t>
      </w:r>
      <w:proofErr w:type="spellEnd"/>
      <w:r w:rsidRPr="0010461B">
        <w:rPr>
          <w:rFonts w:ascii="Arial" w:hAnsi="Arial" w:cs="Arial"/>
          <w:color w:val="000000"/>
          <w:sz w:val="20"/>
          <w:szCs w:val="20"/>
          <w:lang w:val="uk-UA"/>
        </w:rPr>
        <w:t xml:space="preserve">-металургійні електродвигуни, електродвигуни для різних видів транспорту, промислових машин), </w:t>
      </w:r>
      <w:r w:rsidRPr="0010461B">
        <w:rPr>
          <w:rFonts w:ascii="Arial" w:hAnsi="Arial" w:cs="Arial"/>
          <w:sz w:val="20"/>
          <w:szCs w:val="20"/>
          <w:lang w:val="uk-UA"/>
        </w:rPr>
        <w:t xml:space="preserve">ДП “Електроважмаш” (електрообладнання для транспорту). </w:t>
      </w:r>
      <w:r w:rsidRPr="0010461B">
        <w:rPr>
          <w:rFonts w:ascii="Arial" w:hAnsi="Arial" w:cs="Arial"/>
          <w:color w:val="000000"/>
          <w:sz w:val="20"/>
          <w:szCs w:val="20"/>
          <w:lang w:val="uk-UA"/>
        </w:rPr>
        <w:t>Подібну продукцію виробляють також у Новій Каховці на ВАТ “</w:t>
      </w:r>
      <w:proofErr w:type="spellStart"/>
      <w:r w:rsidRPr="0010461B">
        <w:rPr>
          <w:rFonts w:ascii="Arial" w:hAnsi="Arial" w:cs="Arial"/>
          <w:color w:val="000000"/>
          <w:sz w:val="20"/>
          <w:szCs w:val="20"/>
          <w:lang w:val="uk-UA"/>
        </w:rPr>
        <w:t>Новокаховський</w:t>
      </w:r>
      <w:proofErr w:type="spellEnd"/>
      <w:r w:rsidRPr="0010461B">
        <w:rPr>
          <w:rFonts w:ascii="Arial" w:hAnsi="Arial" w:cs="Arial"/>
          <w:color w:val="000000"/>
          <w:sz w:val="20"/>
          <w:szCs w:val="20"/>
          <w:lang w:val="uk-UA"/>
        </w:rPr>
        <w:t xml:space="preserve"> електромеханічний завод” (асинхронні електродвигуни), Полтаві  на ПАТ “Полтавський електромеханічний завод” (</w:t>
      </w:r>
      <w:proofErr w:type="spellStart"/>
      <w:r w:rsidRPr="0010461B">
        <w:rPr>
          <w:rFonts w:ascii="Arial" w:hAnsi="Arial" w:cs="Arial"/>
          <w:color w:val="000000"/>
          <w:sz w:val="20"/>
          <w:szCs w:val="20"/>
          <w:lang w:val="uk-UA"/>
        </w:rPr>
        <w:t>однофазові</w:t>
      </w:r>
      <w:proofErr w:type="spellEnd"/>
      <w:r w:rsidRPr="0010461B">
        <w:rPr>
          <w:rFonts w:ascii="Arial" w:hAnsi="Arial" w:cs="Arial"/>
          <w:color w:val="000000"/>
          <w:sz w:val="20"/>
          <w:szCs w:val="20"/>
          <w:lang w:val="uk-UA"/>
        </w:rPr>
        <w:t xml:space="preserve"> та трьох фазові асинхронні електродвигуни), Дніпрі на  ТОВ “Дніпровський електромеханічний завод” (апаратура локомотивної сигналізації, інше обладнання для потреб залізничного транспорту та метрополітену, дефектоскопи), Ужгороді на ПАТ “Електродвигун” (електродвигуни змінного струму, електродвигуни для побутової техніки), Запоріжжі на ТОВ “Елемент-Перетворювач” (діоди, тиристори, перетворювачі, модулі для різних галузей промисловості) та Сумах на АТ “</w:t>
      </w:r>
      <w:proofErr w:type="spellStart"/>
      <w:r w:rsidRPr="0010461B">
        <w:rPr>
          <w:rFonts w:ascii="Arial" w:hAnsi="Arial" w:cs="Arial"/>
          <w:color w:val="000000"/>
          <w:sz w:val="20"/>
          <w:szCs w:val="20"/>
          <w:lang w:val="uk-UA"/>
        </w:rPr>
        <w:t>Насосенергомаш</w:t>
      </w:r>
      <w:proofErr w:type="spellEnd"/>
      <w:r w:rsidRPr="0010461B">
        <w:rPr>
          <w:rFonts w:ascii="Arial" w:hAnsi="Arial" w:cs="Arial"/>
          <w:color w:val="000000"/>
          <w:sz w:val="20"/>
          <w:szCs w:val="20"/>
          <w:lang w:val="uk-UA"/>
        </w:rPr>
        <w:t xml:space="preserve">” (промислові насоси для різних типів електростанцій, </w:t>
      </w:r>
      <w:r w:rsidRPr="0010461B">
        <w:rPr>
          <w:rFonts w:ascii="Arial" w:hAnsi="Arial" w:cs="Arial"/>
          <w:color w:val="000000"/>
          <w:sz w:val="20"/>
          <w:szCs w:val="20"/>
          <w:lang w:val="uk-UA"/>
        </w:rPr>
        <w:lastRenderedPageBreak/>
        <w:t xml:space="preserve">нафтової та газової галузей). Значним виробником вибухозахищених асинхронних двигунів був </w:t>
      </w:r>
      <w:proofErr w:type="spellStart"/>
      <w:r w:rsidRPr="0010461B">
        <w:rPr>
          <w:rFonts w:ascii="Arial" w:hAnsi="Arial" w:cs="Arial"/>
          <w:color w:val="000000"/>
          <w:sz w:val="20"/>
          <w:szCs w:val="20"/>
          <w:lang w:val="uk-UA"/>
        </w:rPr>
        <w:t>ТзДВ</w:t>
      </w:r>
      <w:proofErr w:type="spellEnd"/>
      <w:r w:rsidRPr="0010461B">
        <w:rPr>
          <w:rFonts w:ascii="Arial" w:hAnsi="Arial" w:cs="Arial"/>
          <w:color w:val="000000"/>
          <w:sz w:val="20"/>
          <w:szCs w:val="20"/>
          <w:lang w:val="uk-UA"/>
        </w:rPr>
        <w:t xml:space="preserve"> “Первомайський електромеханічний завод”, який знаходиться у Луганській області на окупованій території.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У порівнянні з радянським періодом виробництво продукції електротехнічного машинобудування скоротилося у десятки разів. Щодо останніх років, то за виробництвом більшості видів продукції електротехнічного машинобудування також спостерігається негативна динаміка (табл. </w:t>
      </w:r>
      <w:r w:rsidR="000B5ECD" w:rsidRPr="0010461B">
        <w:rPr>
          <w:rFonts w:ascii="Arial" w:hAnsi="Arial" w:cs="Arial"/>
          <w:color w:val="000000"/>
          <w:sz w:val="20"/>
          <w:szCs w:val="20"/>
          <w:lang w:val="uk-UA"/>
        </w:rPr>
        <w:t>5</w:t>
      </w:r>
      <w:r w:rsidRPr="0010461B">
        <w:rPr>
          <w:rFonts w:ascii="Arial" w:hAnsi="Arial" w:cs="Arial"/>
          <w:color w:val="000000"/>
          <w:sz w:val="20"/>
          <w:szCs w:val="20"/>
          <w:lang w:val="uk-UA"/>
        </w:rPr>
        <w:t xml:space="preserve">).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p>
    <w:p w:rsidR="00F517FA" w:rsidRPr="0010461B" w:rsidRDefault="00F517FA" w:rsidP="00F517FA">
      <w:pPr>
        <w:pStyle w:val="NormalWeb"/>
        <w:spacing w:before="0" w:beforeAutospacing="0" w:after="0" w:afterAutospacing="0"/>
        <w:ind w:firstLine="284"/>
        <w:jc w:val="center"/>
        <w:rPr>
          <w:rFonts w:ascii="Arial" w:hAnsi="Arial" w:cs="Arial"/>
          <w:b/>
          <w:color w:val="000000"/>
          <w:sz w:val="20"/>
          <w:szCs w:val="20"/>
          <w:lang w:val="uk-UA"/>
        </w:rPr>
      </w:pPr>
      <w:r w:rsidRPr="0010461B">
        <w:rPr>
          <w:rFonts w:ascii="Arial" w:hAnsi="Arial" w:cs="Arial"/>
          <w:b/>
          <w:color w:val="000000"/>
          <w:sz w:val="20"/>
          <w:szCs w:val="20"/>
          <w:lang w:val="uk-UA"/>
        </w:rPr>
        <w:t xml:space="preserve">Табл. </w:t>
      </w:r>
      <w:r w:rsidR="000B5ECD" w:rsidRPr="0010461B">
        <w:rPr>
          <w:rFonts w:ascii="Arial" w:hAnsi="Arial" w:cs="Arial"/>
          <w:b/>
          <w:color w:val="000000"/>
          <w:sz w:val="20"/>
          <w:szCs w:val="20"/>
          <w:lang w:val="uk-UA"/>
        </w:rPr>
        <w:t>5</w:t>
      </w:r>
      <w:r w:rsidRPr="0010461B">
        <w:rPr>
          <w:rFonts w:ascii="Arial" w:hAnsi="Arial" w:cs="Arial"/>
          <w:b/>
          <w:color w:val="000000"/>
          <w:sz w:val="20"/>
          <w:szCs w:val="20"/>
          <w:lang w:val="uk-UA"/>
        </w:rPr>
        <w:t>. Виробництво окремих видів</w:t>
      </w:r>
    </w:p>
    <w:p w:rsidR="00F517FA" w:rsidRPr="0010461B" w:rsidRDefault="00F517FA" w:rsidP="00F517FA">
      <w:pPr>
        <w:pStyle w:val="NormalWeb"/>
        <w:spacing w:before="0" w:beforeAutospacing="0" w:after="0" w:afterAutospacing="0"/>
        <w:ind w:firstLine="284"/>
        <w:jc w:val="center"/>
        <w:rPr>
          <w:rFonts w:ascii="Arial" w:hAnsi="Arial" w:cs="Arial"/>
          <w:b/>
          <w:color w:val="000000"/>
          <w:sz w:val="20"/>
          <w:szCs w:val="20"/>
          <w:lang w:val="uk-UA"/>
        </w:rPr>
      </w:pPr>
      <w:r w:rsidRPr="0010461B">
        <w:rPr>
          <w:rFonts w:ascii="Arial" w:hAnsi="Arial" w:cs="Arial"/>
          <w:b/>
          <w:color w:val="000000"/>
          <w:sz w:val="20"/>
          <w:szCs w:val="20"/>
          <w:lang w:val="uk-UA"/>
        </w:rPr>
        <w:t>продукції електротехнічного призначення</w:t>
      </w:r>
    </w:p>
    <w:p w:rsidR="00F517FA" w:rsidRPr="0010461B" w:rsidRDefault="00F517FA" w:rsidP="00F517FA">
      <w:pPr>
        <w:pStyle w:val="NormalWeb"/>
        <w:spacing w:before="0" w:beforeAutospacing="0" w:after="0" w:afterAutospacing="0"/>
        <w:ind w:firstLine="284"/>
        <w:jc w:val="both"/>
        <w:rPr>
          <w:rFonts w:ascii="Arial" w:hAnsi="Arial" w:cs="Arial"/>
          <w:b/>
          <w:color w:val="000000"/>
          <w:sz w:val="20"/>
          <w:szCs w:val="20"/>
          <w:lang w:val="uk-UA"/>
        </w:rPr>
      </w:pPr>
    </w:p>
    <w:tbl>
      <w:tblPr>
        <w:tblStyle w:val="TableGrid"/>
        <w:tblW w:w="0" w:type="auto"/>
        <w:tblLook w:val="04A0" w:firstRow="1" w:lastRow="0" w:firstColumn="1" w:lastColumn="0" w:noHBand="0" w:noVBand="1"/>
      </w:tblPr>
      <w:tblGrid>
        <w:gridCol w:w="2547"/>
        <w:gridCol w:w="850"/>
        <w:gridCol w:w="717"/>
        <w:gridCol w:w="851"/>
        <w:gridCol w:w="850"/>
        <w:gridCol w:w="851"/>
      </w:tblGrid>
      <w:tr w:rsidR="00F517FA" w:rsidRPr="0010461B" w:rsidTr="008E2C20">
        <w:tc>
          <w:tcPr>
            <w:tcW w:w="2547" w:type="dxa"/>
            <w:vMerge w:val="restart"/>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Види продукції</w:t>
            </w:r>
          </w:p>
        </w:tc>
        <w:tc>
          <w:tcPr>
            <w:tcW w:w="4111" w:type="dxa"/>
            <w:gridSpan w:val="5"/>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Роки</w:t>
            </w:r>
          </w:p>
        </w:tc>
      </w:tr>
      <w:tr w:rsidR="00F517FA" w:rsidRPr="0010461B" w:rsidTr="008E2C20">
        <w:tc>
          <w:tcPr>
            <w:tcW w:w="2547" w:type="dxa"/>
            <w:vMerge/>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2012</w:t>
            </w:r>
          </w:p>
        </w:tc>
        <w:tc>
          <w:tcPr>
            <w:tcW w:w="709"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2013</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2014</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2015</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2017</w:t>
            </w:r>
          </w:p>
        </w:tc>
      </w:tr>
      <w:tr w:rsidR="00F517FA" w:rsidRPr="0010461B" w:rsidTr="008E2C20">
        <w:tc>
          <w:tcPr>
            <w:tcW w:w="2547"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Електродвигуни та генератори постійного струму, тис. шт.</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47,4</w:t>
            </w:r>
          </w:p>
        </w:tc>
        <w:tc>
          <w:tcPr>
            <w:tcW w:w="709"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34,0</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24,8</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10,5</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11,6</w:t>
            </w:r>
          </w:p>
        </w:tc>
      </w:tr>
      <w:tr w:rsidR="00F517FA" w:rsidRPr="0010461B" w:rsidTr="008E2C20">
        <w:tc>
          <w:tcPr>
            <w:tcW w:w="2547"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Електродвигуни та генератори змінного струму (одно,-та двофазні), тис. шт.</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283,2</w:t>
            </w:r>
          </w:p>
        </w:tc>
        <w:tc>
          <w:tcPr>
            <w:tcW w:w="709"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202,7</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182,9</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218,5</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213,6</w:t>
            </w:r>
          </w:p>
        </w:tc>
      </w:tr>
      <w:tr w:rsidR="00F517FA" w:rsidRPr="0010461B" w:rsidTr="008E2C20">
        <w:tc>
          <w:tcPr>
            <w:tcW w:w="2547"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Трансформатори, млн шт.</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4,3</w:t>
            </w:r>
          </w:p>
        </w:tc>
        <w:tc>
          <w:tcPr>
            <w:tcW w:w="709"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4,6</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5,9</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6,9</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11,0</w:t>
            </w:r>
          </w:p>
        </w:tc>
      </w:tr>
      <w:tr w:rsidR="00F517FA" w:rsidRPr="0010461B" w:rsidTr="008E2C20">
        <w:tc>
          <w:tcPr>
            <w:tcW w:w="2547"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Акумулятори електричні для запуску двигунів, млн шт.</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5,8</w:t>
            </w:r>
          </w:p>
        </w:tc>
        <w:tc>
          <w:tcPr>
            <w:tcW w:w="709"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5,2</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2,9</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2,9</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1,9</w:t>
            </w:r>
          </w:p>
        </w:tc>
      </w:tr>
      <w:tr w:rsidR="00F517FA" w:rsidRPr="0010461B" w:rsidTr="008E2C20">
        <w:tc>
          <w:tcPr>
            <w:tcW w:w="2547"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Насоси відцентрові занурені одно,-та багатоступінчасті для дренажу і каналізаційних систем, тис. шт.</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205,8</w:t>
            </w:r>
          </w:p>
        </w:tc>
        <w:tc>
          <w:tcPr>
            <w:tcW w:w="709"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193,2</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122,0</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183,4</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186,2</w:t>
            </w:r>
          </w:p>
        </w:tc>
      </w:tr>
      <w:tr w:rsidR="00F517FA" w:rsidRPr="0010461B" w:rsidTr="008E2C20">
        <w:tc>
          <w:tcPr>
            <w:tcW w:w="2547"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Насоси гідравлічні (шестеренні), тис. шт.</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1027</w:t>
            </w:r>
          </w:p>
        </w:tc>
        <w:tc>
          <w:tcPr>
            <w:tcW w:w="709"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794</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707</w:t>
            </w:r>
          </w:p>
        </w:tc>
        <w:tc>
          <w:tcPr>
            <w:tcW w:w="850"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633</w:t>
            </w:r>
          </w:p>
        </w:tc>
        <w:tc>
          <w:tcPr>
            <w:tcW w:w="851"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673</w:t>
            </w:r>
          </w:p>
        </w:tc>
      </w:tr>
    </w:tbl>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Одним із важливих підрозділів електротехнічного машинобудування є виробництво різноманітних кабелів та електротехнічної апаратури. Перше підприємство з виробництва кабелів було запущено в експлуатацію у м. Києві ще 1900 р. Нині провідними виробниками кабелів в Україні є  ПАТ “</w:t>
      </w:r>
      <w:proofErr w:type="spellStart"/>
      <w:r w:rsidRPr="0010461B">
        <w:rPr>
          <w:rFonts w:ascii="Arial" w:hAnsi="Arial" w:cs="Arial"/>
          <w:color w:val="000000"/>
          <w:sz w:val="20"/>
          <w:szCs w:val="20"/>
          <w:lang w:val="uk-UA"/>
        </w:rPr>
        <w:t>Одесакабель</w:t>
      </w:r>
      <w:proofErr w:type="spellEnd"/>
      <w:r w:rsidRPr="0010461B">
        <w:rPr>
          <w:rFonts w:ascii="Arial" w:hAnsi="Arial" w:cs="Arial"/>
          <w:color w:val="000000"/>
          <w:sz w:val="20"/>
          <w:szCs w:val="20"/>
          <w:lang w:val="uk-UA"/>
        </w:rPr>
        <w:t xml:space="preserve">” (входить до 50 найбільших світових виробників </w:t>
      </w:r>
      <w:r w:rsidR="004A752E" w:rsidRPr="0010461B">
        <w:rPr>
          <w:rFonts w:ascii="Arial" w:hAnsi="Arial" w:cs="Arial"/>
          <w:color w:val="000000"/>
          <w:sz w:val="20"/>
          <w:szCs w:val="20"/>
          <w:lang w:val="uk-UA"/>
        </w:rPr>
        <w:t>цієї</w:t>
      </w:r>
      <w:r w:rsidRPr="0010461B">
        <w:rPr>
          <w:rFonts w:ascii="Arial" w:hAnsi="Arial" w:cs="Arial"/>
          <w:color w:val="000000"/>
          <w:sz w:val="20"/>
          <w:szCs w:val="20"/>
          <w:lang w:val="uk-UA"/>
        </w:rPr>
        <w:t xml:space="preserve"> продукції), ТОВ “Кам’янець-Подільський </w:t>
      </w:r>
      <w:r w:rsidRPr="0010461B">
        <w:rPr>
          <w:rFonts w:ascii="Arial" w:hAnsi="Arial" w:cs="Arial"/>
          <w:color w:val="000000"/>
          <w:sz w:val="20"/>
          <w:szCs w:val="20"/>
          <w:lang w:val="uk-UA"/>
        </w:rPr>
        <w:lastRenderedPageBreak/>
        <w:t>кабельний завод” (Хмельницька область), ПАТ “Запорізький кабельний завод”, ПАТ “Завод “</w:t>
      </w:r>
      <w:proofErr w:type="spellStart"/>
      <w:r w:rsidRPr="0010461B">
        <w:rPr>
          <w:rFonts w:ascii="Arial" w:hAnsi="Arial" w:cs="Arial"/>
          <w:color w:val="000000"/>
          <w:sz w:val="20"/>
          <w:szCs w:val="20"/>
          <w:lang w:val="uk-UA"/>
        </w:rPr>
        <w:t>Південькабель</w:t>
      </w:r>
      <w:proofErr w:type="spellEnd"/>
      <w:r w:rsidRPr="0010461B">
        <w:rPr>
          <w:rFonts w:ascii="Arial" w:hAnsi="Arial" w:cs="Arial"/>
          <w:color w:val="000000"/>
          <w:sz w:val="20"/>
          <w:szCs w:val="20"/>
          <w:lang w:val="uk-UA"/>
        </w:rPr>
        <w:t>” (м. Харків) і ПАТ “</w:t>
      </w:r>
      <w:proofErr w:type="spellStart"/>
      <w:r w:rsidRPr="0010461B">
        <w:rPr>
          <w:rFonts w:ascii="Arial" w:hAnsi="Arial" w:cs="Arial"/>
          <w:color w:val="000000"/>
          <w:sz w:val="20"/>
          <w:szCs w:val="20"/>
          <w:lang w:val="uk-UA"/>
        </w:rPr>
        <w:t>Азовкабель</w:t>
      </w:r>
      <w:proofErr w:type="spellEnd"/>
      <w:r w:rsidRPr="0010461B">
        <w:rPr>
          <w:rFonts w:ascii="Arial" w:hAnsi="Arial" w:cs="Arial"/>
          <w:color w:val="000000"/>
          <w:sz w:val="20"/>
          <w:szCs w:val="20"/>
          <w:lang w:val="uk-UA"/>
        </w:rPr>
        <w:t xml:space="preserve">” (м. Бердянськ). </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В останні роки в Україні було запущено в експлуатацію низку нових, переважно спільних з іноземним капіталом підприємств, які спеціалізуються на виробництві електрообладнання, кабелів для автомобілебудування. Зосереджені ці підприємства переважно в західних регіонах України.</w:t>
      </w:r>
    </w:p>
    <w:p w:rsidR="00F517FA" w:rsidRPr="0010461B" w:rsidRDefault="00F517FA" w:rsidP="00F517FA">
      <w:pPr>
        <w:pStyle w:val="NormalWeb"/>
        <w:spacing w:before="0" w:beforeAutospacing="0" w:after="0" w:afterAutospacing="0"/>
        <w:ind w:firstLine="284"/>
        <w:jc w:val="both"/>
        <w:rPr>
          <w:rFonts w:ascii="Arial" w:eastAsia="Times New Roman" w:hAnsi="Arial" w:cs="Arial"/>
          <w:sz w:val="20"/>
          <w:szCs w:val="20"/>
          <w:lang w:val="uk-UA" w:eastAsia="uk-UA"/>
        </w:rPr>
      </w:pPr>
      <w:r w:rsidRPr="0010461B">
        <w:rPr>
          <w:rFonts w:ascii="Arial" w:hAnsi="Arial" w:cs="Arial"/>
          <w:sz w:val="20"/>
          <w:szCs w:val="20"/>
          <w:lang w:val="uk-UA"/>
        </w:rPr>
        <w:t>З 2002 р. в Ужгороді функціонує Т</w:t>
      </w:r>
      <w:r w:rsidRPr="0010461B">
        <w:rPr>
          <w:rFonts w:ascii="Arial" w:eastAsia="Times New Roman" w:hAnsi="Arial" w:cs="Arial"/>
          <w:sz w:val="20"/>
          <w:szCs w:val="20"/>
          <w:lang w:val="uk-UA" w:eastAsia="uk-UA"/>
        </w:rPr>
        <w:t>ОВ “</w:t>
      </w:r>
      <w:proofErr w:type="spellStart"/>
      <w:r w:rsidRPr="0010461B">
        <w:rPr>
          <w:rFonts w:ascii="Arial" w:eastAsia="Times New Roman" w:hAnsi="Arial" w:cs="Arial"/>
          <w:sz w:val="20"/>
          <w:szCs w:val="20"/>
          <w:lang w:val="uk-UA" w:eastAsia="uk-UA"/>
        </w:rPr>
        <w:t>Ядзакі</w:t>
      </w:r>
      <w:proofErr w:type="spellEnd"/>
      <w:r w:rsidRPr="0010461B">
        <w:rPr>
          <w:rFonts w:ascii="Arial" w:eastAsia="Times New Roman" w:hAnsi="Arial" w:cs="Arial"/>
          <w:sz w:val="20"/>
          <w:szCs w:val="20"/>
          <w:lang w:val="uk-UA" w:eastAsia="uk-UA"/>
        </w:rPr>
        <w:t xml:space="preserve"> Україна”, яке спеціалізується на виробництві </w:t>
      </w:r>
      <w:proofErr w:type="spellStart"/>
      <w:r w:rsidRPr="0010461B">
        <w:rPr>
          <w:rFonts w:ascii="Arial" w:eastAsia="Times New Roman" w:hAnsi="Arial" w:cs="Arial"/>
          <w:sz w:val="20"/>
          <w:szCs w:val="20"/>
          <w:lang w:val="uk-UA" w:eastAsia="uk-UA"/>
        </w:rPr>
        <w:t>електрокабельної</w:t>
      </w:r>
      <w:proofErr w:type="spellEnd"/>
      <w:r w:rsidRPr="0010461B">
        <w:rPr>
          <w:rFonts w:ascii="Arial" w:eastAsia="Times New Roman" w:hAnsi="Arial" w:cs="Arial"/>
          <w:sz w:val="20"/>
          <w:szCs w:val="20"/>
          <w:lang w:val="uk-UA" w:eastAsia="uk-UA"/>
        </w:rPr>
        <w:t xml:space="preserve"> продукції для автомобільної промисловості.</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В Івано-Франківську 2008 р. запущено першу чергу підприємства зі складання конвекторів для повітряних подушок та </w:t>
      </w:r>
      <w:proofErr w:type="spellStart"/>
      <w:r w:rsidRPr="0010461B">
        <w:rPr>
          <w:rFonts w:ascii="Arial" w:hAnsi="Arial" w:cs="Arial"/>
          <w:sz w:val="20"/>
          <w:szCs w:val="20"/>
          <w:lang w:val="uk-UA"/>
        </w:rPr>
        <w:t>електрокабельної</w:t>
      </w:r>
      <w:proofErr w:type="spellEnd"/>
      <w:r w:rsidRPr="0010461B">
        <w:rPr>
          <w:rFonts w:ascii="Arial" w:hAnsi="Arial" w:cs="Arial"/>
          <w:sz w:val="20"/>
          <w:szCs w:val="20"/>
          <w:lang w:val="uk-UA"/>
        </w:rPr>
        <w:t xml:space="preserve"> продукції для автомобілів </w:t>
      </w:r>
      <w:r w:rsidRPr="0010461B">
        <w:rPr>
          <w:rStyle w:val="caps"/>
          <w:rFonts w:ascii="Arial" w:hAnsi="Arial" w:cs="Arial"/>
          <w:sz w:val="20"/>
          <w:szCs w:val="20"/>
        </w:rPr>
        <w:t>BMW</w:t>
      </w:r>
      <w:r w:rsidRPr="0010461B">
        <w:rPr>
          <w:rFonts w:ascii="Arial" w:hAnsi="Arial" w:cs="Arial"/>
          <w:sz w:val="20"/>
          <w:szCs w:val="20"/>
          <w:lang w:val="uk-UA"/>
        </w:rPr>
        <w:t xml:space="preserve">, </w:t>
      </w:r>
      <w:proofErr w:type="spellStart"/>
      <w:r w:rsidRPr="0010461B">
        <w:rPr>
          <w:rFonts w:ascii="Arial" w:hAnsi="Arial" w:cs="Arial"/>
          <w:sz w:val="20"/>
          <w:szCs w:val="20"/>
        </w:rPr>
        <w:t>Opel</w:t>
      </w:r>
      <w:proofErr w:type="spellEnd"/>
      <w:r w:rsidRPr="0010461B">
        <w:rPr>
          <w:rFonts w:ascii="Arial" w:hAnsi="Arial" w:cs="Arial"/>
          <w:sz w:val="20"/>
          <w:szCs w:val="20"/>
          <w:lang w:val="uk-UA"/>
        </w:rPr>
        <w:t xml:space="preserve">, </w:t>
      </w:r>
      <w:proofErr w:type="spellStart"/>
      <w:r w:rsidRPr="0010461B">
        <w:rPr>
          <w:rFonts w:ascii="Arial" w:hAnsi="Arial" w:cs="Arial"/>
          <w:sz w:val="20"/>
          <w:szCs w:val="20"/>
        </w:rPr>
        <w:t>Mercedes</w:t>
      </w:r>
      <w:proofErr w:type="spellEnd"/>
      <w:r w:rsidRPr="0010461B">
        <w:rPr>
          <w:rFonts w:ascii="Arial" w:hAnsi="Arial" w:cs="Arial"/>
          <w:sz w:val="20"/>
          <w:szCs w:val="20"/>
          <w:lang w:val="uk-UA"/>
        </w:rPr>
        <w:t xml:space="preserve">, </w:t>
      </w:r>
      <w:proofErr w:type="spellStart"/>
      <w:r w:rsidRPr="0010461B">
        <w:rPr>
          <w:rFonts w:ascii="Arial" w:hAnsi="Arial" w:cs="Arial"/>
          <w:sz w:val="20"/>
          <w:szCs w:val="20"/>
        </w:rPr>
        <w:t>Skoda</w:t>
      </w:r>
      <w:proofErr w:type="spellEnd"/>
      <w:r w:rsidRPr="0010461B">
        <w:rPr>
          <w:rFonts w:ascii="Arial" w:hAnsi="Arial" w:cs="Arial"/>
          <w:sz w:val="20"/>
          <w:szCs w:val="20"/>
          <w:lang w:val="uk-UA"/>
        </w:rPr>
        <w:t xml:space="preserve">, </w:t>
      </w:r>
      <w:proofErr w:type="spellStart"/>
      <w:r w:rsidRPr="0010461B">
        <w:rPr>
          <w:rFonts w:ascii="Arial" w:hAnsi="Arial" w:cs="Arial"/>
          <w:sz w:val="20"/>
          <w:szCs w:val="20"/>
        </w:rPr>
        <w:t>Fiat</w:t>
      </w:r>
      <w:proofErr w:type="spellEnd"/>
      <w:r w:rsidRPr="0010461B">
        <w:rPr>
          <w:rFonts w:ascii="Arial" w:hAnsi="Arial" w:cs="Arial"/>
          <w:sz w:val="20"/>
          <w:szCs w:val="20"/>
          <w:lang w:val="uk-UA"/>
        </w:rPr>
        <w:t>. Підприємство створено за участі а</w:t>
      </w:r>
      <w:r w:rsidRPr="0010461B">
        <w:rPr>
          <w:rFonts w:ascii="Arial" w:hAnsi="Arial" w:cs="Arial"/>
          <w:bCs/>
          <w:sz w:val="20"/>
          <w:szCs w:val="20"/>
          <w:lang w:val="uk-UA"/>
        </w:rPr>
        <w:t xml:space="preserve">мериканської компанії </w:t>
      </w:r>
      <w:proofErr w:type="spellStart"/>
      <w:r w:rsidRPr="0010461B">
        <w:rPr>
          <w:rFonts w:ascii="Arial" w:hAnsi="Arial" w:cs="Arial"/>
          <w:bCs/>
          <w:sz w:val="20"/>
          <w:szCs w:val="20"/>
        </w:rPr>
        <w:t>Tyco</w:t>
      </w:r>
      <w:proofErr w:type="spellEnd"/>
      <w:r w:rsidRPr="0010461B">
        <w:rPr>
          <w:rFonts w:ascii="Arial" w:hAnsi="Arial" w:cs="Arial"/>
          <w:bCs/>
          <w:sz w:val="20"/>
          <w:szCs w:val="20"/>
          <w:lang w:val="uk-UA"/>
        </w:rPr>
        <w:t xml:space="preserve"> </w:t>
      </w:r>
      <w:proofErr w:type="spellStart"/>
      <w:r w:rsidRPr="0010461B">
        <w:rPr>
          <w:rFonts w:ascii="Arial" w:hAnsi="Arial" w:cs="Arial"/>
          <w:bCs/>
          <w:sz w:val="20"/>
          <w:szCs w:val="20"/>
        </w:rPr>
        <w:t>Electronics</w:t>
      </w:r>
      <w:proofErr w:type="spellEnd"/>
      <w:r w:rsidRPr="0010461B">
        <w:rPr>
          <w:rFonts w:ascii="Arial" w:hAnsi="Arial" w:cs="Arial"/>
          <w:bCs/>
          <w:sz w:val="20"/>
          <w:szCs w:val="20"/>
          <w:lang w:val="uk-UA"/>
        </w:rPr>
        <w:t xml:space="preserve"> – відомого у світі виробника електрообладнання. Загальна сума інвестицій має скласти 50 млн </w:t>
      </w:r>
      <w:proofErr w:type="spellStart"/>
      <w:r w:rsidRPr="0010461B">
        <w:rPr>
          <w:rFonts w:ascii="Arial" w:hAnsi="Arial" w:cs="Arial"/>
          <w:bCs/>
          <w:sz w:val="20"/>
          <w:szCs w:val="20"/>
          <w:lang w:val="uk-UA"/>
        </w:rPr>
        <w:t>дол</w:t>
      </w:r>
      <w:proofErr w:type="spellEnd"/>
      <w:r w:rsidRPr="0010461B">
        <w:rPr>
          <w:rFonts w:ascii="Arial" w:hAnsi="Arial" w:cs="Arial"/>
          <w:bCs/>
          <w:sz w:val="20"/>
          <w:szCs w:val="20"/>
          <w:lang w:val="uk-UA"/>
        </w:rPr>
        <w:t>. П</w:t>
      </w:r>
      <w:r w:rsidRPr="0010461B">
        <w:rPr>
          <w:rFonts w:ascii="Arial" w:hAnsi="Arial" w:cs="Arial"/>
          <w:sz w:val="20"/>
          <w:szCs w:val="20"/>
          <w:lang w:val="uk-UA"/>
        </w:rPr>
        <w:t>родукція експортується до країн Західної Європи.</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Не менш потужним підприємством </w:t>
      </w:r>
      <w:r w:rsidR="00957803" w:rsidRPr="0010461B">
        <w:rPr>
          <w:rFonts w:ascii="Arial" w:hAnsi="Arial" w:cs="Arial"/>
          <w:sz w:val="20"/>
          <w:szCs w:val="20"/>
          <w:lang w:val="uk-UA"/>
        </w:rPr>
        <w:t>цього</w:t>
      </w:r>
      <w:r w:rsidRPr="0010461B">
        <w:rPr>
          <w:rFonts w:ascii="Arial" w:hAnsi="Arial" w:cs="Arial"/>
          <w:sz w:val="20"/>
          <w:szCs w:val="20"/>
          <w:lang w:val="uk-UA"/>
        </w:rPr>
        <w:t xml:space="preserve"> профілю є ДП “ВО “Карпати” (м. Івано-Франківськ), яке спеціалізується на виробництві й постачанні комплектувальних для автомобільної промисловості. Усі деталі та сировина іноземного походження. Продукція атестована за міжнародною сертифікацією якості. Підприємство виготовляє </w:t>
      </w:r>
      <w:proofErr w:type="spellStart"/>
      <w:r w:rsidRPr="0010461B">
        <w:rPr>
          <w:rFonts w:ascii="Arial" w:hAnsi="Arial" w:cs="Arial"/>
          <w:sz w:val="20"/>
          <w:szCs w:val="20"/>
          <w:lang w:val="uk-UA"/>
        </w:rPr>
        <w:t>електрокабельну</w:t>
      </w:r>
      <w:proofErr w:type="spellEnd"/>
      <w:r w:rsidRPr="0010461B">
        <w:rPr>
          <w:rFonts w:ascii="Arial" w:hAnsi="Arial" w:cs="Arial"/>
          <w:sz w:val="20"/>
          <w:szCs w:val="20"/>
          <w:lang w:val="uk-UA"/>
        </w:rPr>
        <w:t xml:space="preserve"> продукцію для автомобілів марок “</w:t>
      </w:r>
      <w:proofErr w:type="spellStart"/>
      <w:r w:rsidRPr="0010461B">
        <w:rPr>
          <w:rFonts w:ascii="Arial" w:hAnsi="Arial" w:cs="Arial"/>
          <w:sz w:val="20"/>
          <w:szCs w:val="20"/>
        </w:rPr>
        <w:t>Volkswagen</w:t>
      </w:r>
      <w:proofErr w:type="spellEnd"/>
      <w:r w:rsidRPr="0010461B">
        <w:rPr>
          <w:rFonts w:ascii="Arial" w:hAnsi="Arial" w:cs="Arial"/>
          <w:sz w:val="20"/>
          <w:szCs w:val="20"/>
          <w:lang w:val="uk-UA"/>
        </w:rPr>
        <w:t xml:space="preserve"> </w:t>
      </w:r>
      <w:proofErr w:type="spellStart"/>
      <w:r w:rsidRPr="0010461B">
        <w:rPr>
          <w:rFonts w:ascii="Arial" w:hAnsi="Arial" w:cs="Arial"/>
          <w:sz w:val="20"/>
          <w:szCs w:val="20"/>
        </w:rPr>
        <w:t>Touare</w:t>
      </w:r>
      <w:proofErr w:type="spellEnd"/>
      <w:r w:rsidRPr="0010461B">
        <w:rPr>
          <w:rFonts w:ascii="Arial" w:hAnsi="Arial" w:cs="Arial"/>
          <w:sz w:val="20"/>
          <w:szCs w:val="20"/>
          <w:lang w:val="uk-UA"/>
        </w:rPr>
        <w:t>”, “</w:t>
      </w:r>
      <w:proofErr w:type="spellStart"/>
      <w:r w:rsidRPr="0010461B">
        <w:rPr>
          <w:rFonts w:ascii="Arial" w:hAnsi="Arial" w:cs="Arial"/>
          <w:sz w:val="20"/>
          <w:szCs w:val="20"/>
        </w:rPr>
        <w:t>Porsche</w:t>
      </w:r>
      <w:proofErr w:type="spellEnd"/>
      <w:r w:rsidRPr="0010461B">
        <w:rPr>
          <w:rFonts w:ascii="Arial" w:hAnsi="Arial" w:cs="Arial"/>
          <w:sz w:val="20"/>
          <w:szCs w:val="20"/>
          <w:lang w:val="uk-UA"/>
        </w:rPr>
        <w:t xml:space="preserve"> </w:t>
      </w:r>
      <w:proofErr w:type="spellStart"/>
      <w:r w:rsidRPr="0010461B">
        <w:rPr>
          <w:rFonts w:ascii="Arial" w:hAnsi="Arial" w:cs="Arial"/>
          <w:sz w:val="20"/>
          <w:szCs w:val="20"/>
        </w:rPr>
        <w:t>Cayenne</w:t>
      </w:r>
      <w:proofErr w:type="spellEnd"/>
      <w:r w:rsidRPr="0010461B">
        <w:rPr>
          <w:rFonts w:ascii="Arial" w:hAnsi="Arial" w:cs="Arial"/>
          <w:sz w:val="20"/>
          <w:szCs w:val="20"/>
          <w:lang w:val="uk-UA"/>
        </w:rPr>
        <w:t>”, “</w:t>
      </w:r>
      <w:proofErr w:type="spellStart"/>
      <w:r w:rsidRPr="0010461B">
        <w:rPr>
          <w:rFonts w:ascii="Arial" w:hAnsi="Arial" w:cs="Arial"/>
          <w:sz w:val="20"/>
          <w:szCs w:val="20"/>
        </w:rPr>
        <w:t>Mercedes</w:t>
      </w:r>
      <w:proofErr w:type="spellEnd"/>
      <w:r w:rsidRPr="0010461B">
        <w:rPr>
          <w:rFonts w:ascii="Arial" w:hAnsi="Arial" w:cs="Arial"/>
          <w:sz w:val="20"/>
          <w:szCs w:val="20"/>
          <w:lang w:val="uk-UA"/>
        </w:rPr>
        <w:t xml:space="preserve"> </w:t>
      </w:r>
      <w:r w:rsidRPr="0010461B">
        <w:rPr>
          <w:rFonts w:ascii="Arial" w:hAnsi="Arial" w:cs="Arial"/>
          <w:sz w:val="20"/>
          <w:szCs w:val="20"/>
        </w:rPr>
        <w:t>C</w:t>
      </w:r>
      <w:r w:rsidRPr="0010461B">
        <w:rPr>
          <w:rFonts w:ascii="Arial" w:hAnsi="Arial" w:cs="Arial"/>
          <w:sz w:val="20"/>
          <w:szCs w:val="20"/>
          <w:lang w:val="uk-UA"/>
        </w:rPr>
        <w:t>-</w:t>
      </w:r>
      <w:proofErr w:type="spellStart"/>
      <w:r w:rsidRPr="0010461B">
        <w:rPr>
          <w:rFonts w:ascii="Arial" w:hAnsi="Arial" w:cs="Arial"/>
          <w:sz w:val="20"/>
          <w:szCs w:val="20"/>
        </w:rPr>
        <w:t>class</w:t>
      </w:r>
      <w:proofErr w:type="spellEnd"/>
      <w:r w:rsidRPr="0010461B">
        <w:rPr>
          <w:rFonts w:ascii="Arial" w:hAnsi="Arial" w:cs="Arial"/>
          <w:sz w:val="20"/>
          <w:szCs w:val="20"/>
          <w:lang w:val="uk-UA"/>
        </w:rPr>
        <w:t>”, “</w:t>
      </w:r>
      <w:proofErr w:type="spellStart"/>
      <w:r w:rsidRPr="0010461B">
        <w:rPr>
          <w:rFonts w:ascii="Arial" w:hAnsi="Arial" w:cs="Arial"/>
          <w:sz w:val="20"/>
          <w:szCs w:val="20"/>
        </w:rPr>
        <w:t>Mercedes</w:t>
      </w:r>
      <w:proofErr w:type="spellEnd"/>
      <w:r w:rsidRPr="0010461B">
        <w:rPr>
          <w:rFonts w:ascii="Arial" w:hAnsi="Arial" w:cs="Arial"/>
          <w:sz w:val="20"/>
          <w:szCs w:val="20"/>
          <w:lang w:val="uk-UA"/>
        </w:rPr>
        <w:t xml:space="preserve"> </w:t>
      </w:r>
      <w:r w:rsidRPr="0010461B">
        <w:rPr>
          <w:rFonts w:ascii="Arial" w:hAnsi="Arial" w:cs="Arial"/>
          <w:sz w:val="20"/>
          <w:szCs w:val="20"/>
        </w:rPr>
        <w:t>E</w:t>
      </w:r>
      <w:r w:rsidRPr="0010461B">
        <w:rPr>
          <w:rFonts w:ascii="Arial" w:hAnsi="Arial" w:cs="Arial"/>
          <w:sz w:val="20"/>
          <w:szCs w:val="20"/>
          <w:lang w:val="uk-UA"/>
        </w:rPr>
        <w:t>-</w:t>
      </w:r>
      <w:proofErr w:type="spellStart"/>
      <w:r w:rsidRPr="0010461B">
        <w:rPr>
          <w:rFonts w:ascii="Arial" w:hAnsi="Arial" w:cs="Arial"/>
          <w:sz w:val="20"/>
          <w:szCs w:val="20"/>
        </w:rPr>
        <w:t>class</w:t>
      </w:r>
      <w:proofErr w:type="spellEnd"/>
      <w:r w:rsidRPr="0010461B">
        <w:rPr>
          <w:rFonts w:ascii="Arial" w:hAnsi="Arial" w:cs="Arial"/>
          <w:sz w:val="20"/>
          <w:szCs w:val="20"/>
          <w:lang w:val="uk-UA"/>
        </w:rPr>
        <w:t>”.</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Підприємство з виробництва бортових електромереж для автомобілів “</w:t>
      </w:r>
      <w:proofErr w:type="spellStart"/>
      <w:r w:rsidRPr="0010461B">
        <w:rPr>
          <w:rFonts w:ascii="Arial" w:hAnsi="Arial" w:cs="Arial"/>
          <w:sz w:val="20"/>
          <w:szCs w:val="20"/>
        </w:rPr>
        <w:t>Opel</w:t>
      </w:r>
      <w:proofErr w:type="spellEnd"/>
      <w:r w:rsidRPr="0010461B">
        <w:rPr>
          <w:rFonts w:ascii="Arial" w:hAnsi="Arial" w:cs="Arial"/>
          <w:sz w:val="20"/>
          <w:szCs w:val="20"/>
          <w:lang w:val="uk-UA"/>
        </w:rPr>
        <w:t>”, “</w:t>
      </w:r>
      <w:proofErr w:type="spellStart"/>
      <w:r w:rsidRPr="0010461B">
        <w:rPr>
          <w:rFonts w:ascii="Arial" w:hAnsi="Arial" w:cs="Arial"/>
          <w:sz w:val="20"/>
          <w:szCs w:val="20"/>
        </w:rPr>
        <w:t>Volkswagen</w:t>
      </w:r>
      <w:proofErr w:type="spellEnd"/>
      <w:r w:rsidRPr="0010461B">
        <w:rPr>
          <w:rFonts w:ascii="Arial" w:hAnsi="Arial" w:cs="Arial"/>
          <w:sz w:val="20"/>
          <w:szCs w:val="20"/>
          <w:lang w:val="uk-UA"/>
        </w:rPr>
        <w:t>”, “</w:t>
      </w:r>
      <w:proofErr w:type="spellStart"/>
      <w:r w:rsidRPr="0010461B">
        <w:rPr>
          <w:rFonts w:ascii="Arial" w:hAnsi="Arial" w:cs="Arial"/>
          <w:sz w:val="20"/>
          <w:szCs w:val="20"/>
        </w:rPr>
        <w:t>Porsche</w:t>
      </w:r>
      <w:proofErr w:type="spellEnd"/>
      <w:r w:rsidRPr="0010461B">
        <w:rPr>
          <w:rFonts w:ascii="Arial" w:hAnsi="Arial" w:cs="Arial"/>
          <w:sz w:val="20"/>
          <w:szCs w:val="20"/>
          <w:lang w:val="uk-UA"/>
        </w:rPr>
        <w:t>” та “</w:t>
      </w:r>
      <w:proofErr w:type="spellStart"/>
      <w:r w:rsidRPr="0010461B">
        <w:rPr>
          <w:rFonts w:ascii="Arial" w:hAnsi="Arial" w:cs="Arial"/>
          <w:sz w:val="20"/>
          <w:szCs w:val="20"/>
        </w:rPr>
        <w:t>Lamborghini</w:t>
      </w:r>
      <w:proofErr w:type="spellEnd"/>
      <w:r w:rsidRPr="0010461B">
        <w:rPr>
          <w:rFonts w:ascii="Arial" w:hAnsi="Arial" w:cs="Arial"/>
          <w:sz w:val="20"/>
          <w:szCs w:val="20"/>
          <w:lang w:val="uk-UA"/>
        </w:rPr>
        <w:t xml:space="preserve">” діє у м. Стрий Львівської області. Воно побудоване за участі німецької фірми “Леоні”, яка інвестувала у це виробництво майже 65 млн </w:t>
      </w:r>
      <w:proofErr w:type="spellStart"/>
      <w:r w:rsidRPr="0010461B">
        <w:rPr>
          <w:rFonts w:ascii="Arial" w:hAnsi="Arial" w:cs="Arial"/>
          <w:sz w:val="20"/>
          <w:szCs w:val="20"/>
          <w:lang w:val="uk-UA"/>
        </w:rPr>
        <w:t>дол</w:t>
      </w:r>
      <w:proofErr w:type="spellEnd"/>
      <w:r w:rsidRPr="0010461B">
        <w:rPr>
          <w:rFonts w:ascii="Arial" w:hAnsi="Arial" w:cs="Arial"/>
          <w:sz w:val="20"/>
          <w:szCs w:val="20"/>
          <w:lang w:val="uk-UA"/>
        </w:rPr>
        <w:t xml:space="preserve">. Тепер на підприємстві працює майже 6,5 тис. осіб. Для розширення </w:t>
      </w:r>
      <w:proofErr w:type="spellStart"/>
      <w:r w:rsidRPr="0010461B">
        <w:rPr>
          <w:rFonts w:ascii="Arial" w:hAnsi="Arial" w:cs="Arial"/>
          <w:sz w:val="20"/>
          <w:szCs w:val="20"/>
          <w:lang w:val="uk-UA"/>
        </w:rPr>
        <w:t>потужностей</w:t>
      </w:r>
      <w:proofErr w:type="spellEnd"/>
      <w:r w:rsidRPr="0010461B">
        <w:rPr>
          <w:rFonts w:ascii="Arial" w:hAnsi="Arial" w:cs="Arial"/>
          <w:sz w:val="20"/>
          <w:szCs w:val="20"/>
          <w:lang w:val="uk-UA"/>
        </w:rPr>
        <w:t xml:space="preserve"> створено філію підприємства у Львові.</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eastAsia="Times New Roman" w:hAnsi="Arial" w:cs="Arial"/>
          <w:sz w:val="20"/>
          <w:szCs w:val="20"/>
          <w:lang w:val="uk-UA" w:eastAsia="uk-UA"/>
        </w:rPr>
        <w:t>Ще одне підприємство подібної спеціалізації – Т</w:t>
      </w:r>
      <w:r w:rsidRPr="0010461B">
        <w:rPr>
          <w:rFonts w:ascii="Arial" w:hAnsi="Arial" w:cs="Arial"/>
          <w:sz w:val="20"/>
          <w:szCs w:val="20"/>
          <w:lang w:val="uk-UA"/>
        </w:rPr>
        <w:t xml:space="preserve">ОВ “СЕ </w:t>
      </w:r>
      <w:proofErr w:type="spellStart"/>
      <w:r w:rsidRPr="0010461B">
        <w:rPr>
          <w:rFonts w:ascii="Arial" w:hAnsi="Arial" w:cs="Arial"/>
          <w:sz w:val="20"/>
          <w:szCs w:val="20"/>
          <w:lang w:val="uk-UA"/>
        </w:rPr>
        <w:t>Борднетце</w:t>
      </w:r>
      <w:proofErr w:type="spellEnd"/>
      <w:r w:rsidRPr="0010461B">
        <w:rPr>
          <w:rFonts w:ascii="Arial" w:hAnsi="Arial" w:cs="Arial"/>
          <w:sz w:val="20"/>
          <w:szCs w:val="20"/>
          <w:lang w:val="uk-UA"/>
        </w:rPr>
        <w:t xml:space="preserve">-Україна” –  </w:t>
      </w:r>
      <w:r w:rsidRPr="0010461B">
        <w:rPr>
          <w:rFonts w:ascii="Arial" w:eastAsia="Times New Roman" w:hAnsi="Arial" w:cs="Arial"/>
          <w:sz w:val="20"/>
          <w:szCs w:val="20"/>
          <w:lang w:val="uk-UA" w:eastAsia="uk-UA"/>
        </w:rPr>
        <w:t xml:space="preserve">розміщується у с. Байківці Тернопільської області. Його засновником є  </w:t>
      </w:r>
      <w:r w:rsidRPr="0010461B">
        <w:rPr>
          <w:rFonts w:ascii="Arial" w:hAnsi="Arial" w:cs="Arial"/>
          <w:sz w:val="20"/>
          <w:szCs w:val="20"/>
          <w:lang w:val="uk-UA"/>
        </w:rPr>
        <w:t>японська компанія “</w:t>
      </w:r>
      <w:proofErr w:type="spellStart"/>
      <w:r w:rsidRPr="0010461B">
        <w:rPr>
          <w:rFonts w:ascii="Arial" w:hAnsi="Arial" w:cs="Arial"/>
          <w:sz w:val="20"/>
          <w:szCs w:val="20"/>
          <w:lang w:val="uk-UA"/>
        </w:rPr>
        <w:t>Сумітомо</w:t>
      </w:r>
      <w:proofErr w:type="spellEnd"/>
      <w:r w:rsidRPr="0010461B">
        <w:rPr>
          <w:rFonts w:ascii="Arial" w:hAnsi="Arial" w:cs="Arial"/>
          <w:sz w:val="20"/>
          <w:szCs w:val="20"/>
          <w:lang w:val="uk-UA"/>
        </w:rPr>
        <w:t xml:space="preserve"> </w:t>
      </w:r>
      <w:proofErr w:type="spellStart"/>
      <w:r w:rsidRPr="0010461B">
        <w:rPr>
          <w:rFonts w:ascii="Arial" w:hAnsi="Arial" w:cs="Arial"/>
          <w:sz w:val="20"/>
          <w:szCs w:val="20"/>
          <w:lang w:val="uk-UA"/>
        </w:rPr>
        <w:t>Електрік</w:t>
      </w:r>
      <w:proofErr w:type="spellEnd"/>
      <w:r w:rsidRPr="0010461B">
        <w:rPr>
          <w:rFonts w:ascii="Arial" w:hAnsi="Arial" w:cs="Arial"/>
          <w:sz w:val="20"/>
          <w:szCs w:val="20"/>
          <w:lang w:val="uk-UA"/>
        </w:rPr>
        <w:t xml:space="preserve">”. Воно спеціалізується на виробництві </w:t>
      </w:r>
      <w:proofErr w:type="spellStart"/>
      <w:r w:rsidRPr="0010461B">
        <w:rPr>
          <w:rFonts w:ascii="Arial" w:hAnsi="Arial" w:cs="Arial"/>
          <w:sz w:val="20"/>
          <w:szCs w:val="20"/>
          <w:lang w:val="uk-UA"/>
        </w:rPr>
        <w:t>кабельно</w:t>
      </w:r>
      <w:proofErr w:type="spellEnd"/>
      <w:r w:rsidRPr="0010461B">
        <w:rPr>
          <w:rFonts w:ascii="Arial" w:hAnsi="Arial" w:cs="Arial"/>
          <w:sz w:val="20"/>
          <w:szCs w:val="20"/>
          <w:lang w:val="uk-UA"/>
        </w:rPr>
        <w:t xml:space="preserve">-провідникової продукції для концерну “Фольксваген”. Підприємство цієї ж фірми створено також у Чернівцях, проте процес формування його кадрового складу ще не завершено. </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У січні 2016 р. в Яворівському районі Львівської області розпочало роботу нове підприємство з виробництва електроустаткування для </w:t>
      </w:r>
      <w:r w:rsidRPr="0010461B">
        <w:rPr>
          <w:rFonts w:ascii="Arial" w:hAnsi="Arial" w:cs="Arial"/>
          <w:sz w:val="20"/>
          <w:szCs w:val="20"/>
          <w:lang w:val="uk-UA"/>
        </w:rPr>
        <w:lastRenderedPageBreak/>
        <w:t>автомобілів, створене за сприяння японської компанії “</w:t>
      </w:r>
      <w:proofErr w:type="spellStart"/>
      <w:r w:rsidRPr="0010461B">
        <w:rPr>
          <w:rFonts w:ascii="Arial" w:hAnsi="Arial" w:cs="Arial"/>
          <w:sz w:val="20"/>
          <w:szCs w:val="20"/>
          <w:lang w:val="uk-UA"/>
        </w:rPr>
        <w:t>Фуджикура</w:t>
      </w:r>
      <w:proofErr w:type="spellEnd"/>
      <w:r w:rsidRPr="0010461B">
        <w:rPr>
          <w:rFonts w:ascii="Arial" w:hAnsi="Arial" w:cs="Arial"/>
          <w:sz w:val="20"/>
          <w:szCs w:val="20"/>
          <w:lang w:val="uk-UA"/>
        </w:rPr>
        <w:t>”. Обсяг інвестицій склав 20 млн євро.</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ТОВ “</w:t>
      </w:r>
      <w:proofErr w:type="spellStart"/>
      <w:r w:rsidRPr="0010461B">
        <w:rPr>
          <w:rFonts w:ascii="Arial" w:hAnsi="Arial" w:cs="Arial"/>
          <w:sz w:val="20"/>
          <w:szCs w:val="20"/>
          <w:lang w:val="uk-UA"/>
        </w:rPr>
        <w:t>Електроконтакт</w:t>
      </w:r>
      <w:proofErr w:type="spellEnd"/>
      <w:r w:rsidRPr="0010461B">
        <w:rPr>
          <w:rFonts w:ascii="Arial" w:hAnsi="Arial" w:cs="Arial"/>
          <w:sz w:val="20"/>
          <w:szCs w:val="20"/>
          <w:lang w:val="uk-UA"/>
        </w:rPr>
        <w:t xml:space="preserve">” Україна, яке є дочірнім підприємством французької компанії </w:t>
      </w:r>
      <w:r w:rsidRPr="0010461B">
        <w:rPr>
          <w:rFonts w:ascii="Arial" w:hAnsi="Arial" w:cs="Arial"/>
          <w:sz w:val="20"/>
          <w:szCs w:val="20"/>
          <w:lang w:val="en-US"/>
        </w:rPr>
        <w:t>Nexans</w:t>
      </w:r>
      <w:r w:rsidRPr="0010461B">
        <w:rPr>
          <w:rFonts w:ascii="Arial" w:hAnsi="Arial" w:cs="Arial"/>
          <w:sz w:val="20"/>
          <w:szCs w:val="20"/>
          <w:lang w:val="uk-UA"/>
        </w:rPr>
        <w:t xml:space="preserve">, має намір відкрити у м. Броди Львівської області новий завод із виробництва електрокабелів для автомобілів </w:t>
      </w:r>
      <w:r w:rsidRPr="0010461B">
        <w:rPr>
          <w:rFonts w:ascii="Arial" w:hAnsi="Arial" w:cs="Arial"/>
          <w:sz w:val="20"/>
          <w:szCs w:val="20"/>
        </w:rPr>
        <w:t>BMW</w:t>
      </w:r>
      <w:r w:rsidRPr="0010461B">
        <w:rPr>
          <w:rFonts w:ascii="Arial" w:hAnsi="Arial" w:cs="Arial"/>
          <w:sz w:val="20"/>
          <w:szCs w:val="20"/>
          <w:lang w:val="uk-UA"/>
        </w:rPr>
        <w:t xml:space="preserve">, </w:t>
      </w:r>
      <w:proofErr w:type="spellStart"/>
      <w:r w:rsidRPr="0010461B">
        <w:rPr>
          <w:rFonts w:ascii="Arial" w:hAnsi="Arial" w:cs="Arial"/>
          <w:sz w:val="20"/>
          <w:szCs w:val="20"/>
        </w:rPr>
        <w:t>Opel</w:t>
      </w:r>
      <w:proofErr w:type="spellEnd"/>
      <w:r w:rsidRPr="0010461B">
        <w:rPr>
          <w:rFonts w:ascii="Arial" w:hAnsi="Arial" w:cs="Arial"/>
          <w:sz w:val="20"/>
          <w:szCs w:val="20"/>
          <w:lang w:val="uk-UA"/>
        </w:rPr>
        <w:t xml:space="preserve">, </w:t>
      </w:r>
      <w:proofErr w:type="spellStart"/>
      <w:r w:rsidRPr="0010461B">
        <w:rPr>
          <w:rFonts w:ascii="Arial" w:hAnsi="Arial" w:cs="Arial"/>
          <w:sz w:val="20"/>
          <w:szCs w:val="20"/>
        </w:rPr>
        <w:t>Audi</w:t>
      </w:r>
      <w:proofErr w:type="spellEnd"/>
      <w:r w:rsidRPr="0010461B">
        <w:rPr>
          <w:rFonts w:ascii="Arial" w:hAnsi="Arial" w:cs="Arial"/>
          <w:sz w:val="20"/>
          <w:szCs w:val="20"/>
          <w:lang w:val="uk-UA"/>
        </w:rPr>
        <w:t xml:space="preserve">, </w:t>
      </w:r>
      <w:proofErr w:type="spellStart"/>
      <w:r w:rsidRPr="0010461B">
        <w:rPr>
          <w:rFonts w:ascii="Arial" w:hAnsi="Arial" w:cs="Arial"/>
          <w:sz w:val="20"/>
          <w:szCs w:val="20"/>
        </w:rPr>
        <w:t>Porsche</w:t>
      </w:r>
      <w:proofErr w:type="spellEnd"/>
      <w:r w:rsidRPr="0010461B">
        <w:rPr>
          <w:rFonts w:ascii="Arial" w:hAnsi="Arial" w:cs="Arial"/>
          <w:sz w:val="20"/>
          <w:szCs w:val="20"/>
          <w:lang w:val="uk-UA"/>
        </w:rPr>
        <w:t xml:space="preserve">, </w:t>
      </w:r>
      <w:proofErr w:type="spellStart"/>
      <w:r w:rsidRPr="0010461B">
        <w:rPr>
          <w:rFonts w:ascii="Arial" w:hAnsi="Arial" w:cs="Arial"/>
          <w:sz w:val="20"/>
          <w:szCs w:val="20"/>
        </w:rPr>
        <w:t>Mercedes</w:t>
      </w:r>
      <w:proofErr w:type="spellEnd"/>
      <w:r w:rsidRPr="0010461B">
        <w:rPr>
          <w:rFonts w:ascii="Arial" w:hAnsi="Arial" w:cs="Arial"/>
          <w:sz w:val="20"/>
          <w:szCs w:val="20"/>
          <w:lang w:val="uk-UA"/>
        </w:rPr>
        <w:t>. Орієнтовна дата пуску підприємства – перший квартал 2017 р.</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Зростання виробництва продукції зазначених підприємств зумовило збільшення експорту проводів і кабелів з України. У 2017 р. обсяги експорту </w:t>
      </w:r>
      <w:r w:rsidR="00D40E02" w:rsidRPr="0010461B">
        <w:rPr>
          <w:rFonts w:ascii="Arial" w:hAnsi="Arial" w:cs="Arial"/>
          <w:sz w:val="20"/>
          <w:szCs w:val="20"/>
          <w:lang w:val="uk-UA"/>
        </w:rPr>
        <w:t>цієї</w:t>
      </w:r>
      <w:r w:rsidRPr="0010461B">
        <w:rPr>
          <w:rFonts w:ascii="Arial" w:hAnsi="Arial" w:cs="Arial"/>
          <w:sz w:val="20"/>
          <w:szCs w:val="20"/>
          <w:lang w:val="uk-UA"/>
        </w:rPr>
        <w:t xml:space="preserve"> продукції склали 1,3 млрд </w:t>
      </w:r>
      <w:proofErr w:type="spellStart"/>
      <w:r w:rsidRPr="0010461B">
        <w:rPr>
          <w:rFonts w:ascii="Arial" w:hAnsi="Arial" w:cs="Arial"/>
          <w:sz w:val="20"/>
          <w:szCs w:val="20"/>
          <w:lang w:val="uk-UA"/>
        </w:rPr>
        <w:t>дол</w:t>
      </w:r>
      <w:proofErr w:type="spellEnd"/>
      <w:r w:rsidRPr="0010461B">
        <w:rPr>
          <w:rFonts w:ascii="Arial" w:hAnsi="Arial" w:cs="Arial"/>
          <w:sz w:val="20"/>
          <w:szCs w:val="20"/>
          <w:lang w:val="uk-UA"/>
        </w:rPr>
        <w:t>. Експорт проводів і кабелів посідає сьоме місце у рейтингу топ-10 головних експортних товарів України.</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 xml:space="preserve">Значна зацікавленість іноземних компаній до створення в Україні таких підприємств зумовлена економічними вигодами, які вони отримують від використання дешевої робочої сили.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В Україні налічується кілька підприємств, які спеціалізуються на виробництві високовольтної апаратури. Вони розміщуються у Рівному (трансформаторні підстанції, комутаційні апарати), Запоріжжі (трансформатори струму) та Слов’янську (високовольтні ізолятори).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Найбільшим у Європі підприємством із виробництва  силових масляних трансформаторів, електричних шунтувальних реакторів, іншої електротехнічного устаткування є ПАТ “</w:t>
      </w:r>
      <w:proofErr w:type="spellStart"/>
      <w:r w:rsidRPr="0010461B">
        <w:rPr>
          <w:rFonts w:ascii="Arial" w:hAnsi="Arial" w:cs="Arial"/>
          <w:color w:val="000000"/>
          <w:sz w:val="20"/>
          <w:szCs w:val="20"/>
          <w:lang w:val="uk-UA"/>
        </w:rPr>
        <w:t>Запоріжжятрансформатор</w:t>
      </w:r>
      <w:proofErr w:type="spellEnd"/>
      <w:r w:rsidRPr="0010461B">
        <w:rPr>
          <w:rFonts w:ascii="Arial" w:hAnsi="Arial" w:cs="Arial"/>
          <w:color w:val="000000"/>
          <w:sz w:val="20"/>
          <w:szCs w:val="20"/>
          <w:lang w:val="uk-UA"/>
        </w:rPr>
        <w:t>”. Його продукція експортується до 86 країн світу. На відміну від більшості видів продукції, виробництво трансформаторів упродовж 2012-2017 рр. зросло майже удвічі.</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Виробництво електричних ламп, освітлювачів для офісних і промислових приміщень ведеться у багатьох містах (Київ, Запоріжжя, Борислав, Львів), проте найбільш відомим центром є м. Тернопіль, де функціонує ТОВ “ОСП Корпорація “Ватра”.</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Починаючи з 2015 р. у м. Олександрія Кіровоградської області ведеться будівництво унікального, першого в Україні підприємства, яке буде спеціалізуватися на виробництві органічних сонячних </w:t>
      </w:r>
      <w:proofErr w:type="spellStart"/>
      <w:r w:rsidRPr="0010461B">
        <w:rPr>
          <w:rFonts w:ascii="Arial" w:hAnsi="Arial" w:cs="Arial"/>
          <w:color w:val="000000"/>
          <w:sz w:val="20"/>
          <w:szCs w:val="20"/>
          <w:lang w:val="uk-UA"/>
        </w:rPr>
        <w:t>батарей</w:t>
      </w:r>
      <w:proofErr w:type="spellEnd"/>
      <w:r w:rsidRPr="0010461B">
        <w:rPr>
          <w:rFonts w:ascii="Arial" w:hAnsi="Arial" w:cs="Arial"/>
          <w:color w:val="000000"/>
          <w:sz w:val="20"/>
          <w:szCs w:val="20"/>
          <w:lang w:val="uk-UA"/>
        </w:rPr>
        <w:t xml:space="preserve">. Частина устаткування буде придбана за кордоном, частина – вироблятиметься в Україні. Крім того, тут передбачається будівництво сонячної електростанції.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У березні 2018 р. розпочалося виробництво фотоелектричних модулів для сонячних електростанцій у м. Енергодар. Його здійснює ПП “</w:t>
      </w:r>
      <w:proofErr w:type="spellStart"/>
      <w:r w:rsidRPr="0010461B">
        <w:rPr>
          <w:rFonts w:ascii="Arial" w:hAnsi="Arial" w:cs="Arial"/>
          <w:color w:val="000000"/>
          <w:sz w:val="20"/>
          <w:szCs w:val="20"/>
          <w:lang w:val="uk-UA"/>
        </w:rPr>
        <w:t>Енхол</w:t>
      </w:r>
      <w:proofErr w:type="spellEnd"/>
      <w:r w:rsidRPr="0010461B">
        <w:rPr>
          <w:rFonts w:ascii="Arial" w:hAnsi="Arial" w:cs="Arial"/>
          <w:color w:val="000000"/>
          <w:sz w:val="20"/>
          <w:szCs w:val="20"/>
          <w:lang w:val="uk-UA"/>
        </w:rPr>
        <w:t>”, яке займається технічним обслуговуванням холодильного обладнання та систем кондиціонування на Запорізькій АЕС. Потужність технологічної лінії ПП “</w:t>
      </w:r>
      <w:proofErr w:type="spellStart"/>
      <w:r w:rsidRPr="0010461B">
        <w:rPr>
          <w:rFonts w:ascii="Arial" w:hAnsi="Arial" w:cs="Arial"/>
          <w:color w:val="000000"/>
          <w:sz w:val="20"/>
          <w:szCs w:val="20"/>
          <w:lang w:val="uk-UA"/>
        </w:rPr>
        <w:t>Енхол</w:t>
      </w:r>
      <w:proofErr w:type="spellEnd"/>
      <w:r w:rsidRPr="0010461B">
        <w:rPr>
          <w:rFonts w:ascii="Arial" w:hAnsi="Arial" w:cs="Arial"/>
          <w:color w:val="000000"/>
          <w:sz w:val="20"/>
          <w:szCs w:val="20"/>
          <w:lang w:val="uk-UA"/>
        </w:rPr>
        <w:t>” становить 15 МВт за рік.</w:t>
      </w:r>
    </w:p>
    <w:p w:rsidR="00EA3F69" w:rsidRPr="0010461B" w:rsidRDefault="00EA3F69" w:rsidP="00EA3F69">
      <w:pPr>
        <w:pStyle w:val="Heading2"/>
        <w:rPr>
          <w:rFonts w:ascii="Arial" w:hAnsi="Arial" w:cs="Arial"/>
          <w:color w:val="auto"/>
          <w:sz w:val="20"/>
          <w:szCs w:val="20"/>
        </w:rPr>
      </w:pPr>
      <w:bookmarkStart w:id="31" w:name="_Toc531639222"/>
      <w:r w:rsidRPr="0010461B">
        <w:rPr>
          <w:rFonts w:ascii="Arial" w:hAnsi="Arial" w:cs="Arial"/>
          <w:color w:val="auto"/>
          <w:sz w:val="20"/>
          <w:szCs w:val="20"/>
        </w:rPr>
        <w:lastRenderedPageBreak/>
        <w:t>Електроніка та приладобудування</w:t>
      </w:r>
      <w:bookmarkEnd w:id="31"/>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Електроніка та приладобудування належать до найбільш сучасних підрозділів машинобудування. Вони є уособленням науково-технічного прогресу і забезпечують інноваційний розвиток не лише машинобудування, а й усієї промисловості. Ці виробництва спеціалізуються на випуску електронних приладів (напівпровідників, оптико-електроніки, інтегральної оптики), резисторів, конденсаторів, </w:t>
      </w:r>
      <w:proofErr w:type="spellStart"/>
      <w:r w:rsidRPr="0010461B">
        <w:rPr>
          <w:rFonts w:ascii="Arial" w:hAnsi="Arial" w:cs="Arial"/>
          <w:color w:val="000000"/>
          <w:sz w:val="20"/>
          <w:szCs w:val="20"/>
          <w:lang w:val="uk-UA"/>
        </w:rPr>
        <w:t>радіокомпонентів</w:t>
      </w:r>
      <w:proofErr w:type="spellEnd"/>
      <w:r w:rsidRPr="0010461B">
        <w:rPr>
          <w:rFonts w:ascii="Arial" w:hAnsi="Arial" w:cs="Arial"/>
          <w:color w:val="000000"/>
          <w:sz w:val="20"/>
          <w:szCs w:val="20"/>
          <w:lang w:val="uk-UA"/>
        </w:rPr>
        <w:t>, спеціального технологічного устаткування, побутових товарів (телевізорів, пральних машин, комп’ютерів тощо). У своєму розміщенні підприємства електронної промисловості орієнтуються на кваліфіковані кадри.</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 Ці виробництва набули значного розвитку в Україні у 70-80-х роках ХХ ст. Попри особливу важливість та </w:t>
      </w:r>
      <w:proofErr w:type="spellStart"/>
      <w:r w:rsidRPr="0010461B">
        <w:rPr>
          <w:rFonts w:ascii="Arial" w:hAnsi="Arial" w:cs="Arial"/>
          <w:color w:val="000000"/>
          <w:sz w:val="20"/>
          <w:szCs w:val="20"/>
          <w:lang w:val="uk-UA"/>
        </w:rPr>
        <w:t>інноваційність</w:t>
      </w:r>
      <w:proofErr w:type="spellEnd"/>
      <w:r w:rsidRPr="0010461B">
        <w:rPr>
          <w:rFonts w:ascii="Arial" w:hAnsi="Arial" w:cs="Arial"/>
          <w:color w:val="000000"/>
          <w:sz w:val="20"/>
          <w:szCs w:val="20"/>
          <w:lang w:val="uk-UA"/>
        </w:rPr>
        <w:t xml:space="preserve"> електроніки та приладобудування, у пострадянський період вони перебувають у глибокій структурній кризі і потребують оновлення виробничих фондів на новій технологічній основі. Частина з раніше відомих підприємств електронної промисловості припинила свою діяльність, деякі змінили спеціалізацію або втратили значну частину виробничих </w:t>
      </w:r>
      <w:proofErr w:type="spellStart"/>
      <w:r w:rsidRPr="0010461B">
        <w:rPr>
          <w:rFonts w:ascii="Arial" w:hAnsi="Arial" w:cs="Arial"/>
          <w:color w:val="000000"/>
          <w:sz w:val="20"/>
          <w:szCs w:val="20"/>
          <w:lang w:val="uk-UA"/>
        </w:rPr>
        <w:t>потужностей</w:t>
      </w:r>
      <w:proofErr w:type="spellEnd"/>
      <w:r w:rsidRPr="0010461B">
        <w:rPr>
          <w:rFonts w:ascii="Arial" w:hAnsi="Arial" w:cs="Arial"/>
          <w:color w:val="000000"/>
          <w:sz w:val="20"/>
          <w:szCs w:val="20"/>
          <w:lang w:val="uk-UA"/>
        </w:rPr>
        <w:t>.</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Зважаючи на те, що підприємства з виробництва електронних виробів і приладів споживають мало води, палива, займають невеликі території, тому історично склалося так, що вони розміщуються здебільшого у великих містах – Києві, Харкові, Львові, Одесі, Дніпрі, Івано-Франківську, Миколаєві, Херсоні тощо.</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Електроніка та приладобудування є складними виробництвами, які поділяються на більш дрібні структурні підрозділи.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Виробництво приладів та електронних елементів для ракето-космічної техніки, озброєння здійснюється переважно у Києві та Харкові. У Києві дана продукція випускається на КП “Завод “Арсенал” (оптичні та оптико-електронні прилади для аерокосмічних комплексів, головок самонаведення для різних систем озброєння), ДХК </w:t>
      </w:r>
      <w:r w:rsidRPr="0010461B">
        <w:rPr>
          <w:rFonts w:ascii="Arial" w:hAnsi="Arial" w:cs="Arial"/>
          <w:sz w:val="20"/>
          <w:szCs w:val="20"/>
          <w:lang w:val="uk-UA"/>
        </w:rPr>
        <w:t>“Київський радіозавод” (бортова радіоелектронна апаратура для ракетно-космічної галузі),</w:t>
      </w:r>
      <w:r w:rsidRPr="0010461B">
        <w:rPr>
          <w:rFonts w:ascii="Arial" w:hAnsi="Arial" w:cs="Arial"/>
          <w:color w:val="000000"/>
          <w:sz w:val="20"/>
          <w:szCs w:val="20"/>
          <w:lang w:val="uk-UA"/>
        </w:rPr>
        <w:t xml:space="preserve"> ДП ВО “</w:t>
      </w:r>
      <w:proofErr w:type="spellStart"/>
      <w:r w:rsidRPr="0010461B">
        <w:rPr>
          <w:rFonts w:ascii="Arial" w:hAnsi="Arial" w:cs="Arial"/>
          <w:color w:val="000000"/>
          <w:sz w:val="20"/>
          <w:szCs w:val="20"/>
          <w:lang w:val="uk-UA"/>
        </w:rPr>
        <w:t>Київприлад</w:t>
      </w:r>
      <w:proofErr w:type="spellEnd"/>
      <w:r w:rsidRPr="0010461B">
        <w:rPr>
          <w:rFonts w:ascii="Arial" w:hAnsi="Arial" w:cs="Arial"/>
          <w:color w:val="000000"/>
          <w:sz w:val="20"/>
          <w:szCs w:val="20"/>
          <w:lang w:val="uk-UA"/>
        </w:rPr>
        <w:t>” (прилади системи управління бортовим комплексом космічних кораблів, апаратура системи автоматичної підготовки і запуску ракети-носія “Циклон-4”) та ПАТ НТК “</w:t>
      </w:r>
      <w:proofErr w:type="spellStart"/>
      <w:r w:rsidRPr="0010461B">
        <w:rPr>
          <w:rFonts w:ascii="Arial" w:hAnsi="Arial" w:cs="Arial"/>
          <w:color w:val="000000"/>
          <w:sz w:val="20"/>
          <w:szCs w:val="20"/>
          <w:lang w:val="uk-UA"/>
        </w:rPr>
        <w:t>Електронприлад</w:t>
      </w:r>
      <w:proofErr w:type="spellEnd"/>
      <w:r w:rsidRPr="0010461B">
        <w:rPr>
          <w:rFonts w:ascii="Arial" w:hAnsi="Arial" w:cs="Arial"/>
          <w:color w:val="000000"/>
          <w:sz w:val="20"/>
          <w:szCs w:val="20"/>
          <w:lang w:val="uk-UA"/>
        </w:rPr>
        <w:t xml:space="preserve">” (реєстратори </w:t>
      </w:r>
      <w:proofErr w:type="spellStart"/>
      <w:r w:rsidRPr="0010461B">
        <w:rPr>
          <w:rFonts w:ascii="Arial" w:hAnsi="Arial" w:cs="Arial"/>
          <w:color w:val="000000"/>
          <w:sz w:val="20"/>
          <w:szCs w:val="20"/>
          <w:lang w:val="uk-UA"/>
        </w:rPr>
        <w:t>політної</w:t>
      </w:r>
      <w:proofErr w:type="spellEnd"/>
      <w:r w:rsidRPr="0010461B">
        <w:rPr>
          <w:rFonts w:ascii="Arial" w:hAnsi="Arial" w:cs="Arial"/>
          <w:color w:val="000000"/>
          <w:sz w:val="20"/>
          <w:szCs w:val="20"/>
          <w:lang w:val="uk-UA"/>
        </w:rPr>
        <w:t xml:space="preserve"> інформації, бортові системи контролю силових агрегатів, паливо-вимірювальні системи літаків).  </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color w:val="000000"/>
          <w:sz w:val="20"/>
          <w:szCs w:val="20"/>
          <w:lang w:val="uk-UA"/>
        </w:rPr>
        <w:t xml:space="preserve">У Харкові випуск продукції </w:t>
      </w:r>
      <w:r w:rsidR="00957803" w:rsidRPr="0010461B">
        <w:rPr>
          <w:rFonts w:ascii="Arial" w:hAnsi="Arial" w:cs="Arial"/>
          <w:color w:val="000000"/>
          <w:sz w:val="20"/>
          <w:szCs w:val="20"/>
          <w:lang w:val="uk-UA"/>
        </w:rPr>
        <w:t>цього</w:t>
      </w:r>
      <w:r w:rsidRPr="0010461B">
        <w:rPr>
          <w:rFonts w:ascii="Arial" w:hAnsi="Arial" w:cs="Arial"/>
          <w:color w:val="000000"/>
          <w:sz w:val="20"/>
          <w:szCs w:val="20"/>
          <w:lang w:val="uk-UA"/>
        </w:rPr>
        <w:t xml:space="preserve"> виробництва здійснюється переважно на ПАТ “</w:t>
      </w:r>
      <w:proofErr w:type="spellStart"/>
      <w:r w:rsidRPr="0010461B">
        <w:rPr>
          <w:rFonts w:ascii="Arial" w:hAnsi="Arial" w:cs="Arial"/>
          <w:color w:val="000000"/>
          <w:sz w:val="20"/>
          <w:szCs w:val="20"/>
          <w:lang w:val="uk-UA"/>
        </w:rPr>
        <w:t>Хартрон</w:t>
      </w:r>
      <w:proofErr w:type="spellEnd"/>
      <w:r w:rsidRPr="0010461B">
        <w:rPr>
          <w:rFonts w:ascii="Arial" w:hAnsi="Arial" w:cs="Arial"/>
          <w:color w:val="000000"/>
          <w:sz w:val="20"/>
          <w:szCs w:val="20"/>
          <w:lang w:val="uk-UA"/>
        </w:rPr>
        <w:t xml:space="preserve">”. На підприємстві виробляють системи </w:t>
      </w:r>
      <w:r w:rsidRPr="0010461B">
        <w:rPr>
          <w:rFonts w:ascii="Arial" w:hAnsi="Arial" w:cs="Arial"/>
          <w:sz w:val="20"/>
          <w:szCs w:val="20"/>
          <w:lang w:val="uk-UA"/>
        </w:rPr>
        <w:t xml:space="preserve">управління ракетними комплексами “Енергія”, “Дніпро”, “Циклон”, “Циклон-4”. Донедавна виробляли також системи управління </w:t>
      </w:r>
      <w:r w:rsidRPr="0010461B">
        <w:rPr>
          <w:rFonts w:ascii="Arial" w:hAnsi="Arial" w:cs="Arial"/>
          <w:sz w:val="20"/>
          <w:szCs w:val="20"/>
          <w:lang w:val="uk-UA"/>
        </w:rPr>
        <w:lastRenderedPageBreak/>
        <w:t xml:space="preserve">міжконтинентальними балістичними ракетами та їхніми пусковими установками. Подібну продукцію, зокрема системи управління ракетоносіїв та космічних об’єктів, бортова апаратура для літаків виробляють також на </w:t>
      </w:r>
      <w:r w:rsidRPr="0010461B">
        <w:rPr>
          <w:rFonts w:ascii="Arial" w:hAnsi="Arial" w:cs="Arial"/>
          <w:sz w:val="20"/>
          <w:szCs w:val="20"/>
        </w:rPr>
        <w:t xml:space="preserve">ДНВП </w:t>
      </w:r>
      <w:r w:rsidRPr="0010461B">
        <w:rPr>
          <w:rFonts w:ascii="Arial" w:hAnsi="Arial" w:cs="Arial"/>
          <w:sz w:val="20"/>
          <w:szCs w:val="20"/>
          <w:lang w:val="uk-UA"/>
        </w:rPr>
        <w:t>“</w:t>
      </w:r>
      <w:proofErr w:type="spellStart"/>
      <w:r w:rsidRPr="0010461B">
        <w:rPr>
          <w:rFonts w:ascii="Arial" w:hAnsi="Arial" w:cs="Arial"/>
          <w:sz w:val="20"/>
          <w:szCs w:val="20"/>
        </w:rPr>
        <w:t>Комунар</w:t>
      </w:r>
      <w:proofErr w:type="spellEnd"/>
      <w:r w:rsidRPr="0010461B">
        <w:rPr>
          <w:rFonts w:ascii="Arial" w:hAnsi="Arial" w:cs="Arial"/>
          <w:sz w:val="20"/>
          <w:szCs w:val="20"/>
          <w:lang w:val="uk-UA"/>
        </w:rPr>
        <w:t>”</w:t>
      </w:r>
      <w:r w:rsidRPr="0010461B">
        <w:rPr>
          <w:rFonts w:ascii="Arial" w:hAnsi="Arial" w:cs="Arial"/>
          <w:sz w:val="20"/>
          <w:szCs w:val="20"/>
        </w:rPr>
        <w:t xml:space="preserve"> </w:t>
      </w:r>
      <w:r w:rsidRPr="0010461B">
        <w:rPr>
          <w:rFonts w:ascii="Arial" w:hAnsi="Arial" w:cs="Arial"/>
          <w:sz w:val="20"/>
          <w:szCs w:val="20"/>
          <w:lang w:val="uk-UA"/>
        </w:rPr>
        <w:t>(м. Харків).</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Радіотелеметричні системи для ракетоносія “Зеніт”, інших космічних літальних апаратів є основною продукцією ПАТ “</w:t>
      </w:r>
      <w:proofErr w:type="spellStart"/>
      <w:r w:rsidRPr="0010461B">
        <w:rPr>
          <w:rFonts w:ascii="Arial" w:hAnsi="Arial" w:cs="Arial"/>
          <w:sz w:val="20"/>
          <w:szCs w:val="20"/>
          <w:lang w:val="uk-UA"/>
        </w:rPr>
        <w:t>ЧеЗаРа</w:t>
      </w:r>
      <w:proofErr w:type="spellEnd"/>
      <w:r w:rsidRPr="0010461B">
        <w:rPr>
          <w:rFonts w:ascii="Arial" w:hAnsi="Arial" w:cs="Arial"/>
          <w:sz w:val="20"/>
          <w:szCs w:val="20"/>
          <w:lang w:val="uk-UA"/>
        </w:rPr>
        <w:t>” (м. Чернігів).</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sz w:val="20"/>
          <w:szCs w:val="20"/>
          <w:lang w:val="uk-UA"/>
        </w:rPr>
        <w:t>Виробництво вимірювальних приладів для електромереж, електричних з’єднувачів, електронних компонентів, акустичних систем для автомобілів, магнітопроводів, інтегральних схем, комунікаційної техніки, систем безпеки, систем управління енергетичними об’єктами здійснюється в Умані (ПАТ “Уманський завод “</w:t>
      </w:r>
      <w:proofErr w:type="spellStart"/>
      <w:r w:rsidRPr="0010461B">
        <w:rPr>
          <w:rFonts w:ascii="Arial" w:hAnsi="Arial" w:cs="Arial"/>
          <w:sz w:val="20"/>
          <w:szCs w:val="20"/>
          <w:lang w:val="uk-UA"/>
        </w:rPr>
        <w:t>Мегометр</w:t>
      </w:r>
      <w:proofErr w:type="spellEnd"/>
      <w:r w:rsidRPr="0010461B">
        <w:rPr>
          <w:rFonts w:ascii="Arial" w:hAnsi="Arial" w:cs="Arial"/>
          <w:sz w:val="20"/>
          <w:szCs w:val="20"/>
          <w:lang w:val="uk-UA"/>
        </w:rPr>
        <w:t>”), Харкові (</w:t>
      </w:r>
      <w:r w:rsidRPr="0010461B">
        <w:rPr>
          <w:rFonts w:ascii="Arial" w:hAnsi="Arial" w:cs="Arial"/>
          <w:color w:val="000000"/>
          <w:sz w:val="20"/>
          <w:szCs w:val="20"/>
          <w:lang w:val="uk-UA"/>
        </w:rPr>
        <w:t>ПАТ “</w:t>
      </w:r>
      <w:proofErr w:type="spellStart"/>
      <w:r w:rsidRPr="0010461B">
        <w:rPr>
          <w:rFonts w:ascii="Arial" w:hAnsi="Arial" w:cs="Arial"/>
          <w:color w:val="000000"/>
          <w:sz w:val="20"/>
          <w:szCs w:val="20"/>
          <w:lang w:val="uk-UA"/>
        </w:rPr>
        <w:t>Коннектор</w:t>
      </w:r>
      <w:proofErr w:type="spellEnd"/>
      <w:r w:rsidRPr="0010461B">
        <w:rPr>
          <w:rFonts w:ascii="Arial" w:hAnsi="Arial" w:cs="Arial"/>
          <w:color w:val="000000"/>
          <w:sz w:val="20"/>
          <w:szCs w:val="20"/>
          <w:lang w:val="uk-UA"/>
        </w:rPr>
        <w:t xml:space="preserve">”, ДП “Завод “Радіореле”, </w:t>
      </w:r>
      <w:r w:rsidRPr="0010461B">
        <w:rPr>
          <w:rFonts w:ascii="Arial" w:hAnsi="Arial" w:cs="Arial"/>
          <w:sz w:val="20"/>
          <w:szCs w:val="20"/>
          <w:lang w:val="uk-UA"/>
        </w:rPr>
        <w:t>ДП “Харківський приладобудівний завод імені Тараса Шевченка”</w:t>
      </w:r>
      <w:r w:rsidRPr="0010461B">
        <w:rPr>
          <w:rFonts w:ascii="Arial" w:hAnsi="Arial" w:cs="Arial"/>
          <w:color w:val="000000"/>
          <w:sz w:val="20"/>
          <w:szCs w:val="20"/>
          <w:lang w:val="uk-UA"/>
        </w:rPr>
        <w:t xml:space="preserve">), Херсоні (ВАТ “Компанія “Дніпро-напівпровідники”), </w:t>
      </w:r>
      <w:proofErr w:type="spellStart"/>
      <w:r w:rsidRPr="0010461B">
        <w:rPr>
          <w:rFonts w:ascii="Arial" w:hAnsi="Arial" w:cs="Arial"/>
          <w:color w:val="000000"/>
          <w:sz w:val="20"/>
          <w:szCs w:val="20"/>
          <w:lang w:val="uk-UA"/>
        </w:rPr>
        <w:t>Мукачевому</w:t>
      </w:r>
      <w:proofErr w:type="spellEnd"/>
      <w:r w:rsidRPr="0010461B">
        <w:rPr>
          <w:rFonts w:ascii="Arial" w:hAnsi="Arial" w:cs="Arial"/>
          <w:color w:val="000000"/>
          <w:sz w:val="20"/>
          <w:szCs w:val="20"/>
          <w:lang w:val="uk-UA"/>
        </w:rPr>
        <w:t xml:space="preserve"> (ПАТ “Мукачівський завод “</w:t>
      </w:r>
      <w:proofErr w:type="spellStart"/>
      <w:r w:rsidRPr="0010461B">
        <w:rPr>
          <w:rFonts w:ascii="Arial" w:hAnsi="Arial" w:cs="Arial"/>
          <w:color w:val="000000"/>
          <w:sz w:val="20"/>
          <w:szCs w:val="20"/>
          <w:lang w:val="uk-UA"/>
        </w:rPr>
        <w:t>Точприлад</w:t>
      </w:r>
      <w:proofErr w:type="spellEnd"/>
      <w:r w:rsidRPr="0010461B">
        <w:rPr>
          <w:rFonts w:ascii="Arial" w:hAnsi="Arial" w:cs="Arial"/>
          <w:color w:val="000000"/>
          <w:sz w:val="20"/>
          <w:szCs w:val="20"/>
          <w:lang w:val="uk-UA"/>
        </w:rPr>
        <w:t>”), Миколаєві (ПАТ “Інгул”), Одесі (ХК “</w:t>
      </w:r>
      <w:proofErr w:type="spellStart"/>
      <w:r w:rsidRPr="0010461B">
        <w:rPr>
          <w:rFonts w:ascii="Arial" w:hAnsi="Arial" w:cs="Arial"/>
          <w:color w:val="000000"/>
          <w:sz w:val="20"/>
          <w:szCs w:val="20"/>
          <w:lang w:val="uk-UA"/>
        </w:rPr>
        <w:t>Телекарт</w:t>
      </w:r>
      <w:proofErr w:type="spellEnd"/>
      <w:r w:rsidRPr="0010461B">
        <w:rPr>
          <w:rFonts w:ascii="Arial" w:hAnsi="Arial" w:cs="Arial"/>
          <w:color w:val="000000"/>
          <w:sz w:val="20"/>
          <w:szCs w:val="20"/>
          <w:lang w:val="uk-UA"/>
        </w:rPr>
        <w:t>-прилад”) тощо.</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Газові, турбінні, роторні лічильники, фільтри газу, лічильники обліку води, тепла виробляють в Івано-Франківську (ПАТ “</w:t>
      </w:r>
      <w:proofErr w:type="spellStart"/>
      <w:r w:rsidRPr="0010461B">
        <w:rPr>
          <w:rFonts w:ascii="Arial" w:hAnsi="Arial" w:cs="Arial"/>
          <w:color w:val="000000"/>
          <w:sz w:val="20"/>
          <w:szCs w:val="20"/>
          <w:lang w:val="uk-UA"/>
        </w:rPr>
        <w:t>Промприлад</w:t>
      </w:r>
      <w:proofErr w:type="spellEnd"/>
      <w:r w:rsidRPr="0010461B">
        <w:rPr>
          <w:rFonts w:ascii="Arial" w:hAnsi="Arial" w:cs="Arial"/>
          <w:color w:val="000000"/>
          <w:sz w:val="20"/>
          <w:szCs w:val="20"/>
          <w:lang w:val="uk-UA"/>
        </w:rPr>
        <w:t>”) та Луцьку (</w:t>
      </w:r>
      <w:proofErr w:type="spellStart"/>
      <w:r w:rsidRPr="0010461B">
        <w:rPr>
          <w:rFonts w:ascii="Arial" w:hAnsi="Arial" w:cs="Arial"/>
          <w:color w:val="000000"/>
          <w:sz w:val="20"/>
          <w:szCs w:val="20"/>
          <w:lang w:val="uk-UA"/>
        </w:rPr>
        <w:t>ПАТ“Електротермометрія</w:t>
      </w:r>
      <w:proofErr w:type="spellEnd"/>
      <w:r w:rsidRPr="0010461B">
        <w:rPr>
          <w:rFonts w:ascii="Arial" w:hAnsi="Arial" w:cs="Arial"/>
          <w:color w:val="000000"/>
          <w:sz w:val="20"/>
          <w:szCs w:val="20"/>
          <w:lang w:val="uk-UA"/>
        </w:rPr>
        <w:t>”), медичні прилади, дефібрилятори, кардіографи, реанімаційне обладнання випускають у Львові (ВАТ “Львівський завод радіоелектронної медичної апаратури “РЕМА”).</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Динаміка виробництва продукції електроніки та приладобудування є різновекторною, проте у більшості випадків упродовж 2012-2017 рр. спостерігається спад обсягів її випуску (табл. </w:t>
      </w:r>
      <w:r w:rsidR="005C572B" w:rsidRPr="0010461B">
        <w:rPr>
          <w:rFonts w:ascii="Arial" w:hAnsi="Arial" w:cs="Arial"/>
          <w:color w:val="000000"/>
          <w:sz w:val="20"/>
          <w:szCs w:val="20"/>
          <w:lang w:val="uk-UA"/>
        </w:rPr>
        <w:t>6</w:t>
      </w:r>
      <w:r w:rsidRPr="0010461B">
        <w:rPr>
          <w:rFonts w:ascii="Arial" w:hAnsi="Arial" w:cs="Arial"/>
          <w:color w:val="000000"/>
          <w:sz w:val="20"/>
          <w:szCs w:val="20"/>
          <w:lang w:val="uk-UA"/>
        </w:rPr>
        <w:t>).</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p>
    <w:p w:rsidR="00F517FA" w:rsidRPr="0010461B" w:rsidRDefault="00F517FA" w:rsidP="00F517FA">
      <w:pPr>
        <w:pStyle w:val="NormalWeb"/>
        <w:spacing w:before="0" w:beforeAutospacing="0" w:after="0" w:afterAutospacing="0"/>
        <w:ind w:firstLine="284"/>
        <w:jc w:val="center"/>
        <w:rPr>
          <w:rFonts w:ascii="Arial" w:hAnsi="Arial" w:cs="Arial"/>
          <w:b/>
          <w:color w:val="000000"/>
          <w:sz w:val="20"/>
          <w:szCs w:val="20"/>
          <w:lang w:val="uk-UA"/>
        </w:rPr>
      </w:pPr>
      <w:r w:rsidRPr="0010461B">
        <w:rPr>
          <w:rFonts w:ascii="Arial" w:hAnsi="Arial" w:cs="Arial"/>
          <w:b/>
          <w:color w:val="000000"/>
          <w:sz w:val="20"/>
          <w:szCs w:val="20"/>
          <w:lang w:val="uk-UA"/>
        </w:rPr>
        <w:t xml:space="preserve">Табл. </w:t>
      </w:r>
      <w:r w:rsidR="005C572B" w:rsidRPr="0010461B">
        <w:rPr>
          <w:rFonts w:ascii="Arial" w:hAnsi="Arial" w:cs="Arial"/>
          <w:b/>
          <w:color w:val="000000"/>
          <w:sz w:val="20"/>
          <w:szCs w:val="20"/>
          <w:lang w:val="uk-UA"/>
        </w:rPr>
        <w:t>6</w:t>
      </w:r>
      <w:r w:rsidRPr="0010461B">
        <w:rPr>
          <w:rFonts w:ascii="Arial" w:hAnsi="Arial" w:cs="Arial"/>
          <w:b/>
          <w:color w:val="000000"/>
          <w:sz w:val="20"/>
          <w:szCs w:val="20"/>
          <w:lang w:val="uk-UA"/>
        </w:rPr>
        <w:t>. Виробництво окремих видів</w:t>
      </w:r>
    </w:p>
    <w:p w:rsidR="00F517FA" w:rsidRPr="0010461B" w:rsidRDefault="00F517FA" w:rsidP="00F517FA">
      <w:pPr>
        <w:pStyle w:val="NormalWeb"/>
        <w:spacing w:before="0" w:beforeAutospacing="0" w:after="0" w:afterAutospacing="0"/>
        <w:ind w:firstLine="284"/>
        <w:jc w:val="center"/>
        <w:rPr>
          <w:rFonts w:ascii="Arial" w:hAnsi="Arial" w:cs="Arial"/>
          <w:b/>
          <w:color w:val="000000"/>
          <w:sz w:val="20"/>
          <w:szCs w:val="20"/>
          <w:lang w:val="uk-UA"/>
        </w:rPr>
      </w:pPr>
      <w:r w:rsidRPr="0010461B">
        <w:rPr>
          <w:rFonts w:ascii="Arial" w:hAnsi="Arial" w:cs="Arial"/>
          <w:b/>
          <w:color w:val="000000"/>
          <w:sz w:val="20"/>
          <w:szCs w:val="20"/>
          <w:lang w:val="uk-UA"/>
        </w:rPr>
        <w:t>продукції електроніки та приладобудування</w:t>
      </w:r>
    </w:p>
    <w:p w:rsidR="00F517FA" w:rsidRPr="0010461B" w:rsidRDefault="00F517FA" w:rsidP="00F517FA">
      <w:pPr>
        <w:pStyle w:val="NormalWeb"/>
        <w:spacing w:before="0" w:beforeAutospacing="0" w:after="0" w:afterAutospacing="0"/>
        <w:ind w:firstLine="284"/>
        <w:jc w:val="both"/>
        <w:rPr>
          <w:rFonts w:ascii="Arial" w:hAnsi="Arial" w:cs="Arial"/>
          <w:b/>
          <w:color w:val="000000"/>
          <w:sz w:val="20"/>
          <w:szCs w:val="20"/>
          <w:lang w:val="uk-UA"/>
        </w:rPr>
      </w:pPr>
    </w:p>
    <w:tbl>
      <w:tblPr>
        <w:tblStyle w:val="TableGrid"/>
        <w:tblW w:w="0" w:type="auto"/>
        <w:tblLook w:val="04A0" w:firstRow="1" w:lastRow="0" w:firstColumn="1" w:lastColumn="0" w:noHBand="0" w:noVBand="1"/>
      </w:tblPr>
      <w:tblGrid>
        <w:gridCol w:w="3324"/>
        <w:gridCol w:w="661"/>
        <w:gridCol w:w="661"/>
        <w:gridCol w:w="698"/>
        <w:gridCol w:w="675"/>
        <w:gridCol w:w="661"/>
      </w:tblGrid>
      <w:tr w:rsidR="00F517FA" w:rsidRPr="0010461B" w:rsidTr="008E2C20">
        <w:tc>
          <w:tcPr>
            <w:tcW w:w="3451" w:type="dxa"/>
            <w:vMerge w:val="restart"/>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Види продукції</w:t>
            </w:r>
          </w:p>
        </w:tc>
        <w:tc>
          <w:tcPr>
            <w:tcW w:w="3229" w:type="dxa"/>
            <w:gridSpan w:val="5"/>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Роки</w:t>
            </w:r>
          </w:p>
        </w:tc>
      </w:tr>
      <w:tr w:rsidR="00F517FA" w:rsidRPr="0010461B" w:rsidTr="008E2C20">
        <w:tc>
          <w:tcPr>
            <w:tcW w:w="3451" w:type="dxa"/>
            <w:vMerge/>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2012</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2013</w:t>
            </w:r>
          </w:p>
        </w:tc>
        <w:tc>
          <w:tcPr>
            <w:tcW w:w="702"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2014</w:t>
            </w:r>
          </w:p>
        </w:tc>
        <w:tc>
          <w:tcPr>
            <w:tcW w:w="676"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2015</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2017</w:t>
            </w:r>
          </w:p>
        </w:tc>
      </w:tr>
      <w:tr w:rsidR="00F517FA" w:rsidRPr="0010461B" w:rsidTr="008E2C20">
        <w:tc>
          <w:tcPr>
            <w:tcW w:w="3451"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 xml:space="preserve">Прилади напівпровідникові </w:t>
            </w:r>
            <w:proofErr w:type="spellStart"/>
            <w:r w:rsidRPr="0010461B">
              <w:rPr>
                <w:rFonts w:ascii="Arial" w:hAnsi="Arial" w:cs="Arial"/>
                <w:color w:val="000000"/>
                <w:sz w:val="20"/>
                <w:szCs w:val="20"/>
                <w:lang w:val="uk-UA"/>
              </w:rPr>
              <w:t>фоточутливі</w:t>
            </w:r>
            <w:proofErr w:type="spellEnd"/>
            <w:r w:rsidRPr="0010461B">
              <w:rPr>
                <w:rFonts w:ascii="Arial" w:hAnsi="Arial" w:cs="Arial"/>
                <w:color w:val="000000"/>
                <w:sz w:val="20"/>
                <w:szCs w:val="20"/>
                <w:lang w:val="uk-UA"/>
              </w:rPr>
              <w:t xml:space="preserve"> (сонячні батареї, фотодіоди, </w:t>
            </w:r>
            <w:proofErr w:type="spellStart"/>
            <w:r w:rsidRPr="0010461B">
              <w:rPr>
                <w:rFonts w:ascii="Arial" w:hAnsi="Arial" w:cs="Arial"/>
                <w:color w:val="000000"/>
                <w:sz w:val="20"/>
                <w:szCs w:val="20"/>
                <w:lang w:val="uk-UA"/>
              </w:rPr>
              <w:t>фототранзистори</w:t>
            </w:r>
            <w:proofErr w:type="spellEnd"/>
            <w:r w:rsidRPr="0010461B">
              <w:rPr>
                <w:rFonts w:ascii="Arial" w:hAnsi="Arial" w:cs="Arial"/>
                <w:color w:val="000000"/>
                <w:sz w:val="20"/>
                <w:szCs w:val="20"/>
                <w:lang w:val="uk-UA"/>
              </w:rPr>
              <w:t>), млн шт.</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p>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10,5</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p>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8,4</w:t>
            </w:r>
          </w:p>
        </w:tc>
        <w:tc>
          <w:tcPr>
            <w:tcW w:w="702"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p>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1,1</w:t>
            </w:r>
          </w:p>
        </w:tc>
        <w:tc>
          <w:tcPr>
            <w:tcW w:w="676"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p>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0,9</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p>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0,01</w:t>
            </w:r>
          </w:p>
        </w:tc>
      </w:tr>
      <w:tr w:rsidR="00F517FA" w:rsidRPr="0010461B" w:rsidTr="008E2C20">
        <w:tc>
          <w:tcPr>
            <w:tcW w:w="3451"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Схеми друковані багатошарові, млн шт.</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1,1</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1,3</w:t>
            </w:r>
          </w:p>
        </w:tc>
        <w:tc>
          <w:tcPr>
            <w:tcW w:w="702"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0,8</w:t>
            </w:r>
          </w:p>
        </w:tc>
        <w:tc>
          <w:tcPr>
            <w:tcW w:w="676"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1,0</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0,6</w:t>
            </w:r>
          </w:p>
        </w:tc>
      </w:tr>
      <w:tr w:rsidR="00F517FA" w:rsidRPr="0010461B" w:rsidTr="008E2C20">
        <w:tc>
          <w:tcPr>
            <w:tcW w:w="3451"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Вимикачі автоматичні низьковольтні, млн шт.</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2,0</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1,9</w:t>
            </w:r>
          </w:p>
        </w:tc>
        <w:tc>
          <w:tcPr>
            <w:tcW w:w="702"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1,5</w:t>
            </w:r>
          </w:p>
        </w:tc>
        <w:tc>
          <w:tcPr>
            <w:tcW w:w="676"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1,2</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3,2</w:t>
            </w:r>
          </w:p>
        </w:tc>
      </w:tr>
      <w:tr w:rsidR="00F517FA" w:rsidRPr="0010461B" w:rsidTr="008E2C20">
        <w:tc>
          <w:tcPr>
            <w:tcW w:w="3451"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Реле та контактори на напругу понад 60 В, млн шт.</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5,9</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3,5</w:t>
            </w:r>
          </w:p>
        </w:tc>
        <w:tc>
          <w:tcPr>
            <w:tcW w:w="702"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3,2</w:t>
            </w:r>
          </w:p>
        </w:tc>
        <w:tc>
          <w:tcPr>
            <w:tcW w:w="676"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3,2</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4,0</w:t>
            </w:r>
          </w:p>
        </w:tc>
      </w:tr>
      <w:tr w:rsidR="00F517FA" w:rsidRPr="0010461B" w:rsidTr="008E2C20">
        <w:tc>
          <w:tcPr>
            <w:tcW w:w="3451"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lastRenderedPageBreak/>
              <w:t>Основи апаратури електричної для контролю та розподілення електроенергії, тис. шт.</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p>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505</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p>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424</w:t>
            </w:r>
          </w:p>
        </w:tc>
        <w:tc>
          <w:tcPr>
            <w:tcW w:w="702"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p>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586</w:t>
            </w:r>
          </w:p>
        </w:tc>
        <w:tc>
          <w:tcPr>
            <w:tcW w:w="676"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p>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557</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p>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646</w:t>
            </w:r>
          </w:p>
        </w:tc>
      </w:tr>
      <w:tr w:rsidR="00F517FA" w:rsidRPr="0010461B" w:rsidTr="008E2C20">
        <w:tc>
          <w:tcPr>
            <w:tcW w:w="3451"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З’єднувачі, елементи контактні для проводів і кабелів, млн шт.</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15,9</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12,2</w:t>
            </w:r>
          </w:p>
        </w:tc>
        <w:tc>
          <w:tcPr>
            <w:tcW w:w="702"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8,8</w:t>
            </w:r>
          </w:p>
        </w:tc>
        <w:tc>
          <w:tcPr>
            <w:tcW w:w="676"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5,3</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5,5</w:t>
            </w:r>
          </w:p>
        </w:tc>
      </w:tr>
      <w:tr w:rsidR="00F517FA" w:rsidRPr="0010461B" w:rsidTr="008E2C20">
        <w:tc>
          <w:tcPr>
            <w:tcW w:w="3451"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Газоміри, тис. шт.</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428</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488</w:t>
            </w:r>
          </w:p>
        </w:tc>
        <w:tc>
          <w:tcPr>
            <w:tcW w:w="702"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633</w:t>
            </w:r>
          </w:p>
        </w:tc>
        <w:tc>
          <w:tcPr>
            <w:tcW w:w="676"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807</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229</w:t>
            </w:r>
          </w:p>
        </w:tc>
      </w:tr>
      <w:tr w:rsidR="00F517FA" w:rsidRPr="0010461B" w:rsidTr="008E2C20">
        <w:tc>
          <w:tcPr>
            <w:tcW w:w="3451"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Лічильники для рідин, млн шт.</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1,5</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1,2</w:t>
            </w:r>
          </w:p>
        </w:tc>
        <w:tc>
          <w:tcPr>
            <w:tcW w:w="702"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1,3</w:t>
            </w:r>
          </w:p>
        </w:tc>
        <w:tc>
          <w:tcPr>
            <w:tcW w:w="676"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1,6</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1,5</w:t>
            </w:r>
          </w:p>
        </w:tc>
      </w:tr>
      <w:tr w:rsidR="00F517FA" w:rsidRPr="0010461B" w:rsidTr="008E2C20">
        <w:tc>
          <w:tcPr>
            <w:tcW w:w="3451" w:type="dxa"/>
          </w:tcPr>
          <w:p w:rsidR="00F517FA" w:rsidRPr="0010461B" w:rsidRDefault="00F517FA" w:rsidP="008E2C20">
            <w:pPr>
              <w:pStyle w:val="NormalWeb"/>
              <w:spacing w:before="0" w:beforeAutospacing="0" w:after="0" w:afterAutospacing="0"/>
              <w:jc w:val="both"/>
              <w:rPr>
                <w:rFonts w:ascii="Arial" w:hAnsi="Arial" w:cs="Arial"/>
                <w:color w:val="000000"/>
                <w:sz w:val="20"/>
                <w:szCs w:val="20"/>
                <w:lang w:val="uk-UA"/>
              </w:rPr>
            </w:pPr>
            <w:r w:rsidRPr="0010461B">
              <w:rPr>
                <w:rFonts w:ascii="Arial" w:hAnsi="Arial" w:cs="Arial"/>
                <w:color w:val="000000"/>
                <w:sz w:val="20"/>
                <w:szCs w:val="20"/>
                <w:lang w:val="uk-UA"/>
              </w:rPr>
              <w:t>Лічильники електроенергії, млн шт.</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1,9</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1,7</w:t>
            </w:r>
          </w:p>
        </w:tc>
        <w:tc>
          <w:tcPr>
            <w:tcW w:w="702"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1,5</w:t>
            </w:r>
          </w:p>
        </w:tc>
        <w:tc>
          <w:tcPr>
            <w:tcW w:w="676"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0,8</w:t>
            </w:r>
          </w:p>
        </w:tc>
        <w:tc>
          <w:tcPr>
            <w:tcW w:w="617" w:type="dxa"/>
          </w:tcPr>
          <w:p w:rsidR="00F517FA" w:rsidRPr="0010461B" w:rsidRDefault="00F517FA" w:rsidP="008E2C20">
            <w:pPr>
              <w:pStyle w:val="NormalWeb"/>
              <w:spacing w:before="0" w:beforeAutospacing="0" w:after="0" w:afterAutospacing="0"/>
              <w:jc w:val="center"/>
              <w:rPr>
                <w:rFonts w:ascii="Arial" w:hAnsi="Arial" w:cs="Arial"/>
                <w:color w:val="000000"/>
                <w:sz w:val="20"/>
                <w:szCs w:val="20"/>
                <w:lang w:val="uk-UA"/>
              </w:rPr>
            </w:pPr>
            <w:r w:rsidRPr="0010461B">
              <w:rPr>
                <w:rFonts w:ascii="Arial" w:hAnsi="Arial" w:cs="Arial"/>
                <w:color w:val="000000"/>
                <w:sz w:val="20"/>
                <w:szCs w:val="20"/>
                <w:lang w:val="uk-UA"/>
              </w:rPr>
              <w:t>0,9</w:t>
            </w:r>
          </w:p>
        </w:tc>
      </w:tr>
    </w:tbl>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Побутова техніка також входить до структури електроніки та приладобудування.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У колишньому СРСР Україна вирізнялася значними обсягами виробництва телевізійної техніки. Головним центром випуску телевізорів був Львів, де розміщувалися завод кінескопів та підприємство “Електрон”. Телевізори вироблялися також у Харкові (“Берізка”), Дніпропетровську (“Дніпро”), Сімферополі (“Фотон”), Києві (“Славутич”). У пострадянський період виробництво телевізорів скоротилося у сотні разів (рис. </w:t>
      </w:r>
      <w:r w:rsidR="005C572B" w:rsidRPr="0010461B">
        <w:rPr>
          <w:rFonts w:ascii="Arial" w:hAnsi="Arial" w:cs="Arial"/>
          <w:color w:val="000000"/>
          <w:sz w:val="20"/>
          <w:szCs w:val="20"/>
          <w:lang w:val="uk-UA"/>
        </w:rPr>
        <w:t>10</w:t>
      </w:r>
      <w:r w:rsidRPr="0010461B">
        <w:rPr>
          <w:rFonts w:ascii="Arial" w:hAnsi="Arial" w:cs="Arial"/>
          <w:color w:val="000000"/>
          <w:sz w:val="20"/>
          <w:szCs w:val="20"/>
          <w:lang w:val="uk-UA"/>
        </w:rPr>
        <w:t xml:space="preserve">), що було зумовлено низкою причин, зокрема низькою якістю продукції, її </w:t>
      </w:r>
      <w:proofErr w:type="spellStart"/>
      <w:r w:rsidRPr="0010461B">
        <w:rPr>
          <w:rFonts w:ascii="Arial" w:hAnsi="Arial" w:cs="Arial"/>
          <w:color w:val="000000"/>
          <w:sz w:val="20"/>
          <w:szCs w:val="20"/>
          <w:lang w:val="uk-UA"/>
        </w:rPr>
        <w:t>неконкурентоздатністю</w:t>
      </w:r>
      <w:proofErr w:type="spellEnd"/>
      <w:r w:rsidRPr="0010461B">
        <w:rPr>
          <w:rFonts w:ascii="Arial" w:hAnsi="Arial" w:cs="Arial"/>
          <w:color w:val="000000"/>
          <w:sz w:val="20"/>
          <w:szCs w:val="20"/>
          <w:lang w:val="uk-UA"/>
        </w:rPr>
        <w:t xml:space="preserve"> на світових ринках, кризовими процесами в економіці, падінням купівельної спроможності населення тощо. Окрім того, науково-технічний прогрес суттєво змінив технології виробництва телевізорів, у зв’язку з чим, наприклад, відпала потреба у кінескопах і </w:t>
      </w:r>
      <w:proofErr w:type="spellStart"/>
      <w:r w:rsidRPr="0010461B">
        <w:rPr>
          <w:rFonts w:ascii="Arial" w:hAnsi="Arial" w:cs="Arial"/>
          <w:color w:val="000000"/>
          <w:sz w:val="20"/>
          <w:szCs w:val="20"/>
          <w:lang w:val="uk-UA"/>
        </w:rPr>
        <w:t>т.п</w:t>
      </w:r>
      <w:proofErr w:type="spellEnd"/>
      <w:r w:rsidRPr="0010461B">
        <w:rPr>
          <w:rFonts w:ascii="Arial" w:hAnsi="Arial" w:cs="Arial"/>
          <w:color w:val="000000"/>
          <w:sz w:val="20"/>
          <w:szCs w:val="20"/>
          <w:lang w:val="uk-UA"/>
        </w:rPr>
        <w:t xml:space="preserve">. </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noProof/>
          <w:sz w:val="20"/>
          <w:szCs w:val="20"/>
          <w:lang w:val="en-US" w:eastAsia="en-US"/>
        </w:rPr>
        <w:drawing>
          <wp:inline distT="0" distB="0" distL="0" distR="0" wp14:anchorId="591676C5" wp14:editId="4DD756BB">
            <wp:extent cx="3990975" cy="1905000"/>
            <wp:effectExtent l="0" t="0" r="9525" b="0"/>
            <wp:docPr id="9233" name="Диаграмма 92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p>
    <w:p w:rsidR="00F517FA" w:rsidRPr="0010461B" w:rsidRDefault="00F517FA" w:rsidP="00F517FA">
      <w:pPr>
        <w:pStyle w:val="NormalWeb"/>
        <w:spacing w:before="0" w:beforeAutospacing="0" w:after="0" w:afterAutospacing="0"/>
        <w:ind w:firstLine="284"/>
        <w:jc w:val="center"/>
        <w:rPr>
          <w:rFonts w:ascii="Arial" w:hAnsi="Arial" w:cs="Arial"/>
          <w:b/>
          <w:color w:val="000000"/>
          <w:sz w:val="20"/>
          <w:szCs w:val="20"/>
          <w:lang w:val="uk-UA"/>
        </w:rPr>
      </w:pPr>
      <w:r w:rsidRPr="0010461B">
        <w:rPr>
          <w:rFonts w:ascii="Arial" w:hAnsi="Arial" w:cs="Arial"/>
          <w:b/>
          <w:color w:val="000000"/>
          <w:sz w:val="20"/>
          <w:szCs w:val="20"/>
          <w:lang w:val="uk-UA"/>
        </w:rPr>
        <w:t xml:space="preserve">Рис. </w:t>
      </w:r>
      <w:r w:rsidR="005C572B" w:rsidRPr="0010461B">
        <w:rPr>
          <w:rFonts w:ascii="Arial" w:hAnsi="Arial" w:cs="Arial"/>
          <w:b/>
          <w:color w:val="000000"/>
          <w:sz w:val="20"/>
          <w:szCs w:val="20"/>
          <w:lang w:val="uk-UA"/>
        </w:rPr>
        <w:t>10</w:t>
      </w:r>
      <w:r w:rsidRPr="0010461B">
        <w:rPr>
          <w:rFonts w:ascii="Arial" w:hAnsi="Arial" w:cs="Arial"/>
          <w:b/>
          <w:color w:val="000000"/>
          <w:sz w:val="20"/>
          <w:szCs w:val="20"/>
          <w:lang w:val="uk-UA"/>
        </w:rPr>
        <w:t>. Динаміка виробництва телевізорів в Україні, тис. шт.</w:t>
      </w: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Тепер в Україні нараховується лише кілька промислових підприємств і компаній, які спеціалізуються на виробництві телевізорів нового покоління. Як і в попередні роки значним центром виробництва останніх залишається м. Львів (телевізійний завод “Електрон” у складі однойменної корпорації).</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color w:val="000000"/>
          <w:sz w:val="20"/>
          <w:szCs w:val="20"/>
          <w:lang w:val="uk-UA"/>
        </w:rPr>
        <w:t xml:space="preserve">На підприємстві виробляють рідкокристалічні </w:t>
      </w:r>
      <w:r w:rsidRPr="0010461B">
        <w:rPr>
          <w:rFonts w:ascii="Arial" w:hAnsi="Arial" w:cs="Arial"/>
          <w:color w:val="000000"/>
          <w:sz w:val="20"/>
          <w:szCs w:val="20"/>
          <w:lang w:val="en-US"/>
        </w:rPr>
        <w:t>LED</w:t>
      </w:r>
      <w:r w:rsidRPr="0010461B">
        <w:rPr>
          <w:rFonts w:ascii="Arial" w:hAnsi="Arial" w:cs="Arial"/>
          <w:color w:val="000000"/>
          <w:sz w:val="20"/>
          <w:szCs w:val="20"/>
          <w:lang w:val="uk-UA"/>
        </w:rPr>
        <w:t xml:space="preserve"> телевізори. У Харкові аналогічну продукцію, а також  </w:t>
      </w:r>
      <w:r w:rsidRPr="0010461B">
        <w:rPr>
          <w:rFonts w:ascii="Arial" w:hAnsi="Arial" w:cs="Arial"/>
          <w:sz w:val="20"/>
          <w:szCs w:val="20"/>
        </w:rPr>
        <w:t>GPS</w:t>
      </w:r>
      <w:r w:rsidRPr="0010461B">
        <w:rPr>
          <w:rFonts w:ascii="Arial" w:hAnsi="Arial" w:cs="Arial"/>
          <w:sz w:val="20"/>
          <w:szCs w:val="20"/>
          <w:lang w:val="uk-UA"/>
        </w:rPr>
        <w:t xml:space="preserve"> навігатори </w:t>
      </w:r>
      <w:r w:rsidRPr="0010461B">
        <w:rPr>
          <w:rFonts w:ascii="Arial" w:hAnsi="Arial" w:cs="Arial"/>
          <w:color w:val="000000"/>
          <w:sz w:val="20"/>
          <w:szCs w:val="20"/>
          <w:lang w:val="uk-UA"/>
        </w:rPr>
        <w:t xml:space="preserve">виробляє </w:t>
      </w:r>
      <w:r w:rsidRPr="0010461B">
        <w:rPr>
          <w:rFonts w:ascii="Arial" w:hAnsi="Arial" w:cs="Arial"/>
          <w:sz w:val="20"/>
          <w:szCs w:val="20"/>
          <w:lang w:val="uk-UA"/>
        </w:rPr>
        <w:t>ВАТ “НВП “Система”. При цьому слід зауважити, що левова частка деталей, які використовуються для виробництва телевізорів, є імпортними.</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color w:val="000000"/>
          <w:sz w:val="20"/>
          <w:szCs w:val="20"/>
          <w:lang w:val="uk-UA"/>
        </w:rPr>
        <w:t>Складання комп’ютерної техніки ведеться в Україні з 90-х років ХХ ст. Першим виробником цієї техніки була компанія “Квазар-Мікро” (м. Київ), яка в останні роки увійшла до складу міжнародної корпорації “</w:t>
      </w:r>
      <w:proofErr w:type="spellStart"/>
      <w:r w:rsidRPr="0010461B">
        <w:rPr>
          <w:rFonts w:ascii="Arial" w:hAnsi="Arial" w:cs="Arial"/>
          <w:bCs/>
          <w:sz w:val="20"/>
          <w:szCs w:val="20"/>
          <w:lang w:val="uk-UA"/>
        </w:rPr>
        <w:t>Сітронікс</w:t>
      </w:r>
      <w:proofErr w:type="spellEnd"/>
      <w:r w:rsidRPr="0010461B">
        <w:rPr>
          <w:rFonts w:ascii="Arial" w:hAnsi="Arial" w:cs="Arial"/>
          <w:bCs/>
          <w:sz w:val="20"/>
          <w:szCs w:val="20"/>
          <w:lang w:val="uk-UA"/>
        </w:rPr>
        <w:t xml:space="preserve"> Інформаційні Технології” і більше спеціалізується на наданні різноманітних ІТ-послуг. Тепер п</w:t>
      </w:r>
      <w:r w:rsidRPr="0010461B">
        <w:rPr>
          <w:rFonts w:ascii="Arial" w:hAnsi="Arial" w:cs="Arial"/>
          <w:color w:val="000000"/>
          <w:sz w:val="20"/>
          <w:szCs w:val="20"/>
          <w:lang w:val="uk-UA"/>
        </w:rPr>
        <w:t>ровідними виробниками комп’ютерної техніки в Україні є компанії “Навігатор”, “</w:t>
      </w:r>
      <w:proofErr w:type="spellStart"/>
      <w:r w:rsidRPr="0010461B">
        <w:rPr>
          <w:rFonts w:ascii="Arial" w:hAnsi="Arial" w:cs="Arial"/>
          <w:color w:val="000000"/>
          <w:sz w:val="20"/>
          <w:szCs w:val="20"/>
          <w:lang w:val="uk-UA"/>
        </w:rPr>
        <w:t>Юстар</w:t>
      </w:r>
      <w:proofErr w:type="spellEnd"/>
      <w:r w:rsidRPr="0010461B">
        <w:rPr>
          <w:rFonts w:ascii="Arial" w:hAnsi="Arial" w:cs="Arial"/>
          <w:color w:val="000000"/>
          <w:sz w:val="20"/>
          <w:szCs w:val="20"/>
          <w:lang w:val="uk-UA"/>
        </w:rPr>
        <w:t>”</w:t>
      </w:r>
      <w:r w:rsidRPr="0010461B">
        <w:rPr>
          <w:rFonts w:ascii="Arial" w:hAnsi="Arial" w:cs="Arial"/>
          <w:sz w:val="20"/>
          <w:szCs w:val="20"/>
          <w:lang w:val="uk-UA"/>
        </w:rPr>
        <w:t>, ДНВП “Електронмаш” (усі м. Київ) та “Техніка для бізнесу” (м. Львів). Вони виробляють сервери, системи збереження, резервування та архівування даних,</w:t>
      </w:r>
      <w:r w:rsidRPr="0010461B">
        <w:rPr>
          <w:rFonts w:ascii="Arial" w:hAnsi="Arial" w:cs="Arial"/>
          <w:color w:val="000000"/>
          <w:sz w:val="20"/>
          <w:szCs w:val="20"/>
          <w:lang w:val="uk-UA"/>
        </w:rPr>
        <w:t xml:space="preserve"> настільні комп’ютери, ноутбуки, комп’ютерні комплекси. </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Головним виробником побутових холодильників і морозильників в Україні донедавна було ПрАТ “Норд” (м. Донецьк). На цьому ж підприємстві виробляли кухонні плити (газові, електричні) та водонагрівачі. У 2016 р. підприємство припинило роботу. Морозильні камери випускає також Канівський завод побутової техніки, який входить до холдингу “Сатурн” (м. Канів).</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noProof/>
          <w:sz w:val="20"/>
          <w:szCs w:val="20"/>
          <w:lang w:val="uk-UA" w:eastAsia="uk-UA"/>
        </w:rPr>
        <w:t xml:space="preserve"> </w:t>
      </w:r>
      <w:r w:rsidRPr="0010461B">
        <w:rPr>
          <w:rFonts w:ascii="Arial" w:hAnsi="Arial" w:cs="Arial"/>
          <w:sz w:val="20"/>
          <w:szCs w:val="20"/>
          <w:lang w:val="uk-UA"/>
        </w:rPr>
        <w:t xml:space="preserve">На відміну від холодильників, виробництво пральних машин в Україні здійснюється на більшій кількості підприємств. Найсучаснішою компанією з виробництва </w:t>
      </w:r>
      <w:r w:rsidR="00D40E02" w:rsidRPr="0010461B">
        <w:rPr>
          <w:rFonts w:ascii="Arial" w:hAnsi="Arial" w:cs="Arial"/>
          <w:sz w:val="20"/>
          <w:szCs w:val="20"/>
          <w:lang w:val="uk-UA"/>
        </w:rPr>
        <w:t>цієї</w:t>
      </w:r>
      <w:r w:rsidRPr="0010461B">
        <w:rPr>
          <w:rFonts w:ascii="Arial" w:hAnsi="Arial" w:cs="Arial"/>
          <w:sz w:val="20"/>
          <w:szCs w:val="20"/>
          <w:lang w:val="uk-UA"/>
        </w:rPr>
        <w:t xml:space="preserve"> продукції є завод </w:t>
      </w:r>
      <w:proofErr w:type="spellStart"/>
      <w:r w:rsidRPr="0010461B">
        <w:rPr>
          <w:rFonts w:ascii="Arial" w:hAnsi="Arial" w:cs="Arial"/>
          <w:sz w:val="20"/>
          <w:szCs w:val="20"/>
        </w:rPr>
        <w:t>Electrolux</w:t>
      </w:r>
      <w:proofErr w:type="spellEnd"/>
      <w:r w:rsidRPr="0010461B">
        <w:rPr>
          <w:rFonts w:ascii="Arial" w:hAnsi="Arial" w:cs="Arial"/>
          <w:sz w:val="20"/>
          <w:szCs w:val="20"/>
          <w:lang w:val="uk-UA"/>
        </w:rPr>
        <w:t xml:space="preserve"> у м. Івано-Франківську. Підприємство функціонує з 2011 р. і виробляє “вузькі” (34, 38 і 45 см) пральні машини під брендами </w:t>
      </w:r>
      <w:proofErr w:type="spellStart"/>
      <w:r w:rsidRPr="0010461B">
        <w:rPr>
          <w:rFonts w:ascii="Arial" w:hAnsi="Arial" w:cs="Arial"/>
          <w:sz w:val="20"/>
          <w:szCs w:val="20"/>
        </w:rPr>
        <w:t>Zanussi</w:t>
      </w:r>
      <w:proofErr w:type="spellEnd"/>
      <w:r w:rsidRPr="0010461B">
        <w:rPr>
          <w:rFonts w:ascii="Arial" w:hAnsi="Arial" w:cs="Arial"/>
          <w:sz w:val="20"/>
          <w:szCs w:val="20"/>
          <w:lang w:val="uk-UA"/>
        </w:rPr>
        <w:t xml:space="preserve"> та </w:t>
      </w:r>
      <w:proofErr w:type="spellStart"/>
      <w:r w:rsidRPr="0010461B">
        <w:rPr>
          <w:rFonts w:ascii="Arial" w:hAnsi="Arial" w:cs="Arial"/>
          <w:sz w:val="20"/>
          <w:szCs w:val="20"/>
        </w:rPr>
        <w:t>Electrolux</w:t>
      </w:r>
      <w:proofErr w:type="spellEnd"/>
      <w:r w:rsidRPr="0010461B">
        <w:rPr>
          <w:rFonts w:ascii="Arial" w:hAnsi="Arial" w:cs="Arial"/>
          <w:sz w:val="20"/>
          <w:szCs w:val="20"/>
          <w:lang w:val="uk-UA"/>
        </w:rPr>
        <w:t>. Продукція споживається не лише в Україні, а і в багатьох інших державах Європи та Азії.</w:t>
      </w:r>
    </w:p>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Пральні машини інших модифікацій виробляються у Маріуполі (ПАТ “</w:t>
      </w:r>
      <w:proofErr w:type="spellStart"/>
      <w:r w:rsidRPr="0010461B">
        <w:rPr>
          <w:rFonts w:ascii="Arial" w:hAnsi="Arial" w:cs="Arial"/>
          <w:sz w:val="20"/>
          <w:szCs w:val="20"/>
          <w:lang w:val="uk-UA"/>
        </w:rPr>
        <w:t>Електропобутприлад</w:t>
      </w:r>
      <w:proofErr w:type="spellEnd"/>
      <w:r w:rsidRPr="0010461B">
        <w:rPr>
          <w:rFonts w:ascii="Arial" w:hAnsi="Arial" w:cs="Arial"/>
          <w:sz w:val="20"/>
          <w:szCs w:val="20"/>
          <w:lang w:val="uk-UA"/>
        </w:rPr>
        <w:t>”), Миколаєві (альянс підприємств “Онікс”), Каневі, Черкасах (заводи побутової техніки холдингу “Сатурн”). Загалом в останні роки в Україні виробляється понад 250 тис. пральних машин (табл. </w:t>
      </w:r>
      <w:r w:rsidR="005C572B" w:rsidRPr="0010461B">
        <w:rPr>
          <w:rFonts w:ascii="Arial" w:hAnsi="Arial" w:cs="Arial"/>
          <w:sz w:val="20"/>
          <w:szCs w:val="20"/>
          <w:lang w:val="uk-UA"/>
        </w:rPr>
        <w:t>7</w:t>
      </w:r>
      <w:r w:rsidRPr="0010461B">
        <w:rPr>
          <w:rFonts w:ascii="Arial" w:hAnsi="Arial" w:cs="Arial"/>
          <w:sz w:val="20"/>
          <w:szCs w:val="20"/>
          <w:lang w:val="uk-UA"/>
        </w:rPr>
        <w:t>).</w:t>
      </w:r>
    </w:p>
    <w:p w:rsidR="00F517FA" w:rsidRPr="0010461B" w:rsidRDefault="00F517FA" w:rsidP="00F517FA">
      <w:pPr>
        <w:pStyle w:val="NormalWeb"/>
        <w:spacing w:before="0" w:beforeAutospacing="0" w:after="0" w:afterAutospacing="0"/>
        <w:ind w:firstLine="284"/>
        <w:jc w:val="center"/>
        <w:rPr>
          <w:rFonts w:ascii="Arial" w:hAnsi="Arial" w:cs="Arial"/>
          <w:b/>
          <w:sz w:val="20"/>
          <w:szCs w:val="20"/>
          <w:lang w:val="uk-UA"/>
        </w:rPr>
      </w:pPr>
    </w:p>
    <w:p w:rsidR="00F517FA" w:rsidRPr="0010461B" w:rsidRDefault="00F517FA" w:rsidP="00F517FA">
      <w:pPr>
        <w:pStyle w:val="NormalWeb"/>
        <w:spacing w:before="0" w:beforeAutospacing="0" w:after="0" w:afterAutospacing="0"/>
        <w:ind w:firstLine="284"/>
        <w:jc w:val="center"/>
        <w:rPr>
          <w:rFonts w:ascii="Arial" w:hAnsi="Arial" w:cs="Arial"/>
          <w:b/>
          <w:sz w:val="20"/>
          <w:szCs w:val="20"/>
          <w:lang w:val="uk-UA"/>
        </w:rPr>
      </w:pPr>
      <w:r w:rsidRPr="0010461B">
        <w:rPr>
          <w:rFonts w:ascii="Arial" w:hAnsi="Arial" w:cs="Arial"/>
          <w:b/>
          <w:sz w:val="20"/>
          <w:szCs w:val="20"/>
          <w:lang w:val="uk-UA"/>
        </w:rPr>
        <w:t xml:space="preserve">Табл. </w:t>
      </w:r>
      <w:r w:rsidR="005C572B" w:rsidRPr="0010461B">
        <w:rPr>
          <w:rFonts w:ascii="Arial" w:hAnsi="Arial" w:cs="Arial"/>
          <w:b/>
          <w:sz w:val="20"/>
          <w:szCs w:val="20"/>
          <w:lang w:val="uk-UA"/>
        </w:rPr>
        <w:t>8</w:t>
      </w:r>
      <w:r w:rsidRPr="0010461B">
        <w:rPr>
          <w:rFonts w:ascii="Arial" w:hAnsi="Arial" w:cs="Arial"/>
          <w:b/>
          <w:sz w:val="20"/>
          <w:szCs w:val="20"/>
          <w:lang w:val="uk-UA"/>
        </w:rPr>
        <w:t>. Динаміка виробництва холодильників і пральних машин в Україні, тис. шт.</w:t>
      </w:r>
    </w:p>
    <w:p w:rsidR="00F517FA" w:rsidRPr="0010461B" w:rsidRDefault="00F517FA" w:rsidP="00F517FA">
      <w:pPr>
        <w:pStyle w:val="NormalWeb"/>
        <w:spacing w:before="0" w:beforeAutospacing="0" w:after="0" w:afterAutospacing="0"/>
        <w:ind w:firstLine="284"/>
        <w:jc w:val="center"/>
        <w:rPr>
          <w:rFonts w:ascii="Arial" w:hAnsi="Arial" w:cs="Arial"/>
          <w:b/>
          <w:sz w:val="20"/>
          <w:szCs w:val="20"/>
          <w:lang w:val="uk-UA"/>
        </w:rPr>
      </w:pPr>
    </w:p>
    <w:tbl>
      <w:tblPr>
        <w:tblStyle w:val="TableGrid"/>
        <w:tblW w:w="0" w:type="auto"/>
        <w:tblInd w:w="108" w:type="dxa"/>
        <w:tblLook w:val="04A0" w:firstRow="1" w:lastRow="0" w:firstColumn="1" w:lastColumn="0" w:noHBand="0" w:noVBand="1"/>
      </w:tblPr>
      <w:tblGrid>
        <w:gridCol w:w="1561"/>
        <w:gridCol w:w="692"/>
        <w:gridCol w:w="692"/>
        <w:gridCol w:w="692"/>
        <w:gridCol w:w="661"/>
        <w:gridCol w:w="846"/>
        <w:gridCol w:w="748"/>
        <w:gridCol w:w="680"/>
      </w:tblGrid>
      <w:tr w:rsidR="00F517FA" w:rsidRPr="0010461B" w:rsidTr="008E2C20">
        <w:tc>
          <w:tcPr>
            <w:tcW w:w="1528"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p>
        </w:tc>
        <w:tc>
          <w:tcPr>
            <w:tcW w:w="69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1990</w:t>
            </w:r>
          </w:p>
        </w:tc>
        <w:tc>
          <w:tcPr>
            <w:tcW w:w="69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2000</w:t>
            </w:r>
          </w:p>
        </w:tc>
        <w:tc>
          <w:tcPr>
            <w:tcW w:w="69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2005</w:t>
            </w:r>
          </w:p>
        </w:tc>
        <w:tc>
          <w:tcPr>
            <w:tcW w:w="648"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2010</w:t>
            </w:r>
          </w:p>
        </w:tc>
        <w:tc>
          <w:tcPr>
            <w:tcW w:w="868"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2014</w:t>
            </w:r>
          </w:p>
        </w:tc>
        <w:tc>
          <w:tcPr>
            <w:tcW w:w="758"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2015</w:t>
            </w:r>
          </w:p>
        </w:tc>
        <w:tc>
          <w:tcPr>
            <w:tcW w:w="68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2017</w:t>
            </w:r>
          </w:p>
        </w:tc>
      </w:tr>
      <w:tr w:rsidR="00F517FA" w:rsidRPr="0010461B" w:rsidTr="008E2C20">
        <w:tc>
          <w:tcPr>
            <w:tcW w:w="1528"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Холодильники</w:t>
            </w:r>
          </w:p>
        </w:tc>
        <w:tc>
          <w:tcPr>
            <w:tcW w:w="69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903</w:t>
            </w:r>
          </w:p>
        </w:tc>
        <w:tc>
          <w:tcPr>
            <w:tcW w:w="69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451</w:t>
            </w:r>
          </w:p>
        </w:tc>
        <w:tc>
          <w:tcPr>
            <w:tcW w:w="69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242</w:t>
            </w:r>
          </w:p>
        </w:tc>
        <w:tc>
          <w:tcPr>
            <w:tcW w:w="648"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164</w:t>
            </w:r>
          </w:p>
        </w:tc>
        <w:tc>
          <w:tcPr>
            <w:tcW w:w="868"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39,7</w:t>
            </w:r>
          </w:p>
        </w:tc>
        <w:tc>
          <w:tcPr>
            <w:tcW w:w="758"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83,5</w:t>
            </w:r>
          </w:p>
        </w:tc>
        <w:tc>
          <w:tcPr>
            <w:tcW w:w="68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128</w:t>
            </w:r>
          </w:p>
        </w:tc>
      </w:tr>
      <w:tr w:rsidR="00F517FA" w:rsidRPr="0010461B" w:rsidTr="008E2C20">
        <w:tc>
          <w:tcPr>
            <w:tcW w:w="1528" w:type="dxa"/>
          </w:tcPr>
          <w:p w:rsidR="00F517FA" w:rsidRPr="0010461B" w:rsidRDefault="00F517FA" w:rsidP="008E2C20">
            <w:pPr>
              <w:pStyle w:val="NormalWeb"/>
              <w:spacing w:before="0" w:beforeAutospacing="0" w:after="0" w:afterAutospacing="0"/>
              <w:jc w:val="both"/>
              <w:rPr>
                <w:rFonts w:ascii="Arial" w:hAnsi="Arial" w:cs="Arial"/>
                <w:sz w:val="20"/>
                <w:szCs w:val="20"/>
                <w:lang w:val="uk-UA"/>
              </w:rPr>
            </w:pPr>
            <w:r w:rsidRPr="0010461B">
              <w:rPr>
                <w:rFonts w:ascii="Arial" w:hAnsi="Arial" w:cs="Arial"/>
                <w:sz w:val="20"/>
                <w:szCs w:val="20"/>
                <w:lang w:val="uk-UA"/>
              </w:rPr>
              <w:t>Пральні машини</w:t>
            </w:r>
          </w:p>
        </w:tc>
        <w:tc>
          <w:tcPr>
            <w:tcW w:w="69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788</w:t>
            </w:r>
          </w:p>
        </w:tc>
        <w:tc>
          <w:tcPr>
            <w:tcW w:w="69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125</w:t>
            </w:r>
          </w:p>
        </w:tc>
        <w:tc>
          <w:tcPr>
            <w:tcW w:w="696"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322</w:t>
            </w:r>
          </w:p>
        </w:tc>
        <w:tc>
          <w:tcPr>
            <w:tcW w:w="648"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167</w:t>
            </w:r>
          </w:p>
        </w:tc>
        <w:tc>
          <w:tcPr>
            <w:tcW w:w="868"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220</w:t>
            </w:r>
          </w:p>
        </w:tc>
        <w:tc>
          <w:tcPr>
            <w:tcW w:w="758"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270</w:t>
            </w:r>
          </w:p>
        </w:tc>
        <w:tc>
          <w:tcPr>
            <w:tcW w:w="682" w:type="dxa"/>
          </w:tcPr>
          <w:p w:rsidR="00F517FA" w:rsidRPr="0010461B" w:rsidRDefault="00F517FA" w:rsidP="008E2C20">
            <w:pPr>
              <w:pStyle w:val="NormalWeb"/>
              <w:spacing w:before="0" w:beforeAutospacing="0" w:after="0" w:afterAutospacing="0"/>
              <w:jc w:val="center"/>
              <w:rPr>
                <w:rFonts w:ascii="Arial" w:hAnsi="Arial" w:cs="Arial"/>
                <w:sz w:val="20"/>
                <w:szCs w:val="20"/>
                <w:lang w:val="uk-UA"/>
              </w:rPr>
            </w:pPr>
            <w:r w:rsidRPr="0010461B">
              <w:rPr>
                <w:rFonts w:ascii="Arial" w:hAnsi="Arial" w:cs="Arial"/>
                <w:sz w:val="20"/>
                <w:szCs w:val="20"/>
                <w:lang w:val="uk-UA"/>
              </w:rPr>
              <w:t>…</w:t>
            </w:r>
          </w:p>
        </w:tc>
      </w:tr>
    </w:tbl>
    <w:p w:rsidR="00F517FA" w:rsidRPr="0010461B" w:rsidRDefault="00F517FA" w:rsidP="00F517FA">
      <w:pPr>
        <w:pStyle w:val="NormalWeb"/>
        <w:spacing w:before="0" w:beforeAutospacing="0" w:after="0" w:afterAutospacing="0"/>
        <w:ind w:firstLine="284"/>
        <w:jc w:val="both"/>
        <w:rPr>
          <w:rFonts w:ascii="Arial" w:hAnsi="Arial" w:cs="Arial"/>
          <w:sz w:val="20"/>
          <w:szCs w:val="20"/>
          <w:lang w:val="uk-UA"/>
        </w:rPr>
      </w:pPr>
    </w:p>
    <w:p w:rsidR="00F517FA" w:rsidRPr="0010461B" w:rsidRDefault="00F517FA" w:rsidP="00F517FA">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Попри значну конкуренцію з іноземними виробниками, в Україні поступово зростає кількість підприємств із виробництва традиційної побутової техніки. </w:t>
      </w:r>
      <w:proofErr w:type="spellStart"/>
      <w:r w:rsidRPr="0010461B">
        <w:rPr>
          <w:rFonts w:ascii="Arial" w:hAnsi="Arial" w:cs="Arial"/>
          <w:color w:val="000000"/>
          <w:sz w:val="20"/>
          <w:szCs w:val="20"/>
          <w:lang w:val="uk-UA"/>
        </w:rPr>
        <w:t>Соковитискачі</w:t>
      </w:r>
      <w:proofErr w:type="spellEnd"/>
      <w:r w:rsidRPr="0010461B">
        <w:rPr>
          <w:rFonts w:ascii="Arial" w:hAnsi="Arial" w:cs="Arial"/>
          <w:color w:val="000000"/>
          <w:sz w:val="20"/>
          <w:szCs w:val="20"/>
          <w:lang w:val="uk-UA"/>
        </w:rPr>
        <w:t xml:space="preserve">, електром’ясорубки, касові апарати, лічильники обліку води та газу, </w:t>
      </w:r>
      <w:proofErr w:type="spellStart"/>
      <w:r w:rsidRPr="0010461B">
        <w:rPr>
          <w:rFonts w:ascii="Arial" w:hAnsi="Arial" w:cs="Arial"/>
          <w:color w:val="000000"/>
          <w:sz w:val="20"/>
          <w:szCs w:val="20"/>
          <w:lang w:val="uk-UA"/>
        </w:rPr>
        <w:t>електрочайники</w:t>
      </w:r>
      <w:proofErr w:type="spellEnd"/>
      <w:r w:rsidRPr="0010461B">
        <w:rPr>
          <w:rFonts w:ascii="Arial" w:hAnsi="Arial" w:cs="Arial"/>
          <w:color w:val="000000"/>
          <w:sz w:val="20"/>
          <w:szCs w:val="20"/>
          <w:lang w:val="uk-UA"/>
        </w:rPr>
        <w:t>, сушарки овочів виробляють у Львові (ТОВ “Завод “</w:t>
      </w:r>
      <w:proofErr w:type="spellStart"/>
      <w:r w:rsidRPr="0010461B">
        <w:rPr>
          <w:rFonts w:ascii="Arial" w:hAnsi="Arial" w:cs="Arial"/>
          <w:color w:val="000000"/>
          <w:sz w:val="20"/>
          <w:szCs w:val="20"/>
          <w:lang w:val="uk-UA"/>
        </w:rPr>
        <w:t>Електронпобутприлад</w:t>
      </w:r>
      <w:proofErr w:type="spellEnd"/>
      <w:r w:rsidRPr="0010461B">
        <w:rPr>
          <w:rFonts w:ascii="Arial" w:hAnsi="Arial" w:cs="Arial"/>
          <w:color w:val="000000"/>
          <w:sz w:val="20"/>
          <w:szCs w:val="20"/>
          <w:lang w:val="uk-UA"/>
        </w:rPr>
        <w:t>”), Києві (</w:t>
      </w:r>
      <w:r w:rsidRPr="0010461B">
        <w:rPr>
          <w:rFonts w:ascii="Arial" w:hAnsi="Arial" w:cs="Arial"/>
          <w:sz w:val="20"/>
          <w:szCs w:val="20"/>
          <w:lang w:val="uk-UA"/>
        </w:rPr>
        <w:t>ДНВП “Електронмаш”, Каневі (Канівський завод побутової техніки)</w:t>
      </w:r>
      <w:r w:rsidRPr="0010461B">
        <w:rPr>
          <w:rFonts w:ascii="Arial" w:hAnsi="Arial" w:cs="Arial"/>
          <w:color w:val="000000"/>
          <w:sz w:val="20"/>
          <w:szCs w:val="20"/>
          <w:lang w:val="uk-UA"/>
        </w:rPr>
        <w:t xml:space="preserve"> та деяких інших центрах.</w:t>
      </w:r>
    </w:p>
    <w:p w:rsidR="00EA3F69" w:rsidRPr="0010461B" w:rsidRDefault="00EA3F69" w:rsidP="00F517FA">
      <w:pPr>
        <w:pStyle w:val="NormalWeb"/>
        <w:spacing w:before="0" w:beforeAutospacing="0" w:after="0" w:afterAutospacing="0"/>
        <w:ind w:firstLine="284"/>
        <w:jc w:val="both"/>
        <w:rPr>
          <w:rFonts w:ascii="Arial" w:hAnsi="Arial" w:cs="Arial"/>
          <w:color w:val="000000"/>
          <w:sz w:val="20"/>
          <w:szCs w:val="20"/>
          <w:lang w:val="uk-UA"/>
        </w:rPr>
      </w:pPr>
    </w:p>
    <w:p w:rsidR="0003454C" w:rsidRPr="0010461B" w:rsidRDefault="004E2631" w:rsidP="0003454C">
      <w:pPr>
        <w:pStyle w:val="Heading1"/>
        <w:jc w:val="left"/>
        <w:rPr>
          <w:rFonts w:ascii="Arial" w:hAnsi="Arial" w:cs="Arial"/>
          <w:color w:val="000000"/>
          <w:sz w:val="20"/>
          <w:szCs w:val="20"/>
        </w:rPr>
      </w:pPr>
      <w:bookmarkStart w:id="32" w:name="_Toc531639223"/>
      <w:r w:rsidRPr="0010461B">
        <w:rPr>
          <w:rFonts w:ascii="Arial" w:hAnsi="Arial" w:cs="Arial"/>
          <w:sz w:val="20"/>
          <w:szCs w:val="20"/>
        </w:rPr>
        <w:t>СТРАТЕГІЧНІ АЛЬТЕРНАТИВИ ДЛЯ УКРАЇНСЬКОГО МАШИНОБУДУВАННЯ</w:t>
      </w:r>
      <w:bookmarkEnd w:id="32"/>
      <w:r w:rsidRPr="0010461B">
        <w:rPr>
          <w:rFonts w:ascii="Arial" w:hAnsi="Arial" w:cs="Arial"/>
          <w:color w:val="000000"/>
          <w:sz w:val="20"/>
          <w:szCs w:val="20"/>
        </w:rPr>
        <w:t xml:space="preserve"> </w:t>
      </w:r>
    </w:p>
    <w:p w:rsidR="0003454C" w:rsidRPr="0010461B" w:rsidRDefault="0003454C" w:rsidP="00F517FA">
      <w:pPr>
        <w:pStyle w:val="NormalWeb"/>
        <w:spacing w:before="0" w:beforeAutospacing="0" w:after="0" w:afterAutospacing="0"/>
        <w:ind w:firstLine="284"/>
        <w:jc w:val="both"/>
        <w:rPr>
          <w:rFonts w:ascii="Arial" w:hAnsi="Arial" w:cs="Arial"/>
          <w:color w:val="000000"/>
          <w:sz w:val="20"/>
          <w:szCs w:val="20"/>
          <w:lang w:val="uk-UA"/>
        </w:rPr>
      </w:pPr>
    </w:p>
    <w:p w:rsidR="004E2631" w:rsidRPr="0010461B" w:rsidRDefault="004E2631" w:rsidP="004E2631">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sz w:val="20"/>
          <w:szCs w:val="20"/>
          <w:lang w:val="uk-UA"/>
        </w:rPr>
        <w:t>Економісти дедалі частіше говорять про настання Четвертої промислової революції</w:t>
      </w:r>
    </w:p>
    <w:p w:rsidR="004E2631" w:rsidRPr="0010461B" w:rsidRDefault="004E2631" w:rsidP="004E38F8">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sz w:val="20"/>
          <w:szCs w:val="20"/>
          <w:lang w:val="uk-UA"/>
        </w:rPr>
        <w:t>Таку назву отримала нинішня епоха інновацій, коли передові технології радикально змінюють цілі галузі економіки приголомшливо швидкими темпами.</w:t>
      </w:r>
      <w:r w:rsidR="004E38F8" w:rsidRPr="0010461B">
        <w:rPr>
          <w:rFonts w:ascii="Arial" w:hAnsi="Arial" w:cs="Arial"/>
          <w:sz w:val="20"/>
          <w:szCs w:val="20"/>
          <w:lang w:val="uk-UA"/>
        </w:rPr>
        <w:t xml:space="preserve"> </w:t>
      </w:r>
      <w:r w:rsidRPr="0010461B">
        <w:rPr>
          <w:rFonts w:ascii="Arial" w:hAnsi="Arial" w:cs="Arial"/>
          <w:color w:val="000000"/>
          <w:sz w:val="20"/>
          <w:szCs w:val="20"/>
          <w:lang w:val="uk-UA"/>
        </w:rPr>
        <w:t>Виник</w:t>
      </w:r>
      <w:r w:rsidR="004E38F8" w:rsidRPr="0010461B">
        <w:rPr>
          <w:rFonts w:ascii="Arial" w:hAnsi="Arial" w:cs="Arial"/>
          <w:color w:val="000000"/>
          <w:sz w:val="20"/>
          <w:szCs w:val="20"/>
          <w:lang w:val="uk-UA"/>
        </w:rPr>
        <w:t xml:space="preserve">ає </w:t>
      </w:r>
      <w:r w:rsidRPr="0010461B">
        <w:rPr>
          <w:rFonts w:ascii="Arial" w:hAnsi="Arial" w:cs="Arial"/>
          <w:color w:val="000000"/>
          <w:sz w:val="20"/>
          <w:szCs w:val="20"/>
          <w:lang w:val="uk-UA"/>
        </w:rPr>
        <w:t xml:space="preserve">зовсім новий тип промислового виробництва, який </w:t>
      </w:r>
      <w:proofErr w:type="spellStart"/>
      <w:r w:rsidRPr="0010461B">
        <w:rPr>
          <w:rFonts w:ascii="Arial" w:hAnsi="Arial" w:cs="Arial"/>
          <w:color w:val="000000"/>
          <w:sz w:val="20"/>
          <w:szCs w:val="20"/>
          <w:lang w:val="uk-UA"/>
        </w:rPr>
        <w:t>грунту</w:t>
      </w:r>
      <w:r w:rsidR="004E38F8" w:rsidRPr="0010461B">
        <w:rPr>
          <w:rFonts w:ascii="Arial" w:hAnsi="Arial" w:cs="Arial"/>
          <w:color w:val="000000"/>
          <w:sz w:val="20"/>
          <w:szCs w:val="20"/>
          <w:lang w:val="uk-UA"/>
        </w:rPr>
        <w:t>ється</w:t>
      </w:r>
      <w:proofErr w:type="spellEnd"/>
      <w:r w:rsidR="004E38F8" w:rsidRPr="0010461B">
        <w:rPr>
          <w:rFonts w:ascii="Arial" w:hAnsi="Arial" w:cs="Arial"/>
          <w:color w:val="000000"/>
          <w:sz w:val="20"/>
          <w:szCs w:val="20"/>
          <w:lang w:val="uk-UA"/>
        </w:rPr>
        <w:t xml:space="preserve"> </w:t>
      </w:r>
      <w:r w:rsidRPr="0010461B">
        <w:rPr>
          <w:rFonts w:ascii="Arial" w:hAnsi="Arial" w:cs="Arial"/>
          <w:color w:val="000000"/>
          <w:sz w:val="20"/>
          <w:szCs w:val="20"/>
          <w:lang w:val="uk-UA"/>
        </w:rPr>
        <w:t>на так званих великих даних і їх аналізі, повній автоматизації виробництва, технологіях доповненої реальності та інтернеті речей.</w:t>
      </w:r>
    </w:p>
    <w:p w:rsidR="005E294D" w:rsidRPr="0010461B" w:rsidRDefault="004E38F8" w:rsidP="005F3629">
      <w:pPr>
        <w:pStyle w:val="NormalWeb"/>
        <w:spacing w:before="0" w:beforeAutospacing="0" w:after="0" w:afterAutospacing="0"/>
        <w:ind w:firstLine="284"/>
        <w:jc w:val="both"/>
        <w:rPr>
          <w:rFonts w:ascii="Arial" w:hAnsi="Arial" w:cs="Arial"/>
          <w:sz w:val="20"/>
          <w:szCs w:val="20"/>
          <w:lang w:val="uk-UA"/>
        </w:rPr>
      </w:pPr>
      <w:r w:rsidRPr="0010461B">
        <w:rPr>
          <w:rFonts w:ascii="Arial" w:hAnsi="Arial" w:cs="Arial"/>
          <w:color w:val="000000"/>
          <w:sz w:val="20"/>
          <w:szCs w:val="20"/>
          <w:lang w:val="uk-UA"/>
        </w:rPr>
        <w:t>Як описує промислову революцію 4.0 засновник Всесвітнього Економічного Форуму Клаус Шваб, вона стирає межі між фізичними, цифровими і біологічними сферами</w:t>
      </w:r>
      <w:r w:rsidR="005F3629" w:rsidRPr="0010461B">
        <w:rPr>
          <w:rFonts w:ascii="Arial" w:hAnsi="Arial" w:cs="Arial"/>
          <w:sz w:val="20"/>
          <w:szCs w:val="20"/>
          <w:lang w:val="uk-UA"/>
        </w:rPr>
        <w:t>.</w:t>
      </w:r>
      <w:r w:rsidR="005F3629" w:rsidRPr="0010461B">
        <w:rPr>
          <w:rStyle w:val="FootnoteReference"/>
          <w:rFonts w:ascii="Arial" w:hAnsi="Arial" w:cs="Arial"/>
          <w:sz w:val="20"/>
          <w:szCs w:val="20"/>
          <w:lang w:val="uk-UA"/>
        </w:rPr>
        <w:footnoteReference w:id="16"/>
      </w:r>
      <w:r w:rsidR="005E294D" w:rsidRPr="0010461B">
        <w:rPr>
          <w:rFonts w:ascii="Arial" w:hAnsi="Arial" w:cs="Arial"/>
          <w:sz w:val="20"/>
          <w:szCs w:val="20"/>
          <w:lang w:val="uk-UA"/>
        </w:rPr>
        <w:t xml:space="preserve"> </w:t>
      </w:r>
    </w:p>
    <w:p w:rsidR="005E294D" w:rsidRPr="0010461B" w:rsidRDefault="005E294D" w:rsidP="005E294D">
      <w:pPr>
        <w:pStyle w:val="NormalWeb"/>
        <w:spacing w:before="0" w:beforeAutospacing="0" w:after="0" w:afterAutospacing="0"/>
        <w:ind w:firstLine="284"/>
        <w:jc w:val="both"/>
        <w:rPr>
          <w:rFonts w:ascii="Arial" w:hAnsi="Arial" w:cs="Arial"/>
          <w:sz w:val="20"/>
          <w:szCs w:val="20"/>
        </w:rPr>
      </w:pPr>
      <w:r w:rsidRPr="0010461B">
        <w:rPr>
          <w:rFonts w:ascii="Arial" w:hAnsi="Arial" w:cs="Arial"/>
          <w:sz w:val="20"/>
          <w:szCs w:val="20"/>
          <w:lang w:val="uk-UA"/>
        </w:rPr>
        <w:t>Промислова революція 4.0. матиме безпосередній вплив на сектор машинобудування. Зокрема, потребуватиме якомога ширшого запровадження та використання цифрових технологій як на власному виробництві, так і при взаємодії з постачальниками та споживачами. Зростатиме потреба в нових талантах, які будуть здатні ш</w:t>
      </w:r>
      <w:r w:rsidR="002E2067" w:rsidRPr="0010461B">
        <w:rPr>
          <w:rFonts w:ascii="Arial" w:hAnsi="Arial" w:cs="Arial"/>
          <w:sz w:val="20"/>
          <w:szCs w:val="20"/>
          <w:lang w:val="uk-UA"/>
        </w:rPr>
        <w:t xml:space="preserve">видко </w:t>
      </w:r>
      <w:r w:rsidRPr="0010461B">
        <w:rPr>
          <w:rFonts w:ascii="Arial" w:hAnsi="Arial" w:cs="Arial"/>
          <w:sz w:val="20"/>
          <w:szCs w:val="20"/>
          <w:lang w:val="uk-UA"/>
        </w:rPr>
        <w:t xml:space="preserve">та </w:t>
      </w:r>
      <w:proofErr w:type="spellStart"/>
      <w:r w:rsidR="002E2067" w:rsidRPr="0010461B">
        <w:rPr>
          <w:rFonts w:ascii="Arial" w:hAnsi="Arial" w:cs="Arial"/>
          <w:sz w:val="20"/>
          <w:szCs w:val="20"/>
          <w:lang w:val="uk-UA"/>
        </w:rPr>
        <w:t>креативно</w:t>
      </w:r>
      <w:proofErr w:type="spellEnd"/>
      <w:r w:rsidR="002E2067" w:rsidRPr="0010461B">
        <w:rPr>
          <w:rFonts w:ascii="Arial" w:hAnsi="Arial" w:cs="Arial"/>
          <w:sz w:val="20"/>
          <w:szCs w:val="20"/>
          <w:lang w:val="uk-UA"/>
        </w:rPr>
        <w:t xml:space="preserve"> реагувати на </w:t>
      </w:r>
      <w:r w:rsidR="00C86DF8" w:rsidRPr="0010461B">
        <w:rPr>
          <w:rFonts w:ascii="Arial" w:hAnsi="Arial" w:cs="Arial"/>
          <w:sz w:val="20"/>
          <w:szCs w:val="20"/>
          <w:lang w:val="uk-UA"/>
        </w:rPr>
        <w:t xml:space="preserve">запровадження нових технологій та </w:t>
      </w:r>
      <w:r w:rsidR="002E2067" w:rsidRPr="0010461B">
        <w:rPr>
          <w:rFonts w:ascii="Arial" w:hAnsi="Arial" w:cs="Arial"/>
          <w:sz w:val="20"/>
          <w:szCs w:val="20"/>
          <w:lang w:val="uk-UA"/>
        </w:rPr>
        <w:t xml:space="preserve">коливання економічних циклів. </w:t>
      </w:r>
    </w:p>
    <w:p w:rsidR="0003454C" w:rsidRPr="0010461B" w:rsidRDefault="0003454C" w:rsidP="0003454C">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lastRenderedPageBreak/>
        <w:t>Враховуючи збережений потенціал</w:t>
      </w:r>
      <w:r w:rsidR="002E2067" w:rsidRPr="0010461B">
        <w:rPr>
          <w:rFonts w:ascii="Arial" w:hAnsi="Arial" w:cs="Arial"/>
          <w:color w:val="000000"/>
          <w:sz w:val="20"/>
          <w:szCs w:val="20"/>
          <w:lang w:val="uk-UA"/>
        </w:rPr>
        <w:t xml:space="preserve"> в секторі українського машинобудування</w:t>
      </w:r>
      <w:r w:rsidRPr="0010461B">
        <w:rPr>
          <w:rFonts w:ascii="Arial" w:hAnsi="Arial" w:cs="Arial"/>
          <w:color w:val="000000"/>
          <w:sz w:val="20"/>
          <w:szCs w:val="20"/>
          <w:lang w:val="uk-UA"/>
        </w:rPr>
        <w:t xml:space="preserve">, а також обмеженість ресурсів, слід зосередитися на кількох ключових </w:t>
      </w:r>
      <w:proofErr w:type="spellStart"/>
      <w:r w:rsidR="005F3629" w:rsidRPr="0010461B">
        <w:rPr>
          <w:rFonts w:ascii="Arial" w:hAnsi="Arial" w:cs="Arial"/>
          <w:color w:val="000000"/>
          <w:sz w:val="20"/>
          <w:szCs w:val="20"/>
          <w:lang w:val="uk-UA"/>
        </w:rPr>
        <w:t>підсекторах</w:t>
      </w:r>
      <w:proofErr w:type="spellEnd"/>
      <w:r w:rsidR="002E2067" w:rsidRPr="0010461B">
        <w:rPr>
          <w:rFonts w:ascii="Arial" w:hAnsi="Arial" w:cs="Arial"/>
          <w:color w:val="000000"/>
          <w:sz w:val="20"/>
          <w:szCs w:val="20"/>
          <w:lang w:val="uk-UA"/>
        </w:rPr>
        <w:t xml:space="preserve"> для нарощування їхнього експортного потенціалу</w:t>
      </w:r>
      <w:r w:rsidR="00C86DF8" w:rsidRPr="0010461B">
        <w:rPr>
          <w:rFonts w:ascii="Arial" w:hAnsi="Arial" w:cs="Arial"/>
          <w:color w:val="000000"/>
          <w:sz w:val="20"/>
          <w:szCs w:val="20"/>
          <w:lang w:val="uk-UA"/>
        </w:rPr>
        <w:t xml:space="preserve">. </w:t>
      </w:r>
    </w:p>
    <w:p w:rsidR="003E5F49" w:rsidRPr="0010461B" w:rsidRDefault="00C86DF8" w:rsidP="003E5F49">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Обравши такі </w:t>
      </w:r>
      <w:proofErr w:type="spellStart"/>
      <w:r w:rsidRPr="0010461B">
        <w:rPr>
          <w:rFonts w:ascii="Arial" w:hAnsi="Arial" w:cs="Arial"/>
          <w:color w:val="000000"/>
          <w:sz w:val="20"/>
          <w:szCs w:val="20"/>
          <w:lang w:val="uk-UA"/>
        </w:rPr>
        <w:t>підсектори</w:t>
      </w:r>
      <w:proofErr w:type="spellEnd"/>
      <w:r w:rsidRPr="0010461B">
        <w:rPr>
          <w:rFonts w:ascii="Arial" w:hAnsi="Arial" w:cs="Arial"/>
          <w:color w:val="000000"/>
          <w:sz w:val="20"/>
          <w:szCs w:val="20"/>
          <w:lang w:val="uk-UA"/>
        </w:rPr>
        <w:t xml:space="preserve"> необхідно розробити </w:t>
      </w:r>
      <w:r w:rsidR="007360E0" w:rsidRPr="0010461B">
        <w:rPr>
          <w:rFonts w:ascii="Arial" w:hAnsi="Arial" w:cs="Arial"/>
          <w:color w:val="000000"/>
          <w:sz w:val="20"/>
          <w:szCs w:val="20"/>
          <w:lang w:val="uk-UA"/>
        </w:rPr>
        <w:t>конкретні заходи для кожного з них на основі вивчення</w:t>
      </w:r>
      <w:r w:rsidR="003E5F49" w:rsidRPr="0010461B">
        <w:rPr>
          <w:rFonts w:ascii="Arial" w:hAnsi="Arial" w:cs="Arial"/>
          <w:color w:val="000000"/>
          <w:sz w:val="20"/>
          <w:szCs w:val="20"/>
          <w:lang w:val="uk-UA"/>
        </w:rPr>
        <w:t>,</w:t>
      </w:r>
      <w:r w:rsidR="007360E0" w:rsidRPr="0010461B">
        <w:rPr>
          <w:rFonts w:ascii="Arial" w:hAnsi="Arial" w:cs="Arial"/>
          <w:color w:val="000000"/>
          <w:sz w:val="20"/>
          <w:szCs w:val="20"/>
          <w:lang w:val="uk-UA"/>
        </w:rPr>
        <w:t xml:space="preserve"> співставлення </w:t>
      </w:r>
      <w:r w:rsidR="003E5F49" w:rsidRPr="0010461B">
        <w:rPr>
          <w:rFonts w:ascii="Arial" w:hAnsi="Arial" w:cs="Arial"/>
          <w:color w:val="000000"/>
          <w:sz w:val="20"/>
          <w:szCs w:val="20"/>
          <w:lang w:val="uk-UA"/>
        </w:rPr>
        <w:t xml:space="preserve">та адаптації </w:t>
      </w:r>
      <w:r w:rsidR="007360E0" w:rsidRPr="0010461B">
        <w:rPr>
          <w:rFonts w:ascii="Arial" w:hAnsi="Arial" w:cs="Arial"/>
          <w:color w:val="000000"/>
          <w:sz w:val="20"/>
          <w:szCs w:val="20"/>
          <w:lang w:val="uk-UA"/>
        </w:rPr>
        <w:t xml:space="preserve">досвіду країн-лідерів </w:t>
      </w:r>
      <w:r w:rsidR="003E5F49" w:rsidRPr="0010461B">
        <w:rPr>
          <w:rFonts w:ascii="Arial" w:hAnsi="Arial" w:cs="Arial"/>
          <w:color w:val="000000"/>
          <w:sz w:val="20"/>
          <w:szCs w:val="20"/>
          <w:lang w:val="uk-UA"/>
        </w:rPr>
        <w:t>(</w:t>
      </w:r>
      <w:proofErr w:type="spellStart"/>
      <w:r w:rsidR="003E5F49" w:rsidRPr="0010461B">
        <w:rPr>
          <w:rFonts w:ascii="Arial" w:hAnsi="Arial" w:cs="Arial"/>
          <w:color w:val="000000"/>
          <w:sz w:val="20"/>
          <w:szCs w:val="20"/>
          <w:lang w:val="uk-UA"/>
        </w:rPr>
        <w:t>бенчмаркінг</w:t>
      </w:r>
      <w:proofErr w:type="spellEnd"/>
      <w:r w:rsidR="003E5F49" w:rsidRPr="0010461B">
        <w:rPr>
          <w:rFonts w:ascii="Arial" w:hAnsi="Arial" w:cs="Arial"/>
          <w:color w:val="000000"/>
          <w:sz w:val="20"/>
          <w:szCs w:val="20"/>
          <w:lang w:val="uk-UA"/>
        </w:rPr>
        <w:t>). Н</w:t>
      </w:r>
      <w:r w:rsidR="007360E0" w:rsidRPr="0010461B">
        <w:rPr>
          <w:rFonts w:ascii="Arial" w:hAnsi="Arial" w:cs="Arial"/>
          <w:color w:val="000000"/>
          <w:sz w:val="20"/>
          <w:szCs w:val="20"/>
          <w:lang w:val="uk-UA"/>
        </w:rPr>
        <w:t xml:space="preserve">а основі аналізу </w:t>
      </w:r>
      <w:r w:rsidR="003E5F49" w:rsidRPr="0010461B">
        <w:rPr>
          <w:rFonts w:ascii="Arial" w:hAnsi="Arial" w:cs="Arial"/>
          <w:color w:val="000000"/>
          <w:sz w:val="20"/>
          <w:szCs w:val="20"/>
          <w:lang w:val="uk-UA"/>
        </w:rPr>
        <w:t xml:space="preserve">успішного </w:t>
      </w:r>
      <w:r w:rsidR="00454CF9" w:rsidRPr="0010461B">
        <w:rPr>
          <w:rFonts w:ascii="Arial" w:hAnsi="Arial" w:cs="Arial"/>
          <w:color w:val="000000"/>
          <w:sz w:val="20"/>
          <w:szCs w:val="20"/>
          <w:lang w:val="uk-UA"/>
        </w:rPr>
        <w:t xml:space="preserve">досвіду просування експорту </w:t>
      </w:r>
      <w:r w:rsidR="003E5F49" w:rsidRPr="0010461B">
        <w:rPr>
          <w:rFonts w:ascii="Arial" w:hAnsi="Arial" w:cs="Arial"/>
          <w:color w:val="000000"/>
          <w:sz w:val="20"/>
          <w:szCs w:val="20"/>
          <w:lang w:val="uk-UA"/>
        </w:rPr>
        <w:t xml:space="preserve">продукції </w:t>
      </w:r>
      <w:r w:rsidR="007360E0" w:rsidRPr="0010461B">
        <w:rPr>
          <w:rFonts w:ascii="Arial" w:hAnsi="Arial" w:cs="Arial"/>
          <w:color w:val="000000"/>
          <w:sz w:val="20"/>
          <w:szCs w:val="20"/>
          <w:lang w:val="uk-UA"/>
        </w:rPr>
        <w:t>машинобудування</w:t>
      </w:r>
      <w:r w:rsidR="00454CF9" w:rsidRPr="0010461B">
        <w:rPr>
          <w:rFonts w:ascii="Arial" w:hAnsi="Arial" w:cs="Arial"/>
          <w:color w:val="000000"/>
          <w:sz w:val="20"/>
          <w:szCs w:val="20"/>
          <w:lang w:val="uk-UA"/>
        </w:rPr>
        <w:t xml:space="preserve"> </w:t>
      </w:r>
      <w:r w:rsidR="007360E0" w:rsidRPr="0010461B">
        <w:rPr>
          <w:rFonts w:ascii="Arial" w:hAnsi="Arial" w:cs="Arial"/>
          <w:color w:val="000000"/>
          <w:sz w:val="20"/>
          <w:szCs w:val="20"/>
          <w:lang w:val="uk-UA"/>
        </w:rPr>
        <w:t>(</w:t>
      </w:r>
      <w:r w:rsidR="00454CF9" w:rsidRPr="0010461B">
        <w:rPr>
          <w:rFonts w:ascii="Arial" w:hAnsi="Arial" w:cs="Arial"/>
          <w:color w:val="000000"/>
          <w:sz w:val="20"/>
          <w:szCs w:val="20"/>
          <w:lang w:val="uk-UA"/>
        </w:rPr>
        <w:t>ЄС</w:t>
      </w:r>
      <w:r w:rsidR="00454CF9" w:rsidRPr="0010461B">
        <w:rPr>
          <w:rStyle w:val="FootnoteReference"/>
          <w:rFonts w:ascii="Arial" w:hAnsi="Arial" w:cs="Arial"/>
          <w:color w:val="000000"/>
          <w:sz w:val="20"/>
          <w:szCs w:val="20"/>
          <w:lang w:val="uk-UA"/>
        </w:rPr>
        <w:footnoteReference w:id="17"/>
      </w:r>
      <w:r w:rsidR="00454CF9" w:rsidRPr="0010461B">
        <w:rPr>
          <w:rFonts w:ascii="Arial" w:hAnsi="Arial" w:cs="Arial"/>
          <w:color w:val="000000"/>
          <w:sz w:val="20"/>
          <w:szCs w:val="20"/>
          <w:lang w:val="uk-UA"/>
        </w:rPr>
        <w:t xml:space="preserve">, </w:t>
      </w:r>
      <w:r w:rsidR="007360E0" w:rsidRPr="0010461B">
        <w:rPr>
          <w:rFonts w:ascii="Arial" w:hAnsi="Arial" w:cs="Arial"/>
          <w:color w:val="000000"/>
          <w:sz w:val="20"/>
          <w:szCs w:val="20"/>
          <w:lang w:val="uk-UA"/>
        </w:rPr>
        <w:t>Німеччина</w:t>
      </w:r>
      <w:r w:rsidR="007360E0" w:rsidRPr="0010461B">
        <w:rPr>
          <w:rStyle w:val="FootnoteReference"/>
          <w:rFonts w:ascii="Arial" w:hAnsi="Arial" w:cs="Arial"/>
          <w:color w:val="000000"/>
          <w:sz w:val="20"/>
          <w:szCs w:val="20"/>
          <w:lang w:val="uk-UA"/>
        </w:rPr>
        <w:footnoteReference w:id="18"/>
      </w:r>
      <w:r w:rsidR="00454CF9" w:rsidRPr="0010461B">
        <w:rPr>
          <w:rFonts w:ascii="Arial" w:hAnsi="Arial" w:cs="Arial"/>
          <w:color w:val="000000"/>
          <w:sz w:val="20"/>
          <w:szCs w:val="20"/>
          <w:lang w:val="uk-UA"/>
        </w:rPr>
        <w:t>, Італія</w:t>
      </w:r>
      <w:r w:rsidR="00454CF9" w:rsidRPr="0010461B">
        <w:rPr>
          <w:rStyle w:val="FootnoteReference"/>
          <w:rFonts w:ascii="Arial" w:hAnsi="Arial" w:cs="Arial"/>
          <w:color w:val="000000"/>
          <w:sz w:val="20"/>
          <w:szCs w:val="20"/>
          <w:lang w:val="uk-UA"/>
        </w:rPr>
        <w:footnoteReference w:id="19"/>
      </w:r>
      <w:r w:rsidR="00454CF9" w:rsidRPr="0010461B">
        <w:rPr>
          <w:rFonts w:ascii="Arial" w:hAnsi="Arial" w:cs="Arial"/>
          <w:color w:val="000000"/>
          <w:sz w:val="20"/>
          <w:szCs w:val="20"/>
          <w:lang w:val="uk-UA"/>
        </w:rPr>
        <w:t>, Китай</w:t>
      </w:r>
      <w:r w:rsidR="00454CF9" w:rsidRPr="0010461B">
        <w:rPr>
          <w:rStyle w:val="FootnoteReference"/>
          <w:rFonts w:ascii="Arial" w:hAnsi="Arial" w:cs="Arial"/>
          <w:color w:val="000000"/>
          <w:sz w:val="20"/>
          <w:szCs w:val="20"/>
          <w:lang w:val="uk-UA"/>
        </w:rPr>
        <w:footnoteReference w:id="20"/>
      </w:r>
      <w:r w:rsidR="00454CF9" w:rsidRPr="0010461B">
        <w:rPr>
          <w:rFonts w:ascii="Arial" w:hAnsi="Arial" w:cs="Arial"/>
          <w:color w:val="000000"/>
          <w:sz w:val="20"/>
          <w:szCs w:val="20"/>
          <w:lang w:val="uk-UA"/>
        </w:rPr>
        <w:t>) можна виділити кілька загальних</w:t>
      </w:r>
      <w:r w:rsidR="003E5F49" w:rsidRPr="0010461B">
        <w:rPr>
          <w:rFonts w:ascii="Arial" w:hAnsi="Arial" w:cs="Arial"/>
          <w:color w:val="000000"/>
          <w:sz w:val="20"/>
          <w:szCs w:val="20"/>
          <w:lang w:val="uk-UA"/>
        </w:rPr>
        <w:t xml:space="preserve"> закономірностей, які варто врахувати Україні. </w:t>
      </w:r>
    </w:p>
    <w:p w:rsidR="00C86DF8" w:rsidRPr="0010461B" w:rsidRDefault="003E5F49" w:rsidP="003E5F49">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iCs/>
          <w:color w:val="000000"/>
          <w:sz w:val="20"/>
          <w:szCs w:val="20"/>
          <w:lang w:val="uk-UA"/>
        </w:rPr>
        <w:t>Зокрема, н</w:t>
      </w:r>
      <w:r w:rsidR="002E2067" w:rsidRPr="0010461B">
        <w:rPr>
          <w:rFonts w:ascii="Arial" w:hAnsi="Arial" w:cs="Arial"/>
          <w:iCs/>
          <w:color w:val="000000"/>
          <w:sz w:val="20"/>
          <w:szCs w:val="20"/>
          <w:lang w:val="uk-UA"/>
        </w:rPr>
        <w:t xml:space="preserve">алагодження та розвиток </w:t>
      </w:r>
      <w:r w:rsidR="0003454C" w:rsidRPr="0010461B">
        <w:rPr>
          <w:rFonts w:ascii="Arial" w:hAnsi="Arial" w:cs="Arial"/>
          <w:color w:val="000000"/>
          <w:sz w:val="20"/>
          <w:szCs w:val="20"/>
          <w:lang w:val="uk-UA"/>
        </w:rPr>
        <w:t xml:space="preserve">кооперації з глобальними міжнародними розробниками і виробниками, займаючи ніші в тих сегментах, де за співвідношенням ціни та якості українські виробники конкурентоспроможні. </w:t>
      </w:r>
      <w:r w:rsidR="002E2067" w:rsidRPr="0010461B">
        <w:rPr>
          <w:rFonts w:ascii="Arial" w:hAnsi="Arial" w:cs="Arial"/>
          <w:color w:val="000000"/>
          <w:sz w:val="20"/>
          <w:szCs w:val="20"/>
          <w:lang w:val="uk-UA"/>
        </w:rPr>
        <w:t>П</w:t>
      </w:r>
      <w:r w:rsidR="0003454C" w:rsidRPr="0010461B">
        <w:rPr>
          <w:rFonts w:ascii="Arial" w:hAnsi="Arial" w:cs="Arial"/>
          <w:color w:val="000000"/>
          <w:sz w:val="20"/>
          <w:szCs w:val="20"/>
          <w:lang w:val="uk-UA"/>
        </w:rPr>
        <w:t>ідтрим</w:t>
      </w:r>
      <w:r w:rsidR="002E2067" w:rsidRPr="0010461B">
        <w:rPr>
          <w:rFonts w:ascii="Arial" w:hAnsi="Arial" w:cs="Arial"/>
          <w:color w:val="000000"/>
          <w:sz w:val="20"/>
          <w:szCs w:val="20"/>
          <w:lang w:val="uk-UA"/>
        </w:rPr>
        <w:t xml:space="preserve">ка </w:t>
      </w:r>
      <w:r w:rsidR="0003454C" w:rsidRPr="0010461B">
        <w:rPr>
          <w:rFonts w:ascii="Arial" w:hAnsi="Arial" w:cs="Arial"/>
          <w:color w:val="000000"/>
          <w:sz w:val="20"/>
          <w:szCs w:val="20"/>
          <w:lang w:val="uk-UA"/>
        </w:rPr>
        <w:t>висок</w:t>
      </w:r>
      <w:r w:rsidR="002E2067" w:rsidRPr="0010461B">
        <w:rPr>
          <w:rFonts w:ascii="Arial" w:hAnsi="Arial" w:cs="Arial"/>
          <w:color w:val="000000"/>
          <w:sz w:val="20"/>
          <w:szCs w:val="20"/>
          <w:lang w:val="uk-UA"/>
        </w:rPr>
        <w:t>ої</w:t>
      </w:r>
      <w:r w:rsidR="0003454C" w:rsidRPr="0010461B">
        <w:rPr>
          <w:rFonts w:ascii="Arial" w:hAnsi="Arial" w:cs="Arial"/>
          <w:color w:val="000000"/>
          <w:sz w:val="20"/>
          <w:szCs w:val="20"/>
          <w:lang w:val="uk-UA"/>
        </w:rPr>
        <w:t xml:space="preserve"> репутаці</w:t>
      </w:r>
      <w:r w:rsidR="002E2067" w:rsidRPr="0010461B">
        <w:rPr>
          <w:rFonts w:ascii="Arial" w:hAnsi="Arial" w:cs="Arial"/>
          <w:color w:val="000000"/>
          <w:sz w:val="20"/>
          <w:szCs w:val="20"/>
          <w:lang w:val="uk-UA"/>
        </w:rPr>
        <w:t>ї</w:t>
      </w:r>
      <w:r w:rsidR="0003454C" w:rsidRPr="0010461B">
        <w:rPr>
          <w:rFonts w:ascii="Arial" w:hAnsi="Arial" w:cs="Arial"/>
          <w:color w:val="000000"/>
          <w:sz w:val="20"/>
          <w:szCs w:val="20"/>
          <w:lang w:val="uk-UA"/>
        </w:rPr>
        <w:t xml:space="preserve"> українського машинобудування</w:t>
      </w:r>
      <w:r w:rsidR="002E2067" w:rsidRPr="0010461B">
        <w:rPr>
          <w:rFonts w:ascii="Arial" w:hAnsi="Arial" w:cs="Arial"/>
          <w:color w:val="000000"/>
          <w:sz w:val="20"/>
          <w:szCs w:val="20"/>
          <w:lang w:val="uk-UA"/>
        </w:rPr>
        <w:t xml:space="preserve"> завдяки залученню та утриманню високоякісних </w:t>
      </w:r>
      <w:r w:rsidR="0003454C" w:rsidRPr="0010461B">
        <w:rPr>
          <w:rFonts w:ascii="Arial" w:hAnsi="Arial" w:cs="Arial"/>
          <w:color w:val="000000"/>
          <w:sz w:val="20"/>
          <w:szCs w:val="20"/>
          <w:lang w:val="uk-UA"/>
        </w:rPr>
        <w:t>інженерних кадрів</w:t>
      </w:r>
      <w:r w:rsidR="002E2067" w:rsidRPr="0010461B">
        <w:rPr>
          <w:rFonts w:ascii="Arial" w:hAnsi="Arial" w:cs="Arial"/>
          <w:color w:val="000000"/>
          <w:sz w:val="20"/>
          <w:szCs w:val="20"/>
          <w:lang w:val="uk-UA"/>
        </w:rPr>
        <w:t xml:space="preserve">. Побудова </w:t>
      </w:r>
      <w:r w:rsidR="0003454C" w:rsidRPr="0010461B">
        <w:rPr>
          <w:rFonts w:ascii="Arial" w:hAnsi="Arial" w:cs="Arial"/>
          <w:color w:val="000000"/>
          <w:sz w:val="20"/>
          <w:szCs w:val="20"/>
          <w:lang w:val="uk-UA"/>
        </w:rPr>
        <w:t>ланцю</w:t>
      </w:r>
      <w:r w:rsidR="002E2067" w:rsidRPr="0010461B">
        <w:rPr>
          <w:rFonts w:ascii="Arial" w:hAnsi="Arial" w:cs="Arial"/>
          <w:color w:val="000000"/>
          <w:sz w:val="20"/>
          <w:szCs w:val="20"/>
          <w:lang w:val="uk-UA"/>
        </w:rPr>
        <w:t xml:space="preserve">гів </w:t>
      </w:r>
      <w:r w:rsidR="0003454C" w:rsidRPr="0010461B">
        <w:rPr>
          <w:rFonts w:ascii="Arial" w:hAnsi="Arial" w:cs="Arial"/>
          <w:color w:val="000000"/>
          <w:sz w:val="20"/>
          <w:szCs w:val="20"/>
          <w:lang w:val="uk-UA"/>
        </w:rPr>
        <w:t>науково-технічної та виробничої кооперації великих вітчизняних концернів з українськими суміжниками</w:t>
      </w:r>
      <w:r w:rsidR="002E2067" w:rsidRPr="0010461B">
        <w:rPr>
          <w:rFonts w:ascii="Arial" w:hAnsi="Arial" w:cs="Arial"/>
          <w:color w:val="000000"/>
          <w:sz w:val="20"/>
          <w:szCs w:val="20"/>
          <w:lang w:val="uk-UA"/>
        </w:rPr>
        <w:t xml:space="preserve"> для </w:t>
      </w:r>
      <w:r w:rsidR="0003454C" w:rsidRPr="0010461B">
        <w:rPr>
          <w:rFonts w:ascii="Arial" w:hAnsi="Arial" w:cs="Arial"/>
          <w:color w:val="000000"/>
          <w:sz w:val="20"/>
          <w:szCs w:val="20"/>
          <w:lang w:val="uk-UA"/>
        </w:rPr>
        <w:t>вироб</w:t>
      </w:r>
      <w:r w:rsidR="002E2067" w:rsidRPr="0010461B">
        <w:rPr>
          <w:rFonts w:ascii="Arial" w:hAnsi="Arial" w:cs="Arial"/>
          <w:color w:val="000000"/>
          <w:sz w:val="20"/>
          <w:szCs w:val="20"/>
          <w:lang w:val="uk-UA"/>
        </w:rPr>
        <w:t xml:space="preserve">ництва </w:t>
      </w:r>
      <w:r w:rsidR="0003454C" w:rsidRPr="0010461B">
        <w:rPr>
          <w:rFonts w:ascii="Arial" w:hAnsi="Arial" w:cs="Arial"/>
          <w:color w:val="000000"/>
          <w:sz w:val="20"/>
          <w:szCs w:val="20"/>
          <w:lang w:val="uk-UA"/>
        </w:rPr>
        <w:t>детал</w:t>
      </w:r>
      <w:r w:rsidR="002E2067" w:rsidRPr="0010461B">
        <w:rPr>
          <w:rFonts w:ascii="Arial" w:hAnsi="Arial" w:cs="Arial"/>
          <w:color w:val="000000"/>
          <w:sz w:val="20"/>
          <w:szCs w:val="20"/>
          <w:lang w:val="uk-UA"/>
        </w:rPr>
        <w:t>ей</w:t>
      </w:r>
      <w:r w:rsidR="0003454C" w:rsidRPr="0010461B">
        <w:rPr>
          <w:rFonts w:ascii="Arial" w:hAnsi="Arial" w:cs="Arial"/>
          <w:color w:val="000000"/>
          <w:sz w:val="20"/>
          <w:szCs w:val="20"/>
          <w:lang w:val="uk-UA"/>
        </w:rPr>
        <w:t xml:space="preserve"> та комплектуюч</w:t>
      </w:r>
      <w:r w:rsidR="002E2067" w:rsidRPr="0010461B">
        <w:rPr>
          <w:rFonts w:ascii="Arial" w:hAnsi="Arial" w:cs="Arial"/>
          <w:color w:val="000000"/>
          <w:sz w:val="20"/>
          <w:szCs w:val="20"/>
          <w:lang w:val="uk-UA"/>
        </w:rPr>
        <w:t>их (</w:t>
      </w:r>
      <w:r w:rsidR="00C86DF8" w:rsidRPr="0010461B">
        <w:rPr>
          <w:rFonts w:ascii="Arial" w:hAnsi="Arial" w:cs="Arial"/>
          <w:color w:val="000000"/>
          <w:sz w:val="20"/>
          <w:szCs w:val="20"/>
          <w:lang w:val="uk-UA"/>
        </w:rPr>
        <w:t>кластеризація).</w:t>
      </w:r>
    </w:p>
    <w:p w:rsidR="0003454C" w:rsidRPr="0010461B" w:rsidRDefault="0003454C" w:rsidP="0003454C">
      <w:pPr>
        <w:pStyle w:val="NormalWeb"/>
        <w:spacing w:before="0" w:beforeAutospacing="0" w:after="0" w:afterAutospacing="0"/>
        <w:ind w:firstLine="284"/>
        <w:jc w:val="both"/>
        <w:rPr>
          <w:rFonts w:ascii="Arial" w:hAnsi="Arial" w:cs="Arial"/>
          <w:color w:val="000000"/>
          <w:sz w:val="20"/>
          <w:szCs w:val="20"/>
          <w:lang w:val="uk-UA"/>
        </w:rPr>
      </w:pPr>
      <w:r w:rsidRPr="0010461B">
        <w:rPr>
          <w:rFonts w:ascii="Arial" w:hAnsi="Arial" w:cs="Arial"/>
          <w:color w:val="000000"/>
          <w:sz w:val="20"/>
          <w:szCs w:val="20"/>
          <w:lang w:val="uk-UA"/>
        </w:rPr>
        <w:t xml:space="preserve">Українським підприємствам потрібно брати на озброєння й найкращі бізнес-моделі для виходу на експортні ринки. Наприклад, японська компанія </w:t>
      </w:r>
      <w:proofErr w:type="spellStart"/>
      <w:r w:rsidRPr="0010461B">
        <w:rPr>
          <w:rFonts w:ascii="Arial" w:hAnsi="Arial" w:cs="Arial"/>
          <w:color w:val="000000"/>
          <w:sz w:val="20"/>
          <w:szCs w:val="20"/>
          <w:lang w:val="uk-UA"/>
        </w:rPr>
        <w:t>Honda</w:t>
      </w:r>
      <w:proofErr w:type="spellEnd"/>
      <w:r w:rsidRPr="0010461B">
        <w:rPr>
          <w:rFonts w:ascii="Arial" w:hAnsi="Arial" w:cs="Arial"/>
          <w:color w:val="000000"/>
          <w:sz w:val="20"/>
          <w:szCs w:val="20"/>
          <w:lang w:val="uk-UA"/>
        </w:rPr>
        <w:t xml:space="preserve"> для проникнення на великий ринок мотоциклів у США спочатку просувала на ньому малолітражні мопеди. Далі, використовуючи добре відпрацьовані технології в розробці двигунів і </w:t>
      </w:r>
      <w:r w:rsidRPr="0010461B">
        <w:rPr>
          <w:rFonts w:ascii="Arial" w:hAnsi="Arial" w:cs="Arial"/>
          <w:color w:val="000000"/>
          <w:sz w:val="20"/>
          <w:szCs w:val="20"/>
          <w:lang w:val="uk-UA"/>
        </w:rPr>
        <w:lastRenderedPageBreak/>
        <w:t xml:space="preserve">вже сформовану в США дистриб'юторську мережу, </w:t>
      </w:r>
      <w:proofErr w:type="spellStart"/>
      <w:r w:rsidRPr="0010461B">
        <w:rPr>
          <w:rFonts w:ascii="Arial" w:hAnsi="Arial" w:cs="Arial"/>
          <w:color w:val="000000"/>
          <w:sz w:val="20"/>
          <w:szCs w:val="20"/>
          <w:lang w:val="uk-UA"/>
        </w:rPr>
        <w:t>Honda</w:t>
      </w:r>
      <w:proofErr w:type="spellEnd"/>
      <w:r w:rsidRPr="0010461B">
        <w:rPr>
          <w:rFonts w:ascii="Arial" w:hAnsi="Arial" w:cs="Arial"/>
          <w:color w:val="000000"/>
          <w:sz w:val="20"/>
          <w:szCs w:val="20"/>
          <w:lang w:val="uk-UA"/>
        </w:rPr>
        <w:t xml:space="preserve"> змогла зайняти нішу ринку бюджетних мотоциклів, на яку не особливо претендував виробник престижних мотоциклів </w:t>
      </w:r>
      <w:proofErr w:type="spellStart"/>
      <w:r w:rsidRPr="0010461B">
        <w:rPr>
          <w:rFonts w:ascii="Arial" w:hAnsi="Arial" w:cs="Arial"/>
          <w:color w:val="000000"/>
          <w:sz w:val="20"/>
          <w:szCs w:val="20"/>
          <w:lang w:val="uk-UA"/>
        </w:rPr>
        <w:t>Harley-Davidson</w:t>
      </w:r>
      <w:proofErr w:type="spellEnd"/>
      <w:r w:rsidRPr="0010461B">
        <w:rPr>
          <w:rFonts w:ascii="Arial" w:hAnsi="Arial" w:cs="Arial"/>
          <w:color w:val="000000"/>
          <w:sz w:val="20"/>
          <w:szCs w:val="20"/>
          <w:lang w:val="uk-UA"/>
        </w:rPr>
        <w:t xml:space="preserve">. На цьому японський виробник не зупинився. Уловивши тренд на придбання малолітражних автомобілів, що виник унаслідок подорожчання палива, </w:t>
      </w:r>
      <w:proofErr w:type="spellStart"/>
      <w:r w:rsidRPr="0010461B">
        <w:rPr>
          <w:rFonts w:ascii="Arial" w:hAnsi="Arial" w:cs="Arial"/>
          <w:color w:val="000000"/>
          <w:sz w:val="20"/>
          <w:szCs w:val="20"/>
          <w:lang w:val="uk-UA"/>
        </w:rPr>
        <w:t>Honda</w:t>
      </w:r>
      <w:proofErr w:type="spellEnd"/>
      <w:r w:rsidRPr="0010461B">
        <w:rPr>
          <w:rFonts w:ascii="Arial" w:hAnsi="Arial" w:cs="Arial"/>
          <w:color w:val="000000"/>
          <w:sz w:val="20"/>
          <w:szCs w:val="20"/>
          <w:lang w:val="uk-UA"/>
        </w:rPr>
        <w:t xml:space="preserve"> змогла посісти гідне місце в цьому сегменті американського ринку. А після цього зуміла вклинитися й у нішу автомобілів класу "люкс". Звичайно, </w:t>
      </w:r>
      <w:proofErr w:type="spellStart"/>
      <w:r w:rsidRPr="0010461B">
        <w:rPr>
          <w:rFonts w:ascii="Arial" w:hAnsi="Arial" w:cs="Arial"/>
          <w:color w:val="000000"/>
          <w:sz w:val="20"/>
          <w:szCs w:val="20"/>
          <w:lang w:val="uk-UA"/>
        </w:rPr>
        <w:t>Honda</w:t>
      </w:r>
      <w:proofErr w:type="spellEnd"/>
      <w:r w:rsidRPr="0010461B">
        <w:rPr>
          <w:rFonts w:ascii="Arial" w:hAnsi="Arial" w:cs="Arial"/>
          <w:color w:val="000000"/>
          <w:sz w:val="20"/>
          <w:szCs w:val="20"/>
          <w:lang w:val="uk-UA"/>
        </w:rPr>
        <w:t xml:space="preserve"> скористалася наявними </w:t>
      </w:r>
      <w:proofErr w:type="spellStart"/>
      <w:r w:rsidRPr="0010461B">
        <w:rPr>
          <w:rFonts w:ascii="Arial" w:hAnsi="Arial" w:cs="Arial"/>
          <w:color w:val="000000"/>
          <w:sz w:val="20"/>
          <w:szCs w:val="20"/>
          <w:lang w:val="uk-UA"/>
        </w:rPr>
        <w:t>потужностями</w:t>
      </w:r>
      <w:proofErr w:type="spellEnd"/>
      <w:r w:rsidRPr="0010461B">
        <w:rPr>
          <w:rFonts w:ascii="Arial" w:hAnsi="Arial" w:cs="Arial"/>
          <w:color w:val="000000"/>
          <w:sz w:val="20"/>
          <w:szCs w:val="20"/>
          <w:lang w:val="uk-UA"/>
        </w:rPr>
        <w:t>, технологіями та досвідом, який був успішно відпрацьований на внутрішньому ринку Японії. Це показовий приклад ефективної стратегії клиноподібного проникнення на ринки, що сформувалися, до якого потрібно придивитися українським підприємцям.</w:t>
      </w:r>
      <w:r w:rsidR="00586FE9" w:rsidRPr="0010461B">
        <w:rPr>
          <w:rStyle w:val="FootnoteReference"/>
          <w:rFonts w:ascii="Arial" w:hAnsi="Arial" w:cs="Arial"/>
          <w:color w:val="000000"/>
          <w:sz w:val="20"/>
          <w:szCs w:val="20"/>
          <w:lang w:val="uk-UA"/>
        </w:rPr>
        <w:footnoteReference w:id="21"/>
      </w:r>
      <w:r w:rsidR="00382AA0" w:rsidRPr="0010461B">
        <w:rPr>
          <w:rFonts w:ascii="Arial" w:hAnsi="Arial" w:cs="Arial"/>
          <w:color w:val="000000"/>
          <w:sz w:val="20"/>
          <w:szCs w:val="20"/>
          <w:lang w:val="uk-UA"/>
        </w:rPr>
        <w:t xml:space="preserve"> </w:t>
      </w: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10461B" w:rsidRDefault="00382AA0" w:rsidP="006F48B1">
      <w:pPr>
        <w:pStyle w:val="Heading1"/>
        <w:jc w:val="right"/>
        <w:rPr>
          <w:rFonts w:ascii="Arial" w:hAnsi="Arial" w:cs="Arial"/>
          <w:sz w:val="20"/>
          <w:szCs w:val="20"/>
        </w:rPr>
      </w:pPr>
      <w:bookmarkStart w:id="33" w:name="_Toc531639224"/>
      <w:r w:rsidRPr="0010461B">
        <w:rPr>
          <w:rFonts w:ascii="Arial" w:hAnsi="Arial" w:cs="Arial"/>
          <w:sz w:val="20"/>
          <w:szCs w:val="20"/>
        </w:rPr>
        <w:t xml:space="preserve">Додаток. </w:t>
      </w:r>
      <w:r w:rsidR="007075FB" w:rsidRPr="0010461B">
        <w:rPr>
          <w:rFonts w:ascii="Arial" w:hAnsi="Arial" w:cs="Arial"/>
          <w:sz w:val="20"/>
          <w:szCs w:val="20"/>
        </w:rPr>
        <w:t>РЕГІОНАЛЬНИЙ ВИМІР ЕКСПОРТУ ПРОДУКЦІЇ МАШИНОБУДУВАННЯ</w:t>
      </w:r>
      <w:bookmarkEnd w:id="33"/>
      <w:r w:rsidR="007075FB" w:rsidRPr="0010461B">
        <w:rPr>
          <w:rFonts w:ascii="Arial" w:hAnsi="Arial" w:cs="Arial"/>
          <w:sz w:val="20"/>
          <w:szCs w:val="20"/>
        </w:rPr>
        <w:t xml:space="preserve"> </w:t>
      </w:r>
    </w:p>
    <w:p w:rsidR="007075FB" w:rsidRPr="0010461B" w:rsidRDefault="007075FB" w:rsidP="007075FB">
      <w:pPr>
        <w:rPr>
          <w:lang w:eastAsia="ru-RU"/>
        </w:rPr>
      </w:pPr>
    </w:p>
    <w:p w:rsidR="00382AA0" w:rsidRPr="0010461B" w:rsidRDefault="00382AA0" w:rsidP="007075FB">
      <w:pPr>
        <w:pStyle w:val="Heading2"/>
        <w:rPr>
          <w:rFonts w:ascii="Arial" w:hAnsi="Arial" w:cs="Arial"/>
          <w:b w:val="0"/>
          <w:sz w:val="20"/>
          <w:szCs w:val="20"/>
        </w:rPr>
      </w:pPr>
      <w:bookmarkStart w:id="34" w:name="_Toc531639225"/>
      <w:r w:rsidRPr="0010461B">
        <w:rPr>
          <w:rFonts w:ascii="Arial" w:hAnsi="Arial" w:cs="Arial"/>
          <w:color w:val="auto"/>
          <w:sz w:val="20"/>
          <w:szCs w:val="20"/>
        </w:rPr>
        <w:t>ВІННИЦЬКА ОБЛАСТЬ</w:t>
      </w:r>
      <w:bookmarkEnd w:id="34"/>
    </w:p>
    <w:p w:rsidR="00382AA0" w:rsidRPr="0010461B" w:rsidRDefault="00382AA0" w:rsidP="00382AA0">
      <w:pPr>
        <w:jc w:val="center"/>
        <w:rPr>
          <w:rFonts w:cs="Arial"/>
          <w:b/>
          <w:sz w:val="20"/>
          <w:szCs w:val="20"/>
        </w:rPr>
      </w:pP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 xml:space="preserve">Питома вага машинобудування в загальному обсязі реалізованої промислової продукції Вінницької області в січні–липні 2018р. склала 2,3%. За даними Головного управління статистики у Вінницькій області, </w:t>
      </w:r>
      <w:r w:rsidRPr="0010461B">
        <w:rPr>
          <w:rFonts w:cs="Arial"/>
          <w:sz w:val="20"/>
          <w:szCs w:val="20"/>
        </w:rPr>
        <w:lastRenderedPageBreak/>
        <w:t>в області функціонує понад 100 промислових підприємств, основним видом економічної діяльності яких є машинобудування. В області працюють підприємства верстатобудівної, інструментальної, приладобудівної, автомобільної промисловості, що випускають обладнання для сільського, будівельного та комунального господарства, для легкої та харчової промисловості.</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 xml:space="preserve">Найвпливовішими підприємствами області є ПрАТ «Могилів-Подільський    </w:t>
      </w:r>
      <w:proofErr w:type="spellStart"/>
      <w:r w:rsidRPr="0010461B">
        <w:rPr>
          <w:rFonts w:cs="Arial"/>
          <w:sz w:val="20"/>
          <w:szCs w:val="20"/>
        </w:rPr>
        <w:t>машзавод</w:t>
      </w:r>
      <w:proofErr w:type="spellEnd"/>
      <w:r w:rsidRPr="0010461B">
        <w:rPr>
          <w:rFonts w:cs="Arial"/>
          <w:sz w:val="20"/>
          <w:szCs w:val="20"/>
        </w:rPr>
        <w:t xml:space="preserve">», ПрАТ «Барський машинобудівний завод», ПрАТ «Калинівський </w:t>
      </w:r>
      <w:proofErr w:type="spellStart"/>
      <w:r w:rsidRPr="0010461B">
        <w:rPr>
          <w:rFonts w:cs="Arial"/>
          <w:sz w:val="20"/>
          <w:szCs w:val="20"/>
        </w:rPr>
        <w:t>машзавод</w:t>
      </w:r>
      <w:proofErr w:type="spellEnd"/>
      <w:r w:rsidRPr="0010461B">
        <w:rPr>
          <w:rFonts w:cs="Arial"/>
          <w:sz w:val="20"/>
          <w:szCs w:val="20"/>
        </w:rPr>
        <w:t>», ПрАТ «Маяк», ТОВ ПП ВО «</w:t>
      </w:r>
      <w:proofErr w:type="spellStart"/>
      <w:r w:rsidRPr="0010461B">
        <w:rPr>
          <w:rFonts w:cs="Arial"/>
          <w:sz w:val="20"/>
          <w:szCs w:val="20"/>
        </w:rPr>
        <w:t>Елна</w:t>
      </w:r>
      <w:proofErr w:type="spellEnd"/>
      <w:r w:rsidRPr="0010461B">
        <w:rPr>
          <w:rFonts w:cs="Arial"/>
          <w:sz w:val="20"/>
          <w:szCs w:val="20"/>
        </w:rPr>
        <w:t>-Сервіс», ТОВ Жмеринське підприємство «Експрес», ТОВ «Вінницький агрегатний завод”, Філія «</w:t>
      </w:r>
      <w:proofErr w:type="spellStart"/>
      <w:r w:rsidRPr="0010461B">
        <w:rPr>
          <w:rFonts w:cs="Arial"/>
          <w:sz w:val="20"/>
          <w:szCs w:val="20"/>
        </w:rPr>
        <w:t>Вінницятрансприлад</w:t>
      </w:r>
      <w:proofErr w:type="spellEnd"/>
      <w:r w:rsidRPr="0010461B">
        <w:rPr>
          <w:rFonts w:cs="Arial"/>
          <w:sz w:val="20"/>
          <w:szCs w:val="20"/>
        </w:rPr>
        <w:t>» ПАТ «Української залізниці», ПрАТ «Ямпільський приладобудівний завод», ДП «Електричні системи».</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Вагому частку (49,2%) в машинобудуванні Вінниччини займає виробництво машин та устаткування, 18,0% припадає на виробництво комп’ютерів, електронної та оптичної продукції, 18,9% – на виробництво електричного устаткування та 14,0% – на виробництво транспортних засобів та устаткування.</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У виробництві машин та устаткування Вінниччини майже третина (31,0%) становить виробництво машин і обладнання для сільського та лісового господарства, 28,1% – на виробництво машин і устаткування для виготовлення харчових продуктів і напоїв та інших машин спеціального  призначення, 24,3% – інших машин і обладнання загального призначення.</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Важливе місце в машинобудуванні Вінницької області займає сільськогосподарське машинобудування, де підприємства області випускають розпушувачі та культиватори, борони дискові, машини для приготування кормів для тварин, сушарки для оброблення сільськогосподарської продукції, частини до машин сільськогосподарського призначення.</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 xml:space="preserve">У виробництві електричного обладнання переважну частку (49,7%) становить виробництво побутових виробів. В області виробляються електроплитки, </w:t>
      </w:r>
      <w:proofErr w:type="spellStart"/>
      <w:r w:rsidRPr="0010461B">
        <w:rPr>
          <w:rFonts w:cs="Arial"/>
          <w:sz w:val="20"/>
          <w:szCs w:val="20"/>
        </w:rPr>
        <w:t>варочні</w:t>
      </w:r>
      <w:proofErr w:type="spellEnd"/>
      <w:r w:rsidRPr="0010461B">
        <w:rPr>
          <w:rFonts w:cs="Arial"/>
          <w:sz w:val="20"/>
          <w:szCs w:val="20"/>
        </w:rPr>
        <w:t xml:space="preserve"> </w:t>
      </w:r>
      <w:proofErr w:type="spellStart"/>
      <w:r w:rsidRPr="0010461B">
        <w:rPr>
          <w:rFonts w:cs="Arial"/>
          <w:sz w:val="20"/>
          <w:szCs w:val="20"/>
        </w:rPr>
        <w:t>електрокотли</w:t>
      </w:r>
      <w:proofErr w:type="spellEnd"/>
      <w:r w:rsidRPr="0010461B">
        <w:rPr>
          <w:rFonts w:cs="Arial"/>
          <w:sz w:val="20"/>
          <w:szCs w:val="20"/>
        </w:rPr>
        <w:t xml:space="preserve"> та панелі з електронагрівальними елементами для домашнього використання, електричні прилади для опалення приміщень, радіатори електричні, нагрівачі конвекційного типу, радіатори та електрокаміни з вмонтованими вентиляторами, водонагрівачі та електричні нагрівачі, прилади електронагрівальні.</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 xml:space="preserve">У січні–серпні 2018р. у порівнянні з відповідним періодом 2017р. обсяги  виробництва продукції машинобудування зросли на 22,5%, що </w:t>
      </w:r>
      <w:r w:rsidRPr="0010461B">
        <w:rPr>
          <w:rFonts w:cs="Arial"/>
          <w:sz w:val="20"/>
          <w:szCs w:val="20"/>
        </w:rPr>
        <w:lastRenderedPageBreak/>
        <w:t>пов’язано зі збільшенням виробництва комп’ютерів, електронної та оптичної продукції (ТОВ «Парк Аудіо ІІ», «ТОВ «</w:t>
      </w:r>
      <w:proofErr w:type="spellStart"/>
      <w:r w:rsidRPr="0010461B">
        <w:rPr>
          <w:rFonts w:cs="Arial"/>
          <w:sz w:val="20"/>
          <w:szCs w:val="20"/>
        </w:rPr>
        <w:t>Інглія</w:t>
      </w:r>
      <w:proofErr w:type="spellEnd"/>
      <w:r w:rsidRPr="0010461B">
        <w:rPr>
          <w:rFonts w:cs="Arial"/>
          <w:sz w:val="20"/>
          <w:szCs w:val="20"/>
        </w:rPr>
        <w:t>», ТОВ «</w:t>
      </w:r>
      <w:proofErr w:type="spellStart"/>
      <w:r w:rsidRPr="0010461B">
        <w:rPr>
          <w:rFonts w:cs="Arial"/>
          <w:sz w:val="20"/>
          <w:szCs w:val="20"/>
        </w:rPr>
        <w:t>Іннекспро</w:t>
      </w:r>
      <w:proofErr w:type="spellEnd"/>
      <w:r w:rsidRPr="0010461B">
        <w:rPr>
          <w:rFonts w:cs="Arial"/>
          <w:sz w:val="20"/>
          <w:szCs w:val="20"/>
        </w:rPr>
        <w:t>» ПП НВФ «Тандем», ДП «</w:t>
      </w:r>
      <w:proofErr w:type="spellStart"/>
      <w:r w:rsidRPr="0010461B">
        <w:rPr>
          <w:rFonts w:cs="Arial"/>
          <w:sz w:val="20"/>
          <w:szCs w:val="20"/>
        </w:rPr>
        <w:t>Енергооблік</w:t>
      </w:r>
      <w:proofErr w:type="spellEnd"/>
      <w:r w:rsidRPr="0010461B">
        <w:rPr>
          <w:rFonts w:cs="Arial"/>
          <w:sz w:val="20"/>
          <w:szCs w:val="20"/>
        </w:rPr>
        <w:t>» ТОВ «</w:t>
      </w:r>
      <w:proofErr w:type="spellStart"/>
      <w:r w:rsidRPr="0010461B">
        <w:rPr>
          <w:rFonts w:cs="Arial"/>
          <w:sz w:val="20"/>
          <w:szCs w:val="20"/>
        </w:rPr>
        <w:t>Гремпіс</w:t>
      </w:r>
      <w:proofErr w:type="spellEnd"/>
      <w:r w:rsidRPr="0010461B">
        <w:rPr>
          <w:rFonts w:cs="Arial"/>
          <w:sz w:val="20"/>
          <w:szCs w:val="20"/>
        </w:rPr>
        <w:t>»), виробництва електричного устаткування (ПрАТ «Маяк», ТОВ ПП ВО «</w:t>
      </w:r>
      <w:proofErr w:type="spellStart"/>
      <w:r w:rsidRPr="0010461B">
        <w:rPr>
          <w:rFonts w:cs="Arial"/>
          <w:sz w:val="20"/>
          <w:szCs w:val="20"/>
        </w:rPr>
        <w:t>Елна</w:t>
      </w:r>
      <w:proofErr w:type="spellEnd"/>
      <w:r w:rsidRPr="0010461B">
        <w:rPr>
          <w:rFonts w:cs="Arial"/>
          <w:sz w:val="20"/>
          <w:szCs w:val="20"/>
        </w:rPr>
        <w:t>-Сервіс», ТОВ «</w:t>
      </w:r>
      <w:proofErr w:type="spellStart"/>
      <w:r w:rsidRPr="0010461B">
        <w:rPr>
          <w:rFonts w:cs="Arial"/>
          <w:sz w:val="20"/>
          <w:szCs w:val="20"/>
        </w:rPr>
        <w:t>Вінтор</w:t>
      </w:r>
      <w:proofErr w:type="spellEnd"/>
      <w:r w:rsidRPr="0010461B">
        <w:rPr>
          <w:rFonts w:cs="Arial"/>
          <w:sz w:val="20"/>
          <w:szCs w:val="20"/>
        </w:rPr>
        <w:t>», ТОВ «</w:t>
      </w:r>
      <w:proofErr w:type="spellStart"/>
      <w:r w:rsidRPr="0010461B">
        <w:rPr>
          <w:rFonts w:cs="Arial"/>
          <w:sz w:val="20"/>
          <w:szCs w:val="20"/>
        </w:rPr>
        <w:t>Промавтоматика</w:t>
      </w:r>
      <w:proofErr w:type="spellEnd"/>
      <w:r w:rsidRPr="0010461B">
        <w:rPr>
          <w:rFonts w:cs="Arial"/>
          <w:sz w:val="20"/>
          <w:szCs w:val="20"/>
        </w:rPr>
        <w:t xml:space="preserve"> Вінниця»),  машин та обладнання для сільського та лісового господарства (ТОВ «Юга Сервіс», ТОВ «</w:t>
      </w:r>
      <w:proofErr w:type="spellStart"/>
      <w:r w:rsidRPr="0010461B">
        <w:rPr>
          <w:rFonts w:cs="Arial"/>
          <w:sz w:val="20"/>
          <w:szCs w:val="20"/>
        </w:rPr>
        <w:t>Агромаш</w:t>
      </w:r>
      <w:proofErr w:type="spellEnd"/>
      <w:r w:rsidRPr="0010461B">
        <w:rPr>
          <w:rFonts w:cs="Arial"/>
          <w:sz w:val="20"/>
          <w:szCs w:val="20"/>
        </w:rPr>
        <w:t>–Калина, ПрАТ «Барський машинобудівний Завод», ПрАТ «Могилів–Подільський машинобудівний завод»).</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 xml:space="preserve">Питома вага експорту продукції машинобудування в загальному обсязі експортованої продукції Вінницької області за січень-серпень 2018 року склала 3,7% (31,5 млн. </w:t>
      </w:r>
      <w:proofErr w:type="spellStart"/>
      <w:r w:rsidRPr="0010461B">
        <w:rPr>
          <w:rFonts w:cs="Arial"/>
          <w:sz w:val="20"/>
          <w:szCs w:val="20"/>
        </w:rPr>
        <w:t>дол</w:t>
      </w:r>
      <w:proofErr w:type="spellEnd"/>
      <w:r w:rsidRPr="0010461B">
        <w:rPr>
          <w:rFonts w:cs="Arial"/>
          <w:sz w:val="20"/>
          <w:szCs w:val="20"/>
        </w:rPr>
        <w:t xml:space="preserve">. США) і збільшився у порівнянні з відповідним періодом попереднього року у 2,8 рази. Вагому частку в структурі експорту займають електричні машини - 62% (19,6 млн. </w:t>
      </w:r>
      <w:proofErr w:type="spellStart"/>
      <w:r w:rsidRPr="0010461B">
        <w:rPr>
          <w:rFonts w:cs="Arial"/>
          <w:sz w:val="20"/>
          <w:szCs w:val="20"/>
        </w:rPr>
        <w:t>дол</w:t>
      </w:r>
      <w:proofErr w:type="spellEnd"/>
      <w:r w:rsidRPr="0010461B">
        <w:rPr>
          <w:rFonts w:cs="Arial"/>
          <w:sz w:val="20"/>
          <w:szCs w:val="20"/>
        </w:rPr>
        <w:t>. США).</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 xml:space="preserve">Імпорт продукції машинобудування за період січень-серпень 2018р. збільшився у 1,6 рази (101948,1 </w:t>
      </w:r>
      <w:proofErr w:type="spellStart"/>
      <w:r w:rsidRPr="0010461B">
        <w:rPr>
          <w:rFonts w:cs="Arial"/>
          <w:sz w:val="20"/>
          <w:szCs w:val="20"/>
        </w:rPr>
        <w:t>дол</w:t>
      </w:r>
      <w:proofErr w:type="spellEnd"/>
      <w:r w:rsidRPr="0010461B">
        <w:rPr>
          <w:rFonts w:cs="Arial"/>
          <w:sz w:val="20"/>
          <w:szCs w:val="20"/>
        </w:rPr>
        <w:t xml:space="preserve">. США). Машини, обладнання та механізми, електротехнічне обладнання складали 28% від загального обсягу  імпорту. У найбільшому обсязі імпортуються реактори ядерні, котли, машини (58934,8 </w:t>
      </w:r>
      <w:proofErr w:type="spellStart"/>
      <w:r w:rsidRPr="0010461B">
        <w:rPr>
          <w:rFonts w:cs="Arial"/>
          <w:sz w:val="20"/>
          <w:szCs w:val="20"/>
        </w:rPr>
        <w:t>дол</w:t>
      </w:r>
      <w:proofErr w:type="spellEnd"/>
      <w:r w:rsidRPr="0010461B">
        <w:rPr>
          <w:rFonts w:cs="Arial"/>
          <w:sz w:val="20"/>
          <w:szCs w:val="20"/>
        </w:rPr>
        <w:t>. США).</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 xml:space="preserve">Імпорт продукції машинобудування за період січень-серпень 2018р. збільшився у 1,6 рази (10,2 млн. </w:t>
      </w:r>
      <w:proofErr w:type="spellStart"/>
      <w:r w:rsidRPr="0010461B">
        <w:rPr>
          <w:rFonts w:cs="Arial"/>
          <w:sz w:val="20"/>
          <w:szCs w:val="20"/>
        </w:rPr>
        <w:t>дол</w:t>
      </w:r>
      <w:proofErr w:type="spellEnd"/>
      <w:r w:rsidRPr="0010461B">
        <w:rPr>
          <w:rFonts w:cs="Arial"/>
          <w:sz w:val="20"/>
          <w:szCs w:val="20"/>
        </w:rPr>
        <w:t xml:space="preserve">. США). Машини, обладнання та механізми, електротехнічне обладнання складали 28% від загального обсягу  імпорту. В найбільшому обсязі імпортуються котли та машини (58,9 млн. </w:t>
      </w:r>
      <w:proofErr w:type="spellStart"/>
      <w:r w:rsidRPr="0010461B">
        <w:rPr>
          <w:rFonts w:cs="Arial"/>
          <w:sz w:val="20"/>
          <w:szCs w:val="20"/>
        </w:rPr>
        <w:t>дол</w:t>
      </w:r>
      <w:proofErr w:type="spellEnd"/>
      <w:r w:rsidRPr="0010461B">
        <w:rPr>
          <w:rFonts w:cs="Arial"/>
          <w:sz w:val="20"/>
          <w:szCs w:val="20"/>
        </w:rPr>
        <w:t>. США).</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 xml:space="preserve">Європейський Союз є найбільшим торговельним партнером Вінницької області. У період січень-серпень 2018р. до країн ЄС було експортовано продукції на загальну суму біля 19,0 млн. </w:t>
      </w:r>
      <w:proofErr w:type="spellStart"/>
      <w:r w:rsidRPr="0010461B">
        <w:rPr>
          <w:rFonts w:cs="Arial"/>
          <w:sz w:val="20"/>
          <w:szCs w:val="20"/>
        </w:rPr>
        <w:t>дол</w:t>
      </w:r>
      <w:proofErr w:type="spellEnd"/>
      <w:r w:rsidRPr="0010461B">
        <w:rPr>
          <w:rFonts w:cs="Arial"/>
          <w:sz w:val="20"/>
          <w:szCs w:val="20"/>
        </w:rPr>
        <w:t>. США, що у 12 разів більше, ніж за 8 місяців 2017року. Питома вага експорту продукції машинобудування до країн ЄС становить 7,1% в загальному обсязі.</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 xml:space="preserve">Імпортовано на Вінниччину з ЄС продукції машинобудування на 58,3 млн. </w:t>
      </w:r>
      <w:proofErr w:type="spellStart"/>
      <w:r w:rsidRPr="0010461B">
        <w:rPr>
          <w:rFonts w:cs="Arial"/>
          <w:sz w:val="20"/>
          <w:szCs w:val="20"/>
        </w:rPr>
        <w:t>дол</w:t>
      </w:r>
      <w:proofErr w:type="spellEnd"/>
      <w:r w:rsidRPr="0010461B">
        <w:rPr>
          <w:rFonts w:cs="Arial"/>
          <w:sz w:val="20"/>
          <w:szCs w:val="20"/>
        </w:rPr>
        <w:t>. США, що в 1,73 рази більше за відповідний період попереднього року. Питома вага імпортованої продукції машинобудування склала 31,9% в загальному обсязі імпорту з країн ЄС.</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 xml:space="preserve">Обласна державна адміністрація постійно працює над проблемою експорту високотехнічної і високотехнологічної продукції машинобудування. Так, в області реалізовано низку </w:t>
      </w:r>
      <w:proofErr w:type="spellStart"/>
      <w:r w:rsidRPr="0010461B">
        <w:rPr>
          <w:rFonts w:cs="Arial"/>
          <w:sz w:val="20"/>
          <w:szCs w:val="20"/>
        </w:rPr>
        <w:t>експортоорієнтованих</w:t>
      </w:r>
      <w:proofErr w:type="spellEnd"/>
      <w:r w:rsidRPr="0010461B">
        <w:rPr>
          <w:rFonts w:cs="Arial"/>
          <w:sz w:val="20"/>
          <w:szCs w:val="20"/>
        </w:rPr>
        <w:t xml:space="preserve"> інвестиційних проектів та відкрито нові підприємства (проект </w:t>
      </w:r>
      <w:proofErr w:type="spellStart"/>
      <w:r w:rsidRPr="0010461B">
        <w:rPr>
          <w:rFonts w:cs="Arial"/>
          <w:sz w:val="20"/>
          <w:szCs w:val="20"/>
        </w:rPr>
        <w:t>Delphi</w:t>
      </w:r>
      <w:proofErr w:type="spellEnd"/>
      <w:r w:rsidRPr="0010461B">
        <w:rPr>
          <w:rFonts w:cs="Arial"/>
          <w:sz w:val="20"/>
          <w:szCs w:val="20"/>
        </w:rPr>
        <w:t xml:space="preserve"> UBG </w:t>
      </w:r>
      <w:proofErr w:type="spellStart"/>
      <w:r w:rsidRPr="0010461B">
        <w:rPr>
          <w:rFonts w:cs="Arial"/>
          <w:sz w:val="20"/>
          <w:szCs w:val="20"/>
        </w:rPr>
        <w:t>Group</w:t>
      </w:r>
      <w:proofErr w:type="spellEnd"/>
      <w:r w:rsidRPr="0010461B">
        <w:rPr>
          <w:rFonts w:cs="Arial"/>
          <w:sz w:val="20"/>
          <w:szCs w:val="20"/>
        </w:rPr>
        <w:t xml:space="preserve">, компаній </w:t>
      </w:r>
      <w:proofErr w:type="spellStart"/>
      <w:r w:rsidRPr="0010461B">
        <w:rPr>
          <w:rFonts w:cs="Arial"/>
          <w:sz w:val="20"/>
          <w:szCs w:val="20"/>
        </w:rPr>
        <w:t>Sumitomo</w:t>
      </w:r>
      <w:proofErr w:type="spellEnd"/>
      <w:r w:rsidRPr="0010461B">
        <w:rPr>
          <w:rFonts w:cs="Arial"/>
          <w:sz w:val="20"/>
          <w:szCs w:val="20"/>
        </w:rPr>
        <w:t xml:space="preserve">, </w:t>
      </w:r>
      <w:proofErr w:type="spellStart"/>
      <w:r w:rsidRPr="0010461B">
        <w:rPr>
          <w:rFonts w:cs="Arial"/>
          <w:sz w:val="20"/>
          <w:szCs w:val="20"/>
        </w:rPr>
        <w:t>Fujikura</w:t>
      </w:r>
      <w:proofErr w:type="spellEnd"/>
      <w:r w:rsidRPr="0010461B">
        <w:rPr>
          <w:rFonts w:cs="Arial"/>
          <w:sz w:val="20"/>
          <w:szCs w:val="20"/>
        </w:rPr>
        <w:t xml:space="preserve">). </w:t>
      </w:r>
      <w:r w:rsidRPr="0010461B">
        <w:rPr>
          <w:rFonts w:cs="Arial"/>
          <w:sz w:val="20"/>
          <w:szCs w:val="20"/>
        </w:rPr>
        <w:lastRenderedPageBreak/>
        <w:t>Зокрема, у 2016 року у м. Вінниці було започатковано індустріальний парк. Тут триває будівництво заводу із виготовлення холодильного обладнання UBC-</w:t>
      </w:r>
      <w:proofErr w:type="spellStart"/>
      <w:r w:rsidRPr="0010461B">
        <w:rPr>
          <w:rFonts w:cs="Arial"/>
          <w:sz w:val="20"/>
          <w:szCs w:val="20"/>
        </w:rPr>
        <w:t>group</w:t>
      </w:r>
      <w:proofErr w:type="spellEnd"/>
      <w:r w:rsidRPr="0010461B">
        <w:rPr>
          <w:rFonts w:cs="Arial"/>
          <w:sz w:val="20"/>
          <w:szCs w:val="20"/>
        </w:rPr>
        <w:t xml:space="preserve"> (приватне акціонерне товариство «Українська пивна компанія»), яке у вересні </w:t>
      </w:r>
      <w:proofErr w:type="spellStart"/>
      <w:r w:rsidRPr="0010461B">
        <w:rPr>
          <w:rFonts w:cs="Arial"/>
          <w:sz w:val="20"/>
          <w:szCs w:val="20"/>
        </w:rPr>
        <w:t>ц.р</w:t>
      </w:r>
      <w:proofErr w:type="spellEnd"/>
      <w:r w:rsidRPr="0010461B">
        <w:rPr>
          <w:rFonts w:cs="Arial"/>
          <w:sz w:val="20"/>
          <w:szCs w:val="20"/>
        </w:rPr>
        <w:t>. частково введено в експлуатацію. Це перше підприємство, яке запрацює на території індустріального парку «Вінницький кластер холодильного машинобудування». Вже розпочато випуск продукції в тестовому режимі та залучено 250 робітників. До кінця 2018 року планується створити додатково до 750 робочих місць. Запланований обсяг реалізації продукції (І черги) - 400 млн. грн/рік, після реалізації ІІ черги (орієнтовний термін 2019-2020 рр.)  – 700 млн. грн/рік та додатково 1000 робочих місць.</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 xml:space="preserve">Проблемні питання, що </w:t>
      </w:r>
      <w:proofErr w:type="spellStart"/>
      <w:r w:rsidRPr="0010461B">
        <w:rPr>
          <w:rFonts w:cs="Arial"/>
          <w:sz w:val="20"/>
          <w:szCs w:val="20"/>
        </w:rPr>
        <w:t>перещкоджають</w:t>
      </w:r>
      <w:proofErr w:type="spellEnd"/>
      <w:r w:rsidRPr="0010461B">
        <w:rPr>
          <w:rFonts w:cs="Arial"/>
          <w:sz w:val="20"/>
          <w:szCs w:val="20"/>
        </w:rPr>
        <w:t xml:space="preserve"> вільному виходу продукції машинобудівної галузі у Вінницькій області, подібні до інших регіонів:</w:t>
      </w:r>
    </w:p>
    <w:p w:rsidR="00382AA0" w:rsidRPr="0010461B" w:rsidRDefault="00382AA0" w:rsidP="00382AA0">
      <w:pPr>
        <w:pStyle w:val="BodyTextIndent2"/>
        <w:numPr>
          <w:ilvl w:val="0"/>
          <w:numId w:val="5"/>
        </w:numPr>
        <w:spacing w:after="0" w:line="240" w:lineRule="auto"/>
        <w:jc w:val="both"/>
        <w:rPr>
          <w:rFonts w:cs="Arial"/>
          <w:sz w:val="20"/>
          <w:szCs w:val="20"/>
        </w:rPr>
      </w:pPr>
      <w:r w:rsidRPr="0010461B">
        <w:rPr>
          <w:rFonts w:cs="Arial"/>
          <w:sz w:val="20"/>
          <w:szCs w:val="20"/>
        </w:rPr>
        <w:t xml:space="preserve">Тенденції зростання в експорті частки сировинних товарів; </w:t>
      </w:r>
    </w:p>
    <w:p w:rsidR="00382AA0" w:rsidRPr="0010461B" w:rsidRDefault="00382AA0" w:rsidP="00382AA0">
      <w:pPr>
        <w:pStyle w:val="BodyTextIndent2"/>
        <w:numPr>
          <w:ilvl w:val="0"/>
          <w:numId w:val="5"/>
        </w:numPr>
        <w:spacing w:after="0" w:line="240" w:lineRule="auto"/>
        <w:jc w:val="both"/>
        <w:rPr>
          <w:rFonts w:cs="Arial"/>
          <w:sz w:val="20"/>
          <w:szCs w:val="20"/>
        </w:rPr>
      </w:pPr>
      <w:r w:rsidRPr="0010461B">
        <w:rPr>
          <w:rFonts w:cs="Arial"/>
          <w:sz w:val="20"/>
          <w:szCs w:val="20"/>
        </w:rPr>
        <w:t>Ускладнений вихід на світові ринки українських підприємств внаслідок протекціоністських заходів з боку низки країн світу щодо захисту власних ринків;</w:t>
      </w:r>
    </w:p>
    <w:p w:rsidR="00382AA0" w:rsidRPr="0010461B" w:rsidRDefault="00382AA0" w:rsidP="00382AA0">
      <w:pPr>
        <w:pStyle w:val="BodyTextIndent2"/>
        <w:numPr>
          <w:ilvl w:val="0"/>
          <w:numId w:val="5"/>
        </w:numPr>
        <w:spacing w:after="0" w:line="240" w:lineRule="auto"/>
        <w:jc w:val="both"/>
        <w:rPr>
          <w:rFonts w:cs="Arial"/>
          <w:sz w:val="20"/>
          <w:szCs w:val="20"/>
        </w:rPr>
      </w:pPr>
      <w:r w:rsidRPr="0010461B">
        <w:rPr>
          <w:rFonts w:cs="Arial"/>
          <w:sz w:val="20"/>
          <w:szCs w:val="20"/>
        </w:rPr>
        <w:t>Недостатній розвиток системи сертифікації та контролю якості експортної продукції в умовах зростання на світових ринках вимог не тільки до науково-технічних параметрів, а й до споживчих та екологічних характеристик продукції;</w:t>
      </w:r>
    </w:p>
    <w:p w:rsidR="00382AA0" w:rsidRPr="0010461B" w:rsidRDefault="00382AA0" w:rsidP="00382AA0">
      <w:pPr>
        <w:pStyle w:val="BodyTextIndent2"/>
        <w:numPr>
          <w:ilvl w:val="0"/>
          <w:numId w:val="5"/>
        </w:numPr>
        <w:spacing w:after="0" w:line="240" w:lineRule="auto"/>
        <w:jc w:val="both"/>
        <w:rPr>
          <w:rFonts w:cs="Arial"/>
          <w:sz w:val="20"/>
          <w:szCs w:val="20"/>
        </w:rPr>
      </w:pPr>
      <w:r w:rsidRPr="0010461B">
        <w:rPr>
          <w:rFonts w:cs="Arial"/>
          <w:sz w:val="20"/>
          <w:szCs w:val="20"/>
        </w:rPr>
        <w:t xml:space="preserve">Відсутність досвіду та спеціальних знань щодо виходу на світові ринки в більшості вітчизняних підприємств, низький рівень маркетингової діяльності, </w:t>
      </w:r>
      <w:proofErr w:type="spellStart"/>
      <w:r w:rsidRPr="0010461B">
        <w:rPr>
          <w:rFonts w:cs="Arial"/>
          <w:sz w:val="20"/>
          <w:szCs w:val="20"/>
        </w:rPr>
        <w:t>нескоординованість</w:t>
      </w:r>
      <w:proofErr w:type="spellEnd"/>
      <w:r w:rsidRPr="0010461B">
        <w:rPr>
          <w:rFonts w:cs="Arial"/>
          <w:sz w:val="20"/>
          <w:szCs w:val="20"/>
        </w:rPr>
        <w:t xml:space="preserve"> дій;</w:t>
      </w:r>
    </w:p>
    <w:p w:rsidR="00382AA0" w:rsidRPr="0010461B" w:rsidRDefault="00382AA0" w:rsidP="00382AA0">
      <w:pPr>
        <w:pStyle w:val="BodyTextIndent2"/>
        <w:numPr>
          <w:ilvl w:val="0"/>
          <w:numId w:val="5"/>
        </w:numPr>
        <w:spacing w:after="0" w:line="240" w:lineRule="auto"/>
        <w:jc w:val="both"/>
        <w:rPr>
          <w:rFonts w:cs="Arial"/>
          <w:sz w:val="20"/>
          <w:szCs w:val="20"/>
        </w:rPr>
      </w:pPr>
      <w:r w:rsidRPr="0010461B">
        <w:rPr>
          <w:rFonts w:cs="Arial"/>
          <w:sz w:val="20"/>
          <w:szCs w:val="20"/>
        </w:rPr>
        <w:t xml:space="preserve">Недостатнє інвестування в перспективні </w:t>
      </w:r>
      <w:proofErr w:type="spellStart"/>
      <w:r w:rsidRPr="0010461B">
        <w:rPr>
          <w:rFonts w:cs="Arial"/>
          <w:sz w:val="20"/>
          <w:szCs w:val="20"/>
        </w:rPr>
        <w:t>експортоорієнтовані</w:t>
      </w:r>
      <w:proofErr w:type="spellEnd"/>
      <w:r w:rsidRPr="0010461B">
        <w:rPr>
          <w:rFonts w:cs="Arial"/>
          <w:sz w:val="20"/>
          <w:szCs w:val="20"/>
        </w:rPr>
        <w:t xml:space="preserve"> проекти за рахунок внутрішніх і зовнішніх ресурсів;</w:t>
      </w:r>
    </w:p>
    <w:p w:rsidR="00382AA0" w:rsidRPr="0010461B" w:rsidRDefault="00382AA0" w:rsidP="00382AA0">
      <w:pPr>
        <w:pStyle w:val="BodyTextIndent2"/>
        <w:numPr>
          <w:ilvl w:val="0"/>
          <w:numId w:val="5"/>
        </w:numPr>
        <w:spacing w:after="0" w:line="240" w:lineRule="auto"/>
        <w:jc w:val="both"/>
        <w:rPr>
          <w:rFonts w:cs="Arial"/>
          <w:sz w:val="20"/>
          <w:szCs w:val="20"/>
        </w:rPr>
      </w:pPr>
      <w:r w:rsidRPr="0010461B">
        <w:rPr>
          <w:rFonts w:cs="Arial"/>
          <w:sz w:val="20"/>
          <w:szCs w:val="20"/>
        </w:rPr>
        <w:t>Обмежені можливості використання іноземних інвестицій та кредитів для розвитку українського експорту внаслідок низького міжнародного рейтингу надійності України.</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Крім цього, на виготовлення конкурентоздатної продукції машинобудівної галузі впливають такі чинники:</w:t>
      </w:r>
    </w:p>
    <w:p w:rsidR="00382AA0" w:rsidRPr="0010461B" w:rsidRDefault="00382AA0" w:rsidP="00382AA0">
      <w:pPr>
        <w:pStyle w:val="BodyTextIndent2"/>
        <w:numPr>
          <w:ilvl w:val="0"/>
          <w:numId w:val="6"/>
        </w:numPr>
        <w:spacing w:after="0" w:line="240" w:lineRule="auto"/>
        <w:jc w:val="both"/>
        <w:rPr>
          <w:rFonts w:cs="Arial"/>
          <w:sz w:val="20"/>
          <w:szCs w:val="20"/>
        </w:rPr>
      </w:pPr>
      <w:r w:rsidRPr="0010461B">
        <w:rPr>
          <w:rFonts w:cs="Arial"/>
          <w:sz w:val="20"/>
          <w:szCs w:val="20"/>
        </w:rPr>
        <w:t>Низька ефективність виробництва;</w:t>
      </w:r>
    </w:p>
    <w:p w:rsidR="00382AA0" w:rsidRPr="0010461B" w:rsidRDefault="00382AA0" w:rsidP="00382AA0">
      <w:pPr>
        <w:pStyle w:val="BodyTextIndent2"/>
        <w:numPr>
          <w:ilvl w:val="0"/>
          <w:numId w:val="6"/>
        </w:numPr>
        <w:spacing w:after="0" w:line="240" w:lineRule="auto"/>
        <w:jc w:val="both"/>
        <w:rPr>
          <w:rFonts w:cs="Arial"/>
          <w:sz w:val="20"/>
          <w:szCs w:val="20"/>
        </w:rPr>
      </w:pPr>
      <w:r w:rsidRPr="0010461B">
        <w:rPr>
          <w:rFonts w:cs="Arial"/>
          <w:sz w:val="20"/>
          <w:szCs w:val="20"/>
        </w:rPr>
        <w:t xml:space="preserve">Висока </w:t>
      </w:r>
      <w:proofErr w:type="spellStart"/>
      <w:r w:rsidRPr="0010461B">
        <w:rPr>
          <w:rFonts w:cs="Arial"/>
          <w:sz w:val="20"/>
          <w:szCs w:val="20"/>
        </w:rPr>
        <w:t>енерго</w:t>
      </w:r>
      <w:proofErr w:type="spellEnd"/>
      <w:r w:rsidRPr="0010461B">
        <w:rPr>
          <w:rFonts w:cs="Arial"/>
          <w:sz w:val="20"/>
          <w:szCs w:val="20"/>
        </w:rPr>
        <w:t>- та матеріаломісткість продукції;</w:t>
      </w:r>
    </w:p>
    <w:p w:rsidR="00382AA0" w:rsidRPr="0010461B" w:rsidRDefault="00382AA0" w:rsidP="00382AA0">
      <w:pPr>
        <w:pStyle w:val="BodyTextIndent2"/>
        <w:numPr>
          <w:ilvl w:val="0"/>
          <w:numId w:val="6"/>
        </w:numPr>
        <w:spacing w:after="0" w:line="240" w:lineRule="auto"/>
        <w:jc w:val="both"/>
        <w:rPr>
          <w:rFonts w:cs="Arial"/>
          <w:sz w:val="20"/>
          <w:szCs w:val="20"/>
        </w:rPr>
      </w:pPr>
      <w:r w:rsidRPr="0010461B">
        <w:rPr>
          <w:rFonts w:cs="Arial"/>
          <w:sz w:val="20"/>
          <w:szCs w:val="20"/>
        </w:rPr>
        <w:t>Високий рівень спрацьованості основних виробничих фондів;</w:t>
      </w:r>
    </w:p>
    <w:p w:rsidR="00382AA0" w:rsidRPr="0010461B" w:rsidRDefault="00382AA0" w:rsidP="00382AA0">
      <w:pPr>
        <w:pStyle w:val="BodyTextIndent2"/>
        <w:numPr>
          <w:ilvl w:val="0"/>
          <w:numId w:val="6"/>
        </w:numPr>
        <w:spacing w:after="0" w:line="240" w:lineRule="auto"/>
        <w:jc w:val="both"/>
        <w:rPr>
          <w:rFonts w:cs="Arial"/>
          <w:sz w:val="20"/>
          <w:szCs w:val="20"/>
        </w:rPr>
      </w:pPr>
      <w:r w:rsidRPr="0010461B">
        <w:rPr>
          <w:rFonts w:cs="Arial"/>
          <w:sz w:val="20"/>
          <w:szCs w:val="20"/>
        </w:rPr>
        <w:t xml:space="preserve">Залежність від імпорту енергоносіїв, а також їхня висока вартість. </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Основні чинники, залежні від державної політики, що впливають на розвиток експортного потенціалу галузі:</w:t>
      </w:r>
    </w:p>
    <w:p w:rsidR="00382AA0" w:rsidRPr="0010461B" w:rsidRDefault="00382AA0" w:rsidP="00382AA0">
      <w:pPr>
        <w:pStyle w:val="BodyTextIndent2"/>
        <w:numPr>
          <w:ilvl w:val="0"/>
          <w:numId w:val="7"/>
        </w:numPr>
        <w:spacing w:after="0" w:line="240" w:lineRule="auto"/>
        <w:jc w:val="both"/>
        <w:rPr>
          <w:rFonts w:cs="Arial"/>
          <w:sz w:val="20"/>
          <w:szCs w:val="20"/>
        </w:rPr>
      </w:pPr>
      <w:r w:rsidRPr="0010461B">
        <w:rPr>
          <w:rFonts w:cs="Arial"/>
          <w:sz w:val="20"/>
          <w:szCs w:val="20"/>
        </w:rPr>
        <w:lastRenderedPageBreak/>
        <w:t>Недосконалість норм українського законодавства порівняно з нормами, що прийняті у міжнародній практиці, у сфері здійснення і розвитку експортної діяльності;</w:t>
      </w:r>
    </w:p>
    <w:p w:rsidR="00382AA0" w:rsidRPr="0010461B" w:rsidRDefault="00382AA0" w:rsidP="00382AA0">
      <w:pPr>
        <w:pStyle w:val="BodyTextIndent2"/>
        <w:numPr>
          <w:ilvl w:val="0"/>
          <w:numId w:val="7"/>
        </w:numPr>
        <w:spacing w:after="0" w:line="240" w:lineRule="auto"/>
        <w:jc w:val="both"/>
        <w:rPr>
          <w:rFonts w:cs="Arial"/>
          <w:sz w:val="20"/>
          <w:szCs w:val="20"/>
        </w:rPr>
      </w:pPr>
      <w:r w:rsidRPr="0010461B">
        <w:rPr>
          <w:rFonts w:cs="Arial"/>
          <w:sz w:val="20"/>
          <w:szCs w:val="20"/>
        </w:rPr>
        <w:t>Недостатня конкурентоспроможність вітчизняної продукції машинобудування;</w:t>
      </w:r>
    </w:p>
    <w:p w:rsidR="00382AA0" w:rsidRPr="0010461B" w:rsidRDefault="00382AA0" w:rsidP="00382AA0">
      <w:pPr>
        <w:pStyle w:val="BodyTextIndent2"/>
        <w:numPr>
          <w:ilvl w:val="0"/>
          <w:numId w:val="7"/>
        </w:numPr>
        <w:spacing w:after="0" w:line="240" w:lineRule="auto"/>
        <w:jc w:val="both"/>
        <w:rPr>
          <w:rFonts w:cs="Arial"/>
          <w:sz w:val="20"/>
          <w:szCs w:val="20"/>
        </w:rPr>
      </w:pPr>
      <w:r w:rsidRPr="0010461B">
        <w:rPr>
          <w:rFonts w:cs="Arial"/>
          <w:sz w:val="20"/>
          <w:szCs w:val="20"/>
        </w:rPr>
        <w:t>Недостатній розвиток української системи сертифікації і контролю якості експортної продукції;</w:t>
      </w:r>
    </w:p>
    <w:p w:rsidR="00382AA0" w:rsidRPr="0010461B" w:rsidRDefault="00382AA0" w:rsidP="00382AA0">
      <w:pPr>
        <w:pStyle w:val="BodyTextIndent2"/>
        <w:numPr>
          <w:ilvl w:val="0"/>
          <w:numId w:val="7"/>
        </w:numPr>
        <w:spacing w:after="0" w:line="240" w:lineRule="auto"/>
        <w:jc w:val="both"/>
        <w:rPr>
          <w:rFonts w:cs="Arial"/>
          <w:sz w:val="20"/>
          <w:szCs w:val="20"/>
        </w:rPr>
      </w:pPr>
      <w:r w:rsidRPr="0010461B">
        <w:rPr>
          <w:rFonts w:cs="Arial"/>
          <w:sz w:val="20"/>
          <w:szCs w:val="20"/>
        </w:rPr>
        <w:t>Поганий фінансовий стан більшості підприємств галузі;</w:t>
      </w:r>
    </w:p>
    <w:p w:rsidR="00382AA0" w:rsidRPr="0010461B" w:rsidRDefault="00382AA0" w:rsidP="00382AA0">
      <w:pPr>
        <w:pStyle w:val="BodyTextIndent2"/>
        <w:numPr>
          <w:ilvl w:val="0"/>
          <w:numId w:val="7"/>
        </w:numPr>
        <w:spacing w:after="0" w:line="240" w:lineRule="auto"/>
        <w:jc w:val="both"/>
        <w:rPr>
          <w:rFonts w:cs="Arial"/>
          <w:sz w:val="20"/>
          <w:szCs w:val="20"/>
        </w:rPr>
      </w:pPr>
      <w:r w:rsidRPr="0010461B">
        <w:rPr>
          <w:rFonts w:cs="Arial"/>
          <w:sz w:val="20"/>
          <w:szCs w:val="20"/>
        </w:rPr>
        <w:t>Нестабільний  курс гривні, що звужує можливості використання курсового фактору з метою просування експорту;</w:t>
      </w:r>
    </w:p>
    <w:p w:rsidR="00382AA0" w:rsidRPr="0010461B" w:rsidRDefault="00382AA0" w:rsidP="00382AA0">
      <w:pPr>
        <w:pStyle w:val="BodyTextIndent2"/>
        <w:numPr>
          <w:ilvl w:val="0"/>
          <w:numId w:val="7"/>
        </w:numPr>
        <w:spacing w:after="0" w:line="240" w:lineRule="auto"/>
        <w:jc w:val="both"/>
        <w:rPr>
          <w:rFonts w:cs="Arial"/>
          <w:sz w:val="20"/>
          <w:szCs w:val="20"/>
        </w:rPr>
      </w:pPr>
      <w:r w:rsidRPr="0010461B">
        <w:rPr>
          <w:rFonts w:cs="Arial"/>
          <w:sz w:val="20"/>
          <w:szCs w:val="20"/>
        </w:rPr>
        <w:t>Недостатність досвіду і спеціальних знань у роботі в сфері експорту у більшості підприємців галузі;</w:t>
      </w:r>
    </w:p>
    <w:p w:rsidR="00382AA0" w:rsidRPr="0010461B" w:rsidRDefault="00382AA0" w:rsidP="00382AA0">
      <w:pPr>
        <w:pStyle w:val="BodyTextIndent2"/>
        <w:numPr>
          <w:ilvl w:val="0"/>
          <w:numId w:val="7"/>
        </w:numPr>
        <w:spacing w:after="0" w:line="240" w:lineRule="auto"/>
        <w:jc w:val="both"/>
        <w:rPr>
          <w:rFonts w:cs="Arial"/>
          <w:sz w:val="20"/>
          <w:szCs w:val="20"/>
        </w:rPr>
      </w:pPr>
      <w:r w:rsidRPr="0010461B">
        <w:rPr>
          <w:rFonts w:cs="Arial"/>
          <w:sz w:val="20"/>
          <w:szCs w:val="20"/>
        </w:rPr>
        <w:t xml:space="preserve">Недостатня координованість діяльності </w:t>
      </w:r>
      <w:proofErr w:type="spellStart"/>
      <w:r w:rsidRPr="0010461B">
        <w:rPr>
          <w:rFonts w:cs="Arial"/>
          <w:sz w:val="20"/>
          <w:szCs w:val="20"/>
        </w:rPr>
        <w:t>експортоорієнтованих</w:t>
      </w:r>
      <w:proofErr w:type="spellEnd"/>
      <w:r w:rsidRPr="0010461B">
        <w:rPr>
          <w:rFonts w:cs="Arial"/>
          <w:sz w:val="20"/>
          <w:szCs w:val="20"/>
        </w:rPr>
        <w:t xml:space="preserve"> підприємств на зовнішніх ринках.</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Виходячи саме з цих та інших негативних чинників впливу на експорт машинобудування Вінницької області, зазначимо певні заходи, яких потребують підприємства галузі машинобудування:</w:t>
      </w:r>
    </w:p>
    <w:p w:rsidR="00382AA0" w:rsidRPr="0010461B" w:rsidRDefault="00382AA0" w:rsidP="00382AA0">
      <w:pPr>
        <w:pStyle w:val="BodyTextIndent2"/>
        <w:numPr>
          <w:ilvl w:val="0"/>
          <w:numId w:val="8"/>
        </w:numPr>
        <w:spacing w:after="0" w:line="240" w:lineRule="auto"/>
        <w:jc w:val="both"/>
        <w:rPr>
          <w:rFonts w:cs="Arial"/>
          <w:sz w:val="20"/>
          <w:szCs w:val="20"/>
        </w:rPr>
      </w:pPr>
      <w:r w:rsidRPr="0010461B">
        <w:rPr>
          <w:rFonts w:cs="Arial"/>
          <w:sz w:val="20"/>
          <w:szCs w:val="20"/>
        </w:rPr>
        <w:t>Планування обсягів і номенклатури експортної продукції зі своєчасним дослідження кон’юнктури зовнішніх ринків та урахуванням динаміки ринкових змін;</w:t>
      </w:r>
    </w:p>
    <w:p w:rsidR="00382AA0" w:rsidRPr="0010461B" w:rsidRDefault="00382AA0" w:rsidP="00382AA0">
      <w:pPr>
        <w:pStyle w:val="BodyTextIndent2"/>
        <w:numPr>
          <w:ilvl w:val="0"/>
          <w:numId w:val="8"/>
        </w:numPr>
        <w:spacing w:after="0" w:line="240" w:lineRule="auto"/>
        <w:jc w:val="both"/>
        <w:rPr>
          <w:rFonts w:cs="Arial"/>
          <w:sz w:val="20"/>
          <w:szCs w:val="20"/>
        </w:rPr>
      </w:pPr>
      <w:r w:rsidRPr="0010461B">
        <w:rPr>
          <w:rFonts w:cs="Arial"/>
          <w:sz w:val="20"/>
          <w:szCs w:val="20"/>
        </w:rPr>
        <w:t>Взаємоузгодження перспективних та оперативних планів виробництва експортної продукції;</w:t>
      </w:r>
    </w:p>
    <w:p w:rsidR="00382AA0" w:rsidRPr="0010461B" w:rsidRDefault="00382AA0" w:rsidP="00382AA0">
      <w:pPr>
        <w:pStyle w:val="BodyTextIndent2"/>
        <w:numPr>
          <w:ilvl w:val="0"/>
          <w:numId w:val="8"/>
        </w:numPr>
        <w:spacing w:after="0" w:line="240" w:lineRule="auto"/>
        <w:jc w:val="both"/>
        <w:rPr>
          <w:rFonts w:cs="Arial"/>
          <w:sz w:val="20"/>
          <w:szCs w:val="20"/>
        </w:rPr>
      </w:pPr>
      <w:r w:rsidRPr="0010461B">
        <w:rPr>
          <w:rFonts w:cs="Arial"/>
          <w:sz w:val="20"/>
          <w:szCs w:val="20"/>
        </w:rPr>
        <w:t>Розробка перспективних та річних бюджетів підприємства з урахуванням запланованих обсягів експорту продукції та вдосконалення методів планування витрат, собівартості та ціни експортної продукції;</w:t>
      </w:r>
    </w:p>
    <w:p w:rsidR="00382AA0" w:rsidRPr="0010461B" w:rsidRDefault="00382AA0" w:rsidP="00382AA0">
      <w:pPr>
        <w:pStyle w:val="BodyTextIndent2"/>
        <w:numPr>
          <w:ilvl w:val="0"/>
          <w:numId w:val="8"/>
        </w:numPr>
        <w:spacing w:after="0" w:line="240" w:lineRule="auto"/>
        <w:jc w:val="both"/>
        <w:rPr>
          <w:rFonts w:cs="Arial"/>
          <w:sz w:val="20"/>
          <w:szCs w:val="20"/>
        </w:rPr>
      </w:pPr>
      <w:r w:rsidRPr="0010461B">
        <w:rPr>
          <w:rFonts w:cs="Arial"/>
          <w:sz w:val="20"/>
          <w:szCs w:val="20"/>
        </w:rPr>
        <w:t xml:space="preserve">Розробка цільових програм щодо виробництва та реалізації експортної продукції. </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У сучасній ситуації на державному</w:t>
      </w:r>
      <w:r w:rsidRPr="0010461B">
        <w:rPr>
          <w:rFonts w:cs="Arial"/>
          <w:b/>
          <w:sz w:val="20"/>
          <w:szCs w:val="20"/>
        </w:rPr>
        <w:t xml:space="preserve"> </w:t>
      </w:r>
      <w:r w:rsidRPr="0010461B">
        <w:rPr>
          <w:rFonts w:cs="Arial"/>
          <w:sz w:val="20"/>
          <w:szCs w:val="20"/>
        </w:rPr>
        <w:t>рівні найближчим часом необхідно передбачити заходи, які б поступово забезпечували заміну експорту металу експортом машин, устаткування, металовиробів, і суттєво збільшили  виробництво продукції машинобудування для експорту та заміни імпорту. Для цього необхідно проводити активну фінансову підтримку підприємств машинобудівної та сумісних з нею галузей економіки України з боку держави та з боку приватних інвесторів для покращення стану підприємств, а також для диверсифікації експорту.</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 xml:space="preserve">Необхідна державна підтримка в сфері розвитку інновацій у машинобудуванні для підвищення конкурентоздатності продукції </w:t>
      </w:r>
      <w:r w:rsidRPr="0010461B">
        <w:rPr>
          <w:rFonts w:cs="Arial"/>
          <w:sz w:val="20"/>
          <w:szCs w:val="20"/>
        </w:rPr>
        <w:lastRenderedPageBreak/>
        <w:t>машинобудівної галузі на закордонних ринках. У сучасних умовах, коли багато підприємств галузі значно зменшили свої економічні показники та залишилися сам на сам з проблемною фінансовою ситуацією, необхідно впровадити певні державні методи, націлені на підвищення експорту продукції машинобудівної галузі, і це не лише фінансова підтримка, а ще й адміністративні заходи (податкові канікули, експортні субсидії, додаткові пільги та спрощення оподаткування).</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 xml:space="preserve">Водночас слід спрямовувати зусилля на відновлення </w:t>
      </w:r>
      <w:proofErr w:type="spellStart"/>
      <w:r w:rsidRPr="0010461B">
        <w:rPr>
          <w:rFonts w:cs="Arial"/>
          <w:sz w:val="20"/>
          <w:szCs w:val="20"/>
        </w:rPr>
        <w:t>потужностей</w:t>
      </w:r>
      <w:proofErr w:type="spellEnd"/>
      <w:r w:rsidRPr="0010461B">
        <w:rPr>
          <w:rFonts w:cs="Arial"/>
          <w:sz w:val="20"/>
          <w:szCs w:val="20"/>
        </w:rPr>
        <w:t xml:space="preserve"> експортного спрямування в інших галузях промисловості, пов’язаних з машинобудуванням. Також слід вирішувати питання створення нових експортних </w:t>
      </w:r>
      <w:proofErr w:type="spellStart"/>
      <w:r w:rsidRPr="0010461B">
        <w:rPr>
          <w:rFonts w:cs="Arial"/>
          <w:sz w:val="20"/>
          <w:szCs w:val="20"/>
        </w:rPr>
        <w:t>потужностей</w:t>
      </w:r>
      <w:proofErr w:type="spellEnd"/>
      <w:r w:rsidRPr="0010461B">
        <w:rPr>
          <w:rFonts w:cs="Arial"/>
          <w:sz w:val="20"/>
          <w:szCs w:val="20"/>
        </w:rPr>
        <w:t xml:space="preserve"> для випуску новітньої високотехнічної продукції, виходячи з наявного попиту на міжнародних ринках.</w:t>
      </w:r>
    </w:p>
    <w:p w:rsidR="00382AA0" w:rsidRPr="0010461B" w:rsidRDefault="00382AA0" w:rsidP="00382AA0">
      <w:pPr>
        <w:pStyle w:val="BodyTextIndent2"/>
        <w:spacing w:after="0" w:line="240" w:lineRule="auto"/>
        <w:ind w:left="0" w:firstLine="567"/>
        <w:jc w:val="both"/>
        <w:rPr>
          <w:rFonts w:cs="Arial"/>
          <w:sz w:val="20"/>
          <w:szCs w:val="20"/>
        </w:rPr>
      </w:pPr>
      <w:r w:rsidRPr="0010461B">
        <w:rPr>
          <w:rFonts w:cs="Arial"/>
          <w:sz w:val="20"/>
          <w:szCs w:val="20"/>
        </w:rPr>
        <w:t>На нашу думку, найбільше уваги необхідно приділити підприємствам машинобудівного комплексу, який повинен збільшити експорт продукції та значно розширити асортимент технічного переозброєння сільськогосподарського виробництва.</w:t>
      </w:r>
    </w:p>
    <w:p w:rsidR="00382AA0" w:rsidRPr="0010461B" w:rsidRDefault="00382AA0" w:rsidP="00382AA0">
      <w:pPr>
        <w:jc w:val="both"/>
        <w:rPr>
          <w:rFonts w:cs="Arial"/>
          <w:sz w:val="20"/>
          <w:szCs w:val="20"/>
        </w:rPr>
      </w:pPr>
    </w:p>
    <w:p w:rsidR="00382AA0" w:rsidRPr="0010461B" w:rsidRDefault="00382AA0" w:rsidP="00382AA0">
      <w:pPr>
        <w:jc w:val="both"/>
        <w:rPr>
          <w:rFonts w:cs="Arial"/>
          <w:sz w:val="20"/>
          <w:szCs w:val="20"/>
        </w:rPr>
      </w:pPr>
    </w:p>
    <w:p w:rsidR="00382AA0" w:rsidRPr="0010461B" w:rsidRDefault="00382AA0" w:rsidP="007075FB">
      <w:pPr>
        <w:pStyle w:val="Heading2"/>
        <w:rPr>
          <w:rFonts w:ascii="Arial" w:hAnsi="Arial" w:cs="Arial"/>
          <w:b w:val="0"/>
          <w:sz w:val="20"/>
          <w:szCs w:val="20"/>
        </w:rPr>
      </w:pPr>
      <w:bookmarkStart w:id="35" w:name="_Toc531639226"/>
      <w:r w:rsidRPr="0010461B">
        <w:rPr>
          <w:rFonts w:ascii="Arial" w:hAnsi="Arial" w:cs="Arial"/>
          <w:color w:val="auto"/>
          <w:sz w:val="20"/>
          <w:szCs w:val="20"/>
        </w:rPr>
        <w:t>ДОНЕЦЬКА ОБЛАСТЬ</w:t>
      </w:r>
      <w:bookmarkEnd w:id="35"/>
    </w:p>
    <w:p w:rsidR="00382AA0" w:rsidRPr="0010461B" w:rsidRDefault="00382AA0" w:rsidP="00382AA0">
      <w:pPr>
        <w:jc w:val="center"/>
        <w:rPr>
          <w:rFonts w:cs="Arial"/>
          <w:b/>
          <w:sz w:val="20"/>
          <w:szCs w:val="20"/>
        </w:rPr>
      </w:pPr>
    </w:p>
    <w:p w:rsidR="00382AA0" w:rsidRPr="0010461B" w:rsidRDefault="00382AA0" w:rsidP="00382AA0">
      <w:pPr>
        <w:ind w:firstLine="567"/>
        <w:jc w:val="both"/>
        <w:rPr>
          <w:rFonts w:cs="Arial"/>
          <w:bCs/>
          <w:sz w:val="20"/>
          <w:szCs w:val="20"/>
        </w:rPr>
      </w:pPr>
      <w:r w:rsidRPr="0010461B">
        <w:rPr>
          <w:rFonts w:cs="Arial"/>
          <w:sz w:val="20"/>
          <w:szCs w:val="20"/>
        </w:rPr>
        <w:t xml:space="preserve">Однією з провідних галузей промисловості Донецької області є машинобудівна. Машинобудування Донеччини орієнтовано на виробництво машин та обладнання для базових галузей промисловості (металургії, вугільної промисловості, енергетики, транспорту). Машинобудування є </w:t>
      </w:r>
      <w:proofErr w:type="spellStart"/>
      <w:r w:rsidRPr="0010461B">
        <w:rPr>
          <w:rFonts w:cs="Arial"/>
          <w:sz w:val="20"/>
          <w:szCs w:val="20"/>
        </w:rPr>
        <w:t>експортноорієнтованою</w:t>
      </w:r>
      <w:proofErr w:type="spellEnd"/>
      <w:r w:rsidRPr="0010461B">
        <w:rPr>
          <w:rFonts w:cs="Arial"/>
          <w:sz w:val="20"/>
          <w:szCs w:val="20"/>
        </w:rPr>
        <w:t xml:space="preserve"> галуззю, більше половини продукції якої постачалось переважно до країн СНД та Азії. Провідні підприємства машинобудування області: це ПрАТ «Новокраматорський </w:t>
      </w:r>
      <w:proofErr w:type="spellStart"/>
      <w:r w:rsidRPr="0010461B">
        <w:rPr>
          <w:rFonts w:cs="Arial"/>
          <w:sz w:val="20"/>
          <w:szCs w:val="20"/>
        </w:rPr>
        <w:t>машзавод</w:t>
      </w:r>
      <w:proofErr w:type="spellEnd"/>
      <w:r w:rsidRPr="0010461B">
        <w:rPr>
          <w:rFonts w:cs="Arial"/>
          <w:sz w:val="20"/>
          <w:szCs w:val="20"/>
        </w:rPr>
        <w:t>», ПАТ «</w:t>
      </w:r>
      <w:proofErr w:type="spellStart"/>
      <w:r w:rsidRPr="0010461B">
        <w:rPr>
          <w:rFonts w:cs="Arial"/>
          <w:sz w:val="20"/>
          <w:szCs w:val="20"/>
        </w:rPr>
        <w:t>Енергомашспецсталь</w:t>
      </w:r>
      <w:proofErr w:type="spellEnd"/>
      <w:r w:rsidRPr="0010461B">
        <w:rPr>
          <w:rFonts w:cs="Arial"/>
          <w:sz w:val="20"/>
          <w:szCs w:val="20"/>
        </w:rPr>
        <w:t>», ПрАТ «</w:t>
      </w:r>
      <w:proofErr w:type="spellStart"/>
      <w:r w:rsidRPr="0010461B">
        <w:rPr>
          <w:rFonts w:cs="Arial"/>
          <w:sz w:val="20"/>
          <w:szCs w:val="20"/>
        </w:rPr>
        <w:t>Старокраматорський</w:t>
      </w:r>
      <w:proofErr w:type="spellEnd"/>
      <w:r w:rsidRPr="0010461B">
        <w:rPr>
          <w:rFonts w:cs="Arial"/>
          <w:sz w:val="20"/>
          <w:szCs w:val="20"/>
        </w:rPr>
        <w:t xml:space="preserve"> </w:t>
      </w:r>
      <w:proofErr w:type="spellStart"/>
      <w:r w:rsidRPr="0010461B">
        <w:rPr>
          <w:rFonts w:cs="Arial"/>
          <w:sz w:val="20"/>
          <w:szCs w:val="20"/>
        </w:rPr>
        <w:t>машзавод</w:t>
      </w:r>
      <w:proofErr w:type="spellEnd"/>
      <w:r w:rsidRPr="0010461B">
        <w:rPr>
          <w:rFonts w:cs="Arial"/>
          <w:sz w:val="20"/>
          <w:szCs w:val="20"/>
        </w:rPr>
        <w:t>», ПрАТ «Краматорський завод важкого верстатобудування», ПрАТ «</w:t>
      </w:r>
      <w:proofErr w:type="spellStart"/>
      <w:r w:rsidRPr="0010461B">
        <w:rPr>
          <w:rFonts w:cs="Arial"/>
          <w:sz w:val="20"/>
          <w:szCs w:val="20"/>
        </w:rPr>
        <w:t>Азовзагальмаш</w:t>
      </w:r>
      <w:proofErr w:type="spellEnd"/>
      <w:r w:rsidRPr="0010461B">
        <w:rPr>
          <w:rFonts w:cs="Arial"/>
          <w:sz w:val="20"/>
          <w:szCs w:val="20"/>
        </w:rPr>
        <w:t xml:space="preserve">», ПрАТ «Артемівський </w:t>
      </w:r>
      <w:proofErr w:type="spellStart"/>
      <w:r w:rsidRPr="0010461B">
        <w:rPr>
          <w:rFonts w:cs="Arial"/>
          <w:sz w:val="20"/>
          <w:szCs w:val="20"/>
        </w:rPr>
        <w:t>машзавод</w:t>
      </w:r>
      <w:proofErr w:type="spellEnd"/>
      <w:r w:rsidRPr="0010461B">
        <w:rPr>
          <w:rFonts w:cs="Arial"/>
          <w:sz w:val="20"/>
          <w:szCs w:val="20"/>
        </w:rPr>
        <w:t xml:space="preserve"> «</w:t>
      </w:r>
      <w:proofErr w:type="spellStart"/>
      <w:r w:rsidRPr="0010461B">
        <w:rPr>
          <w:rFonts w:cs="Arial"/>
          <w:sz w:val="20"/>
          <w:szCs w:val="20"/>
        </w:rPr>
        <w:t>Вістек</w:t>
      </w:r>
      <w:proofErr w:type="spellEnd"/>
      <w:r w:rsidRPr="0010461B">
        <w:rPr>
          <w:rFonts w:cs="Arial"/>
          <w:sz w:val="20"/>
          <w:szCs w:val="20"/>
        </w:rPr>
        <w:t>», ПАТ «Дружківський машинобудівний завод»</w:t>
      </w:r>
      <w:r w:rsidRPr="0010461B">
        <w:rPr>
          <w:rFonts w:cs="Arial"/>
          <w:bCs/>
          <w:sz w:val="20"/>
          <w:szCs w:val="20"/>
        </w:rPr>
        <w:t>.</w:t>
      </w:r>
    </w:p>
    <w:p w:rsidR="00382AA0" w:rsidRPr="0010461B" w:rsidRDefault="00382AA0" w:rsidP="00382AA0">
      <w:pPr>
        <w:ind w:firstLine="567"/>
        <w:jc w:val="both"/>
        <w:rPr>
          <w:rFonts w:cs="Arial"/>
          <w:bCs/>
          <w:sz w:val="20"/>
          <w:szCs w:val="20"/>
        </w:rPr>
      </w:pPr>
      <w:r w:rsidRPr="0010461B">
        <w:rPr>
          <w:rFonts w:cs="Arial"/>
          <w:sz w:val="20"/>
          <w:szCs w:val="20"/>
        </w:rPr>
        <w:t>Близько половини машинобудівних заводів на сьогодні знаходиться на непідконтрольній території України, а саме в</w:t>
      </w:r>
      <w:r w:rsidRPr="0010461B">
        <w:rPr>
          <w:rFonts w:cs="Arial"/>
          <w:bCs/>
          <w:sz w:val="20"/>
          <w:szCs w:val="20"/>
        </w:rPr>
        <w:t xml:space="preserve"> містах Донецьк, Горлівка, Ясинувата, Макіївка, Сніжне.</w:t>
      </w:r>
    </w:p>
    <w:p w:rsidR="00382AA0" w:rsidRPr="0010461B" w:rsidRDefault="00382AA0" w:rsidP="00382AA0">
      <w:pPr>
        <w:ind w:firstLine="567"/>
        <w:jc w:val="both"/>
        <w:rPr>
          <w:rFonts w:cs="Arial"/>
          <w:sz w:val="20"/>
          <w:szCs w:val="20"/>
        </w:rPr>
      </w:pPr>
      <w:r w:rsidRPr="0010461B">
        <w:rPr>
          <w:rFonts w:cs="Arial"/>
          <w:sz w:val="20"/>
          <w:szCs w:val="20"/>
        </w:rPr>
        <w:t xml:space="preserve">Через зменшення попиту на машинобудівну продукцію на внутрішньому та зовнішньому ринках з 2012 року розпочався спад виробництва продукції і посилився у 2014-2016 роках. Так, у 2012 році обсяги виробництва машинобудування області скоротились порівняно з </w:t>
      </w:r>
      <w:r w:rsidRPr="0010461B">
        <w:rPr>
          <w:rFonts w:cs="Arial"/>
          <w:sz w:val="20"/>
          <w:szCs w:val="20"/>
        </w:rPr>
        <w:lastRenderedPageBreak/>
        <w:t xml:space="preserve">попереднім роком на 3,5 %, у 2013 році – на 20,9 %, у 2014 році – на 41,1 %, у 2015 році – на 33,8 %, у 2016 році – на 8,1 %. </w:t>
      </w:r>
    </w:p>
    <w:p w:rsidR="00382AA0" w:rsidRPr="0010461B" w:rsidRDefault="00382AA0" w:rsidP="00382AA0">
      <w:pPr>
        <w:ind w:firstLine="567"/>
        <w:jc w:val="both"/>
        <w:rPr>
          <w:rFonts w:cs="Arial"/>
          <w:sz w:val="20"/>
          <w:szCs w:val="20"/>
        </w:rPr>
      </w:pPr>
      <w:r w:rsidRPr="0010461B">
        <w:rPr>
          <w:rFonts w:cs="Arial"/>
          <w:sz w:val="20"/>
          <w:szCs w:val="20"/>
        </w:rPr>
        <w:t>Проведення антитерористичної операції на території Донецької області, втрата ринків збуту у Російській Федерації негативно позначилось на роботі машинобудівних підприємств області. Особливо така ситуація позначилась на найбільшому заводі Донецької області ПАТ «</w:t>
      </w:r>
      <w:proofErr w:type="spellStart"/>
      <w:r w:rsidRPr="0010461B">
        <w:rPr>
          <w:rFonts w:cs="Arial"/>
          <w:sz w:val="20"/>
          <w:szCs w:val="20"/>
        </w:rPr>
        <w:t>Азовзагальмаш</w:t>
      </w:r>
      <w:proofErr w:type="spellEnd"/>
      <w:r w:rsidRPr="0010461B">
        <w:rPr>
          <w:rFonts w:cs="Arial"/>
          <w:sz w:val="20"/>
          <w:szCs w:val="20"/>
        </w:rPr>
        <w:t>» (м. Маріуполь), де експорт продукції до країн Митного союзу становив понад 80 % від загального обсягу реалізованої продукції. Ч</w:t>
      </w:r>
      <w:r w:rsidRPr="0010461B">
        <w:rPr>
          <w:rFonts w:cs="Arial"/>
          <w:bCs/>
          <w:sz w:val="20"/>
          <w:szCs w:val="20"/>
        </w:rPr>
        <w:t>ерез відсутність замовлень на вантажні вагони ПАТ «</w:t>
      </w:r>
      <w:proofErr w:type="spellStart"/>
      <w:r w:rsidRPr="0010461B">
        <w:rPr>
          <w:rFonts w:cs="Arial"/>
          <w:bCs/>
          <w:sz w:val="20"/>
          <w:szCs w:val="20"/>
        </w:rPr>
        <w:t>Азовзагальмаш</w:t>
      </w:r>
      <w:proofErr w:type="spellEnd"/>
      <w:r w:rsidRPr="0010461B">
        <w:rPr>
          <w:rFonts w:cs="Arial"/>
          <w:bCs/>
          <w:sz w:val="20"/>
          <w:szCs w:val="20"/>
        </w:rPr>
        <w:t>» практично не працює. В</w:t>
      </w:r>
      <w:r w:rsidRPr="0010461B">
        <w:rPr>
          <w:rFonts w:cs="Arial"/>
          <w:sz w:val="20"/>
          <w:szCs w:val="20"/>
        </w:rPr>
        <w:t xml:space="preserve">иробничі потужності підприємства на сьогодні завантажено менш ніж на 10 %. </w:t>
      </w:r>
    </w:p>
    <w:p w:rsidR="00382AA0" w:rsidRPr="0010461B" w:rsidRDefault="00382AA0" w:rsidP="00382AA0">
      <w:pPr>
        <w:ind w:firstLine="567"/>
        <w:jc w:val="both"/>
        <w:rPr>
          <w:rFonts w:cs="Arial"/>
          <w:bCs/>
          <w:sz w:val="20"/>
          <w:szCs w:val="20"/>
        </w:rPr>
      </w:pPr>
      <w:r w:rsidRPr="0010461B">
        <w:rPr>
          <w:rFonts w:cs="Arial"/>
          <w:sz w:val="20"/>
          <w:szCs w:val="20"/>
        </w:rPr>
        <w:t xml:space="preserve">Починаючи з 2017 року спостерігається позитивна динаміка обсягів виробництва машинобудування Донецької області. У січні-вересні 2018 року порівняно з відповідним періодом 2017 року обсяги виробництва продукції </w:t>
      </w:r>
      <w:r w:rsidRPr="0010461B">
        <w:rPr>
          <w:rFonts w:cs="Arial"/>
          <w:bCs/>
          <w:sz w:val="20"/>
          <w:szCs w:val="20"/>
        </w:rPr>
        <w:t>збільшилися на 6,9 %.</w:t>
      </w:r>
    </w:p>
    <w:p w:rsidR="00382AA0" w:rsidRPr="0010461B" w:rsidRDefault="00382AA0" w:rsidP="00382AA0">
      <w:pPr>
        <w:ind w:firstLine="567"/>
        <w:jc w:val="both"/>
        <w:rPr>
          <w:rFonts w:cs="Arial"/>
          <w:sz w:val="20"/>
          <w:szCs w:val="20"/>
        </w:rPr>
      </w:pPr>
      <w:r w:rsidRPr="0010461B">
        <w:rPr>
          <w:rFonts w:cs="Arial"/>
          <w:sz w:val="20"/>
          <w:szCs w:val="20"/>
        </w:rPr>
        <w:t xml:space="preserve">Обсяг реалізації продукції машинобудування у січні-серпні 2018 року склав 8,6 </w:t>
      </w:r>
      <w:proofErr w:type="spellStart"/>
      <w:r w:rsidRPr="0010461B">
        <w:rPr>
          <w:rFonts w:cs="Arial"/>
          <w:sz w:val="20"/>
          <w:szCs w:val="20"/>
        </w:rPr>
        <w:t>млрд.грн</w:t>
      </w:r>
      <w:proofErr w:type="spellEnd"/>
      <w:r w:rsidRPr="0010461B">
        <w:rPr>
          <w:rFonts w:cs="Arial"/>
          <w:sz w:val="20"/>
          <w:szCs w:val="20"/>
        </w:rPr>
        <w:t>, або 4,2 % від загального обсягу реалізованої промислової продукції регіону та 7,6 % від реалізованої машинобудівної продукції України.</w:t>
      </w:r>
    </w:p>
    <w:p w:rsidR="00382AA0" w:rsidRPr="0010461B" w:rsidRDefault="00382AA0" w:rsidP="00382AA0">
      <w:pPr>
        <w:ind w:firstLine="567"/>
        <w:jc w:val="both"/>
        <w:rPr>
          <w:rFonts w:eastAsia="Times New Roman" w:cs="Arial"/>
          <w:sz w:val="20"/>
          <w:szCs w:val="20"/>
          <w:lang w:eastAsia="ru-RU"/>
        </w:rPr>
      </w:pPr>
      <w:r w:rsidRPr="0010461B">
        <w:rPr>
          <w:rFonts w:eastAsia="Times New Roman" w:cs="Arial"/>
          <w:sz w:val="20"/>
          <w:szCs w:val="20"/>
          <w:lang w:eastAsia="ru-RU"/>
        </w:rPr>
        <w:t>Основним драйвером зростання обсягу виробництва в машинобудуванні може стати збільшення експорту продукції.</w:t>
      </w:r>
    </w:p>
    <w:p w:rsidR="00382AA0" w:rsidRPr="0010461B" w:rsidRDefault="00382AA0" w:rsidP="00382AA0">
      <w:pPr>
        <w:ind w:firstLine="567"/>
        <w:jc w:val="both"/>
        <w:rPr>
          <w:rFonts w:cs="Arial"/>
          <w:sz w:val="20"/>
          <w:szCs w:val="20"/>
        </w:rPr>
      </w:pPr>
      <w:r w:rsidRPr="0010461B">
        <w:rPr>
          <w:rFonts w:cs="Arial"/>
          <w:sz w:val="20"/>
          <w:szCs w:val="20"/>
        </w:rPr>
        <w:t xml:space="preserve">Машинобудівні підприємства області мають значний експортний потенціал, але завжди мали обмежену географію поставок. За січень-серпень 2018 року </w:t>
      </w:r>
      <w:r w:rsidRPr="0010461B">
        <w:rPr>
          <w:rFonts w:cs="Arial"/>
          <w:bCs/>
          <w:sz w:val="20"/>
          <w:szCs w:val="20"/>
        </w:rPr>
        <w:t>експорт</w:t>
      </w:r>
      <w:r w:rsidRPr="0010461B">
        <w:rPr>
          <w:rFonts w:cs="Arial"/>
          <w:b/>
          <w:bCs/>
          <w:i/>
          <w:sz w:val="20"/>
          <w:szCs w:val="20"/>
        </w:rPr>
        <w:t xml:space="preserve"> </w:t>
      </w:r>
      <w:r w:rsidRPr="0010461B">
        <w:rPr>
          <w:rFonts w:cs="Arial"/>
          <w:bCs/>
          <w:sz w:val="20"/>
          <w:szCs w:val="20"/>
        </w:rPr>
        <w:t xml:space="preserve">машинобудівної продукції </w:t>
      </w:r>
      <w:r w:rsidRPr="0010461B">
        <w:rPr>
          <w:rFonts w:cs="Arial"/>
          <w:sz w:val="20"/>
          <w:szCs w:val="20"/>
        </w:rPr>
        <w:t xml:space="preserve">області в країни далекого і ближнього зарубіжжя склав 152,8 </w:t>
      </w:r>
      <w:proofErr w:type="spellStart"/>
      <w:r w:rsidRPr="0010461B">
        <w:rPr>
          <w:rFonts w:cs="Arial"/>
          <w:sz w:val="20"/>
          <w:szCs w:val="20"/>
        </w:rPr>
        <w:t>млн.дол.США</w:t>
      </w:r>
      <w:proofErr w:type="spellEnd"/>
      <w:r w:rsidRPr="0010461B">
        <w:rPr>
          <w:rFonts w:cs="Arial"/>
          <w:sz w:val="20"/>
          <w:szCs w:val="20"/>
        </w:rPr>
        <w:t xml:space="preserve">. Питома вага машинобудування в загальному обсязі експорту області у січні-серпні 2018 року дорівнює 4,6 </w:t>
      </w:r>
      <w:proofErr w:type="spellStart"/>
      <w:r w:rsidRPr="0010461B">
        <w:rPr>
          <w:rFonts w:cs="Arial"/>
          <w:sz w:val="20"/>
          <w:szCs w:val="20"/>
        </w:rPr>
        <w:t>відс</w:t>
      </w:r>
      <w:proofErr w:type="spellEnd"/>
      <w:r w:rsidRPr="0010461B">
        <w:rPr>
          <w:rFonts w:cs="Arial"/>
          <w:sz w:val="20"/>
          <w:szCs w:val="20"/>
        </w:rPr>
        <w:t>. проти 3,8 % відповідного періоду 2017 року (у січні-серпні 2016 року - 6,5 %).</w:t>
      </w:r>
    </w:p>
    <w:p w:rsidR="00382AA0" w:rsidRPr="0010461B" w:rsidRDefault="00382AA0" w:rsidP="00382AA0">
      <w:pPr>
        <w:ind w:firstLine="567"/>
        <w:jc w:val="both"/>
        <w:rPr>
          <w:rFonts w:cs="Arial"/>
          <w:sz w:val="20"/>
          <w:szCs w:val="20"/>
        </w:rPr>
      </w:pPr>
      <w:r w:rsidRPr="0010461B">
        <w:rPr>
          <w:rFonts w:cs="Arial"/>
          <w:sz w:val="20"/>
          <w:szCs w:val="20"/>
        </w:rPr>
        <w:t>У зв’язку зі скороченням експорту до Російської Федерації підприємства активно ведуть пошук нових ринків збуту в країнах Європи та Азії.</w:t>
      </w:r>
    </w:p>
    <w:p w:rsidR="00382AA0" w:rsidRPr="0010461B" w:rsidRDefault="00382AA0" w:rsidP="00382AA0">
      <w:pPr>
        <w:ind w:firstLine="567"/>
        <w:jc w:val="both"/>
        <w:rPr>
          <w:rFonts w:eastAsia="Calibri" w:cs="Arial"/>
          <w:sz w:val="20"/>
          <w:szCs w:val="20"/>
          <w:shd w:val="clear" w:color="auto" w:fill="FFFFFF"/>
        </w:rPr>
      </w:pPr>
      <w:r w:rsidRPr="0010461B">
        <w:rPr>
          <w:rFonts w:eastAsia="Calibri" w:cs="Arial"/>
          <w:sz w:val="20"/>
          <w:szCs w:val="20"/>
          <w:shd w:val="clear" w:color="auto" w:fill="FFFFFF"/>
        </w:rPr>
        <w:t>З метою завоювання нових ринків і закріплення своїх позицій на існуючих ринках машинобудівними підприємствами регіону впроваджується нові технології та сучасна система управління якістю відповідно до міжнародних стандартів.</w:t>
      </w:r>
    </w:p>
    <w:p w:rsidR="00382AA0" w:rsidRPr="0010461B" w:rsidRDefault="00382AA0" w:rsidP="00382AA0">
      <w:pPr>
        <w:ind w:firstLine="567"/>
        <w:jc w:val="both"/>
        <w:rPr>
          <w:rFonts w:cs="Arial"/>
          <w:sz w:val="20"/>
          <w:szCs w:val="20"/>
        </w:rPr>
      </w:pPr>
      <w:r w:rsidRPr="0010461B">
        <w:rPr>
          <w:rFonts w:cs="Arial"/>
          <w:sz w:val="20"/>
          <w:szCs w:val="20"/>
        </w:rPr>
        <w:t>Та потребують вирішення наступні проблемні питання, що впливають на розвиток експортного потенціалу машинобудівних підприємств та перешкоджають вільному виходу на світові ринки:</w:t>
      </w:r>
    </w:p>
    <w:p w:rsidR="00382AA0" w:rsidRPr="0010461B" w:rsidRDefault="00382AA0" w:rsidP="00382AA0">
      <w:pPr>
        <w:pStyle w:val="ListParagraph"/>
        <w:numPr>
          <w:ilvl w:val="0"/>
          <w:numId w:val="9"/>
        </w:numPr>
        <w:jc w:val="both"/>
        <w:rPr>
          <w:rFonts w:cs="Arial"/>
          <w:sz w:val="20"/>
          <w:szCs w:val="20"/>
        </w:rPr>
      </w:pPr>
      <w:r w:rsidRPr="0010461B">
        <w:rPr>
          <w:rFonts w:cs="Arial"/>
          <w:sz w:val="20"/>
          <w:szCs w:val="20"/>
        </w:rPr>
        <w:t>Існування протекціоністських заходів з боку окремих країн світу щодо захисту власних ринків;</w:t>
      </w:r>
    </w:p>
    <w:p w:rsidR="00382AA0" w:rsidRPr="0010461B" w:rsidRDefault="00382AA0" w:rsidP="00382AA0">
      <w:pPr>
        <w:pStyle w:val="ListParagraph"/>
        <w:numPr>
          <w:ilvl w:val="0"/>
          <w:numId w:val="9"/>
        </w:numPr>
        <w:jc w:val="both"/>
        <w:rPr>
          <w:rFonts w:cs="Arial"/>
          <w:sz w:val="20"/>
          <w:szCs w:val="20"/>
        </w:rPr>
      </w:pPr>
      <w:r w:rsidRPr="0010461B">
        <w:rPr>
          <w:rFonts w:cs="Arial"/>
          <w:sz w:val="20"/>
          <w:szCs w:val="20"/>
        </w:rPr>
        <w:lastRenderedPageBreak/>
        <w:t>Недостатній розвиток української системи сертифікації та контролю якості експортної продукції;</w:t>
      </w:r>
    </w:p>
    <w:p w:rsidR="00382AA0" w:rsidRPr="0010461B" w:rsidRDefault="00382AA0" w:rsidP="00382AA0">
      <w:pPr>
        <w:pStyle w:val="ListParagraph"/>
        <w:numPr>
          <w:ilvl w:val="0"/>
          <w:numId w:val="9"/>
        </w:numPr>
        <w:jc w:val="both"/>
        <w:rPr>
          <w:rFonts w:cs="Arial"/>
          <w:sz w:val="20"/>
          <w:szCs w:val="20"/>
        </w:rPr>
      </w:pPr>
      <w:r w:rsidRPr="0010461B">
        <w:rPr>
          <w:rFonts w:cs="Arial"/>
          <w:sz w:val="20"/>
          <w:szCs w:val="20"/>
        </w:rPr>
        <w:t>Низький рівень маркетингових знань на більшості підприємствах, необхідних для виходу на світові ринки;</w:t>
      </w:r>
    </w:p>
    <w:p w:rsidR="00382AA0" w:rsidRPr="0010461B" w:rsidRDefault="00382AA0" w:rsidP="00382AA0">
      <w:pPr>
        <w:pStyle w:val="ListParagraph"/>
        <w:numPr>
          <w:ilvl w:val="0"/>
          <w:numId w:val="9"/>
        </w:numPr>
        <w:jc w:val="both"/>
        <w:rPr>
          <w:rFonts w:cs="Arial"/>
          <w:sz w:val="20"/>
          <w:szCs w:val="20"/>
        </w:rPr>
      </w:pPr>
      <w:r w:rsidRPr="0010461B">
        <w:rPr>
          <w:rFonts w:cs="Arial"/>
          <w:sz w:val="20"/>
          <w:szCs w:val="20"/>
        </w:rPr>
        <w:t xml:space="preserve">Недостатнє інвестування в перспективні </w:t>
      </w:r>
      <w:proofErr w:type="spellStart"/>
      <w:r w:rsidRPr="0010461B">
        <w:rPr>
          <w:rFonts w:cs="Arial"/>
          <w:sz w:val="20"/>
          <w:szCs w:val="20"/>
        </w:rPr>
        <w:t>експортоорієнтовані</w:t>
      </w:r>
      <w:proofErr w:type="spellEnd"/>
      <w:r w:rsidRPr="0010461B">
        <w:rPr>
          <w:rFonts w:cs="Arial"/>
          <w:sz w:val="20"/>
          <w:szCs w:val="20"/>
        </w:rPr>
        <w:t xml:space="preserve"> проекти за рахунок внутрішніх і зовнішніх ресурсів; </w:t>
      </w:r>
    </w:p>
    <w:p w:rsidR="00382AA0" w:rsidRPr="0010461B" w:rsidRDefault="00382AA0" w:rsidP="00382AA0">
      <w:pPr>
        <w:pStyle w:val="ListParagraph"/>
        <w:numPr>
          <w:ilvl w:val="0"/>
          <w:numId w:val="9"/>
        </w:numPr>
        <w:jc w:val="both"/>
        <w:rPr>
          <w:rFonts w:cs="Arial"/>
          <w:sz w:val="20"/>
          <w:szCs w:val="20"/>
        </w:rPr>
      </w:pPr>
      <w:r w:rsidRPr="0010461B">
        <w:rPr>
          <w:rFonts w:cs="Arial"/>
          <w:sz w:val="20"/>
          <w:szCs w:val="20"/>
        </w:rPr>
        <w:t>Обмеження використання іноземних інвестицій та кредитів для розвитку експорту;</w:t>
      </w:r>
    </w:p>
    <w:p w:rsidR="00382AA0" w:rsidRPr="0010461B" w:rsidRDefault="00382AA0" w:rsidP="00382AA0">
      <w:pPr>
        <w:pStyle w:val="ListParagraph"/>
        <w:numPr>
          <w:ilvl w:val="0"/>
          <w:numId w:val="9"/>
        </w:numPr>
        <w:jc w:val="both"/>
        <w:rPr>
          <w:rFonts w:cs="Arial"/>
          <w:sz w:val="20"/>
          <w:szCs w:val="20"/>
        </w:rPr>
      </w:pPr>
      <w:r w:rsidRPr="0010461B">
        <w:rPr>
          <w:rFonts w:cs="Arial"/>
          <w:sz w:val="20"/>
          <w:szCs w:val="20"/>
        </w:rPr>
        <w:t>Недосконалість норм українського законодавства щодо здійснення і розвитку експортної діяльності;</w:t>
      </w:r>
    </w:p>
    <w:p w:rsidR="00382AA0" w:rsidRPr="0010461B" w:rsidRDefault="00382AA0" w:rsidP="00382AA0">
      <w:pPr>
        <w:pStyle w:val="ListParagraph"/>
        <w:numPr>
          <w:ilvl w:val="0"/>
          <w:numId w:val="9"/>
        </w:numPr>
        <w:jc w:val="both"/>
        <w:rPr>
          <w:rFonts w:cs="Arial"/>
          <w:sz w:val="20"/>
          <w:szCs w:val="20"/>
        </w:rPr>
      </w:pPr>
      <w:r w:rsidRPr="0010461B">
        <w:rPr>
          <w:rFonts w:cs="Arial"/>
          <w:sz w:val="20"/>
          <w:szCs w:val="20"/>
        </w:rPr>
        <w:t xml:space="preserve">Недостатня конкурентоспроможність продукції машинобудування; </w:t>
      </w:r>
    </w:p>
    <w:p w:rsidR="00382AA0" w:rsidRPr="0010461B" w:rsidRDefault="00382AA0" w:rsidP="00382AA0">
      <w:pPr>
        <w:pStyle w:val="ListParagraph"/>
        <w:numPr>
          <w:ilvl w:val="0"/>
          <w:numId w:val="9"/>
        </w:numPr>
        <w:jc w:val="both"/>
        <w:rPr>
          <w:rFonts w:cs="Arial"/>
          <w:sz w:val="20"/>
          <w:szCs w:val="20"/>
        </w:rPr>
      </w:pPr>
      <w:r w:rsidRPr="0010461B">
        <w:rPr>
          <w:rFonts w:cs="Arial"/>
          <w:sz w:val="20"/>
          <w:szCs w:val="20"/>
        </w:rPr>
        <w:t>Незадовільний фінансовий стан більшості підприємств галузі;</w:t>
      </w:r>
    </w:p>
    <w:p w:rsidR="00382AA0" w:rsidRPr="0010461B" w:rsidRDefault="00382AA0" w:rsidP="00382AA0">
      <w:pPr>
        <w:pStyle w:val="ListParagraph"/>
        <w:numPr>
          <w:ilvl w:val="0"/>
          <w:numId w:val="9"/>
        </w:numPr>
        <w:jc w:val="both"/>
        <w:rPr>
          <w:rFonts w:cs="Arial"/>
          <w:sz w:val="20"/>
          <w:szCs w:val="20"/>
        </w:rPr>
      </w:pPr>
      <w:r w:rsidRPr="0010461B">
        <w:rPr>
          <w:rFonts w:cs="Arial"/>
          <w:sz w:val="20"/>
          <w:szCs w:val="20"/>
        </w:rPr>
        <w:t>Нестабільний курс гривні.</w:t>
      </w:r>
    </w:p>
    <w:p w:rsidR="00382AA0" w:rsidRPr="0010461B" w:rsidRDefault="00382AA0" w:rsidP="00382AA0">
      <w:pPr>
        <w:ind w:firstLine="567"/>
        <w:jc w:val="both"/>
        <w:rPr>
          <w:rFonts w:cs="Arial"/>
          <w:sz w:val="20"/>
          <w:szCs w:val="20"/>
        </w:rPr>
      </w:pPr>
      <w:r w:rsidRPr="0010461B">
        <w:rPr>
          <w:rFonts w:cs="Arial"/>
          <w:sz w:val="20"/>
          <w:szCs w:val="20"/>
        </w:rPr>
        <w:t>Крім цього, на розвиток експортного потенціалу машинобудівних підприємств впливають такі чинники:</w:t>
      </w:r>
    </w:p>
    <w:p w:rsidR="00382AA0" w:rsidRPr="0010461B" w:rsidRDefault="00382AA0" w:rsidP="00382AA0">
      <w:pPr>
        <w:pStyle w:val="ListParagraph"/>
        <w:numPr>
          <w:ilvl w:val="0"/>
          <w:numId w:val="10"/>
        </w:numPr>
        <w:jc w:val="both"/>
        <w:rPr>
          <w:rFonts w:cs="Arial"/>
          <w:sz w:val="20"/>
          <w:szCs w:val="20"/>
        </w:rPr>
      </w:pPr>
      <w:r w:rsidRPr="0010461B">
        <w:rPr>
          <w:rFonts w:cs="Arial"/>
          <w:sz w:val="20"/>
          <w:szCs w:val="20"/>
        </w:rPr>
        <w:t xml:space="preserve">Низька ефективність виробництва; </w:t>
      </w:r>
    </w:p>
    <w:p w:rsidR="00382AA0" w:rsidRPr="0010461B" w:rsidRDefault="00382AA0" w:rsidP="00382AA0">
      <w:pPr>
        <w:pStyle w:val="ListParagraph"/>
        <w:numPr>
          <w:ilvl w:val="0"/>
          <w:numId w:val="10"/>
        </w:numPr>
        <w:jc w:val="both"/>
        <w:rPr>
          <w:rFonts w:cs="Arial"/>
          <w:sz w:val="20"/>
          <w:szCs w:val="20"/>
        </w:rPr>
      </w:pPr>
      <w:r w:rsidRPr="0010461B">
        <w:rPr>
          <w:rFonts w:cs="Arial"/>
          <w:sz w:val="20"/>
          <w:szCs w:val="20"/>
        </w:rPr>
        <w:t xml:space="preserve">Висока </w:t>
      </w:r>
      <w:proofErr w:type="spellStart"/>
      <w:r w:rsidRPr="0010461B">
        <w:rPr>
          <w:rFonts w:cs="Arial"/>
          <w:sz w:val="20"/>
          <w:szCs w:val="20"/>
        </w:rPr>
        <w:t>енерго</w:t>
      </w:r>
      <w:proofErr w:type="spellEnd"/>
      <w:r w:rsidRPr="0010461B">
        <w:rPr>
          <w:rFonts w:cs="Arial"/>
          <w:sz w:val="20"/>
          <w:szCs w:val="20"/>
        </w:rPr>
        <w:t xml:space="preserve">- та матеріаломісткість продукції; </w:t>
      </w:r>
    </w:p>
    <w:p w:rsidR="00382AA0" w:rsidRPr="0010461B" w:rsidRDefault="00382AA0" w:rsidP="00382AA0">
      <w:pPr>
        <w:pStyle w:val="ListParagraph"/>
        <w:numPr>
          <w:ilvl w:val="0"/>
          <w:numId w:val="10"/>
        </w:numPr>
        <w:jc w:val="both"/>
        <w:rPr>
          <w:rFonts w:cs="Arial"/>
          <w:sz w:val="20"/>
          <w:szCs w:val="20"/>
        </w:rPr>
      </w:pPr>
      <w:r w:rsidRPr="0010461B">
        <w:rPr>
          <w:rFonts w:cs="Arial"/>
          <w:sz w:val="20"/>
          <w:szCs w:val="20"/>
        </w:rPr>
        <w:t>Високий рівень зношеності основних виробничих фондів.</w:t>
      </w:r>
    </w:p>
    <w:p w:rsidR="00382AA0" w:rsidRPr="0010461B" w:rsidRDefault="00382AA0" w:rsidP="00382AA0">
      <w:pPr>
        <w:ind w:firstLine="567"/>
        <w:jc w:val="both"/>
        <w:rPr>
          <w:rFonts w:cs="Arial"/>
          <w:sz w:val="20"/>
          <w:szCs w:val="20"/>
        </w:rPr>
      </w:pPr>
      <w:r w:rsidRPr="0010461B">
        <w:rPr>
          <w:rFonts w:cs="Arial"/>
          <w:sz w:val="20"/>
          <w:szCs w:val="20"/>
        </w:rPr>
        <w:t>Виходячи саме з цих та інших негативних чинників, що впливають на експорт машинобудівної продукції, зазначимо певні заходи, які потребують вирішення підприємствами галузі:</w:t>
      </w:r>
    </w:p>
    <w:p w:rsidR="00382AA0" w:rsidRPr="0010461B" w:rsidRDefault="00382AA0" w:rsidP="00382AA0">
      <w:pPr>
        <w:pStyle w:val="ListParagraph"/>
        <w:numPr>
          <w:ilvl w:val="0"/>
          <w:numId w:val="11"/>
        </w:numPr>
        <w:jc w:val="both"/>
        <w:rPr>
          <w:rFonts w:cs="Arial"/>
          <w:sz w:val="20"/>
          <w:szCs w:val="20"/>
        </w:rPr>
      </w:pPr>
      <w:r w:rsidRPr="0010461B">
        <w:rPr>
          <w:rFonts w:cs="Arial"/>
          <w:sz w:val="20"/>
          <w:szCs w:val="20"/>
        </w:rPr>
        <w:t>Планування обсягів і номенклатури експортної продукції зі своєчасним дослідження кон’юнктури зовнішніх ринків та урахуванням динаміки ринкових змін;</w:t>
      </w:r>
    </w:p>
    <w:p w:rsidR="00382AA0" w:rsidRPr="0010461B" w:rsidRDefault="00382AA0" w:rsidP="00382AA0">
      <w:pPr>
        <w:pStyle w:val="ListParagraph"/>
        <w:numPr>
          <w:ilvl w:val="0"/>
          <w:numId w:val="11"/>
        </w:numPr>
        <w:jc w:val="both"/>
        <w:rPr>
          <w:rFonts w:cs="Arial"/>
          <w:sz w:val="20"/>
          <w:szCs w:val="20"/>
        </w:rPr>
      </w:pPr>
      <w:r w:rsidRPr="0010461B">
        <w:rPr>
          <w:rFonts w:cs="Arial"/>
          <w:sz w:val="20"/>
          <w:szCs w:val="20"/>
        </w:rPr>
        <w:t>Складання перспективних та оперативних планів виробництва експортної продукції;</w:t>
      </w:r>
    </w:p>
    <w:p w:rsidR="00382AA0" w:rsidRPr="0010461B" w:rsidRDefault="00382AA0" w:rsidP="00382AA0">
      <w:pPr>
        <w:pStyle w:val="ListParagraph"/>
        <w:numPr>
          <w:ilvl w:val="0"/>
          <w:numId w:val="11"/>
        </w:numPr>
        <w:jc w:val="both"/>
        <w:rPr>
          <w:rFonts w:cs="Arial"/>
          <w:sz w:val="20"/>
          <w:szCs w:val="20"/>
        </w:rPr>
      </w:pPr>
      <w:r w:rsidRPr="0010461B">
        <w:rPr>
          <w:rFonts w:cs="Arial"/>
          <w:sz w:val="20"/>
          <w:szCs w:val="20"/>
        </w:rPr>
        <w:t>Розробка перспективних та річних бюджетів підприємства з урахуванням запланованих обсягів експорту продукції та вдосконалення методів планування витрат, собівартості та ціни експортної продукції.</w:t>
      </w:r>
    </w:p>
    <w:p w:rsidR="00382AA0" w:rsidRPr="0010461B" w:rsidRDefault="00382AA0" w:rsidP="00382AA0">
      <w:pPr>
        <w:ind w:firstLine="567"/>
        <w:jc w:val="both"/>
        <w:rPr>
          <w:rFonts w:cs="Arial"/>
          <w:sz w:val="20"/>
          <w:szCs w:val="20"/>
        </w:rPr>
      </w:pPr>
      <w:r w:rsidRPr="0010461B">
        <w:rPr>
          <w:rFonts w:cs="Arial"/>
          <w:sz w:val="20"/>
          <w:szCs w:val="20"/>
        </w:rPr>
        <w:t>Також, потрібно змінити вектори інноваційної політики, спрямувавши їх на активізацію інноваційних процесів на підприємствах, підвищення рівня створення та використання передових технологій.</w:t>
      </w:r>
    </w:p>
    <w:p w:rsidR="00382AA0" w:rsidRPr="0010461B" w:rsidRDefault="00382AA0" w:rsidP="00382AA0">
      <w:pPr>
        <w:jc w:val="both"/>
        <w:rPr>
          <w:rFonts w:cs="Arial"/>
          <w:sz w:val="20"/>
          <w:szCs w:val="20"/>
        </w:rPr>
      </w:pPr>
    </w:p>
    <w:p w:rsidR="00382AA0" w:rsidRPr="0010461B" w:rsidRDefault="00382AA0" w:rsidP="00382AA0">
      <w:pPr>
        <w:jc w:val="both"/>
        <w:rPr>
          <w:rFonts w:cs="Arial"/>
          <w:sz w:val="20"/>
          <w:szCs w:val="20"/>
        </w:rPr>
      </w:pPr>
    </w:p>
    <w:p w:rsidR="00382AA0" w:rsidRPr="0010461B" w:rsidRDefault="00382AA0" w:rsidP="007075FB">
      <w:pPr>
        <w:pStyle w:val="Heading2"/>
        <w:rPr>
          <w:rFonts w:ascii="Arial" w:hAnsi="Arial" w:cs="Arial"/>
          <w:b w:val="0"/>
          <w:sz w:val="20"/>
          <w:szCs w:val="20"/>
        </w:rPr>
      </w:pPr>
      <w:bookmarkStart w:id="36" w:name="_Toc531639227"/>
      <w:r w:rsidRPr="0010461B">
        <w:rPr>
          <w:rFonts w:ascii="Arial" w:hAnsi="Arial" w:cs="Arial"/>
          <w:color w:val="auto"/>
          <w:sz w:val="20"/>
          <w:szCs w:val="20"/>
        </w:rPr>
        <w:t>ЖИТОМИРСЬКА ОБЛАСТЬ</w:t>
      </w:r>
      <w:bookmarkEnd w:id="36"/>
    </w:p>
    <w:p w:rsidR="00382AA0" w:rsidRPr="0010461B" w:rsidRDefault="00382AA0" w:rsidP="00382AA0">
      <w:pPr>
        <w:jc w:val="center"/>
        <w:rPr>
          <w:rFonts w:cs="Arial"/>
          <w:b/>
          <w:sz w:val="20"/>
          <w:szCs w:val="20"/>
        </w:rPr>
      </w:pPr>
    </w:p>
    <w:p w:rsidR="00382AA0" w:rsidRPr="0010461B" w:rsidRDefault="00382AA0" w:rsidP="00382AA0">
      <w:pPr>
        <w:ind w:firstLine="567"/>
        <w:contextualSpacing/>
        <w:jc w:val="both"/>
        <w:rPr>
          <w:rFonts w:eastAsia="Times New Roman" w:cs="Arial"/>
          <w:sz w:val="20"/>
          <w:szCs w:val="20"/>
          <w:lang w:eastAsia="ru-RU"/>
        </w:rPr>
      </w:pPr>
      <w:r w:rsidRPr="0010461B">
        <w:rPr>
          <w:rFonts w:eastAsia="Times New Roman" w:cs="Arial"/>
          <w:sz w:val="20"/>
          <w:szCs w:val="20"/>
          <w:lang w:eastAsia="ru-RU"/>
        </w:rPr>
        <w:lastRenderedPageBreak/>
        <w:t>У січні-серпні 2018 року обсяг експорту товарів становив 447,6 млн </w:t>
      </w:r>
      <w:proofErr w:type="spellStart"/>
      <w:r w:rsidRPr="0010461B">
        <w:rPr>
          <w:rFonts w:eastAsia="Times New Roman" w:cs="Arial"/>
          <w:sz w:val="20"/>
          <w:szCs w:val="20"/>
          <w:lang w:eastAsia="ru-RU"/>
        </w:rPr>
        <w:t>дол</w:t>
      </w:r>
      <w:proofErr w:type="spellEnd"/>
      <w:r w:rsidRPr="0010461B">
        <w:rPr>
          <w:rFonts w:eastAsia="Times New Roman" w:cs="Arial"/>
          <w:sz w:val="20"/>
          <w:szCs w:val="20"/>
          <w:lang w:eastAsia="ru-RU"/>
        </w:rPr>
        <w:t xml:space="preserve"> США, імпорту – 318 млн </w:t>
      </w:r>
      <w:proofErr w:type="spellStart"/>
      <w:r w:rsidRPr="0010461B">
        <w:rPr>
          <w:rFonts w:eastAsia="Times New Roman" w:cs="Arial"/>
          <w:sz w:val="20"/>
          <w:szCs w:val="20"/>
          <w:lang w:eastAsia="ru-RU"/>
        </w:rPr>
        <w:t>дол</w:t>
      </w:r>
      <w:proofErr w:type="spellEnd"/>
      <w:r w:rsidRPr="0010461B">
        <w:rPr>
          <w:rFonts w:eastAsia="Times New Roman" w:cs="Arial"/>
          <w:sz w:val="20"/>
          <w:szCs w:val="20"/>
          <w:lang w:eastAsia="ru-RU"/>
        </w:rPr>
        <w:t xml:space="preserve"> США. Порівняно з січнем-серпнем 2017р. експорт зріс на 17,5%, (на 66,7 млн </w:t>
      </w:r>
      <w:proofErr w:type="spellStart"/>
      <w:r w:rsidRPr="0010461B">
        <w:rPr>
          <w:rFonts w:eastAsia="Times New Roman" w:cs="Arial"/>
          <w:sz w:val="20"/>
          <w:szCs w:val="20"/>
          <w:lang w:eastAsia="ru-RU"/>
        </w:rPr>
        <w:t>дол</w:t>
      </w:r>
      <w:proofErr w:type="spellEnd"/>
      <w:r w:rsidRPr="0010461B">
        <w:rPr>
          <w:rFonts w:eastAsia="Times New Roman" w:cs="Arial"/>
          <w:sz w:val="20"/>
          <w:szCs w:val="20"/>
          <w:lang w:eastAsia="ru-RU"/>
        </w:rPr>
        <w:t xml:space="preserve"> США), імпорт – на 6,4% (на 19,1 млн </w:t>
      </w:r>
      <w:proofErr w:type="spellStart"/>
      <w:r w:rsidRPr="0010461B">
        <w:rPr>
          <w:rFonts w:eastAsia="Times New Roman" w:cs="Arial"/>
          <w:sz w:val="20"/>
          <w:szCs w:val="20"/>
          <w:lang w:eastAsia="ru-RU"/>
        </w:rPr>
        <w:t>дол</w:t>
      </w:r>
      <w:proofErr w:type="spellEnd"/>
      <w:r w:rsidRPr="0010461B">
        <w:rPr>
          <w:rFonts w:eastAsia="Times New Roman" w:cs="Arial"/>
          <w:sz w:val="20"/>
          <w:szCs w:val="20"/>
          <w:lang w:eastAsia="ru-RU"/>
        </w:rPr>
        <w:t xml:space="preserve"> США). Позитивне сальдо становило 129,7 млн </w:t>
      </w:r>
      <w:proofErr w:type="spellStart"/>
      <w:r w:rsidRPr="0010461B">
        <w:rPr>
          <w:rFonts w:eastAsia="Times New Roman" w:cs="Arial"/>
          <w:sz w:val="20"/>
          <w:szCs w:val="20"/>
          <w:lang w:eastAsia="ru-RU"/>
        </w:rPr>
        <w:t>дол</w:t>
      </w:r>
      <w:proofErr w:type="spellEnd"/>
      <w:r w:rsidRPr="0010461B">
        <w:rPr>
          <w:rFonts w:eastAsia="Times New Roman" w:cs="Arial"/>
          <w:sz w:val="20"/>
          <w:szCs w:val="20"/>
          <w:lang w:eastAsia="ru-RU"/>
        </w:rPr>
        <w:t xml:space="preserve"> США (у січні-серпні 2017 року – також позитивне 82  млн </w:t>
      </w:r>
      <w:proofErr w:type="spellStart"/>
      <w:r w:rsidRPr="0010461B">
        <w:rPr>
          <w:rFonts w:eastAsia="Times New Roman" w:cs="Arial"/>
          <w:sz w:val="20"/>
          <w:szCs w:val="20"/>
          <w:lang w:eastAsia="ru-RU"/>
        </w:rPr>
        <w:t>дол</w:t>
      </w:r>
      <w:proofErr w:type="spellEnd"/>
      <w:r w:rsidRPr="0010461B">
        <w:rPr>
          <w:rFonts w:eastAsia="Times New Roman" w:cs="Arial"/>
          <w:sz w:val="20"/>
          <w:szCs w:val="20"/>
          <w:lang w:eastAsia="ru-RU"/>
        </w:rPr>
        <w:t> США).</w:t>
      </w:r>
    </w:p>
    <w:p w:rsidR="00382AA0" w:rsidRPr="0010461B" w:rsidRDefault="00382AA0" w:rsidP="00382AA0">
      <w:pPr>
        <w:ind w:firstLine="567"/>
        <w:contextualSpacing/>
        <w:jc w:val="both"/>
        <w:rPr>
          <w:rFonts w:eastAsia="Times New Roman" w:cs="Arial"/>
          <w:sz w:val="20"/>
          <w:szCs w:val="20"/>
          <w:lang w:eastAsia="ru-RU"/>
        </w:rPr>
      </w:pPr>
      <w:r w:rsidRPr="0010461B">
        <w:rPr>
          <w:rFonts w:eastAsia="Times New Roman" w:cs="Arial"/>
          <w:sz w:val="20"/>
          <w:szCs w:val="20"/>
          <w:lang w:eastAsia="ru-RU"/>
        </w:rPr>
        <w:t>Коефіцієнт покриття експортом імпорту склав 1,41 (у січні-серпні 2017 року– 1,27).</w:t>
      </w:r>
    </w:p>
    <w:p w:rsidR="00382AA0" w:rsidRPr="0010461B" w:rsidRDefault="00382AA0" w:rsidP="00382AA0">
      <w:pPr>
        <w:ind w:firstLine="567"/>
        <w:contextualSpacing/>
        <w:jc w:val="both"/>
        <w:rPr>
          <w:rFonts w:eastAsia="Times New Roman" w:cs="Arial"/>
          <w:sz w:val="20"/>
          <w:szCs w:val="20"/>
          <w:lang w:eastAsia="ru-RU"/>
        </w:rPr>
      </w:pPr>
      <w:r w:rsidRPr="0010461B">
        <w:rPr>
          <w:rFonts w:eastAsia="Times New Roman" w:cs="Arial"/>
          <w:sz w:val="20"/>
          <w:szCs w:val="20"/>
          <w:lang w:eastAsia="ru-RU"/>
        </w:rPr>
        <w:t>Зовнішньоторговельні операції проводились з партнерами із 104 країн світу.</w:t>
      </w:r>
    </w:p>
    <w:p w:rsidR="00382AA0" w:rsidRPr="0010461B" w:rsidRDefault="00382AA0" w:rsidP="00382AA0">
      <w:pPr>
        <w:ind w:firstLine="567"/>
        <w:contextualSpacing/>
        <w:jc w:val="both"/>
        <w:rPr>
          <w:rFonts w:eastAsia="Times New Roman" w:cs="Arial"/>
          <w:sz w:val="20"/>
          <w:szCs w:val="20"/>
          <w:lang w:eastAsia="ru-RU"/>
        </w:rPr>
      </w:pPr>
      <w:r w:rsidRPr="0010461B">
        <w:rPr>
          <w:rFonts w:eastAsia="Times New Roman" w:cs="Arial"/>
          <w:sz w:val="20"/>
          <w:szCs w:val="20"/>
          <w:lang w:eastAsia="ru-RU"/>
        </w:rPr>
        <w:t>Серед країн-партнерів найбільше експортувалися товари до Німеччини – 20,7% від загального обсягу експорту, Польщі – 11,8%, Білорусі – 7,4%, Румунії -5,6%, Туреччини та Італії по 4,2%, Чехії – 2,8%.</w:t>
      </w:r>
    </w:p>
    <w:p w:rsidR="00382AA0" w:rsidRPr="0010461B" w:rsidRDefault="00382AA0" w:rsidP="00382AA0">
      <w:pPr>
        <w:ind w:firstLine="567"/>
        <w:contextualSpacing/>
        <w:jc w:val="both"/>
        <w:rPr>
          <w:rFonts w:eastAsia="Calibri" w:cs="Arial"/>
          <w:sz w:val="20"/>
          <w:szCs w:val="20"/>
          <w:lang w:eastAsia="ru-RU"/>
        </w:rPr>
      </w:pPr>
      <w:r w:rsidRPr="0010461B">
        <w:rPr>
          <w:rFonts w:eastAsia="Calibri" w:cs="Arial"/>
          <w:sz w:val="20"/>
          <w:szCs w:val="20"/>
          <w:lang w:eastAsia="ru-RU"/>
        </w:rPr>
        <w:t xml:space="preserve">Експорт товарів до країн Європейського Союзу становив  </w:t>
      </w:r>
      <w:r w:rsidRPr="0010461B">
        <w:rPr>
          <w:rFonts w:eastAsia="Calibri" w:cs="Arial"/>
          <w:sz w:val="20"/>
          <w:szCs w:val="20"/>
          <w:lang w:val="ru-RU" w:eastAsia="ru-RU"/>
        </w:rPr>
        <w:t>287</w:t>
      </w:r>
      <w:r w:rsidRPr="0010461B">
        <w:rPr>
          <w:rFonts w:eastAsia="Calibri" w:cs="Arial"/>
          <w:sz w:val="20"/>
          <w:szCs w:val="20"/>
          <w:lang w:eastAsia="ru-RU"/>
        </w:rPr>
        <w:t> млн </w:t>
      </w:r>
      <w:proofErr w:type="spellStart"/>
      <w:r w:rsidRPr="0010461B">
        <w:rPr>
          <w:rFonts w:eastAsia="Calibri" w:cs="Arial"/>
          <w:sz w:val="20"/>
          <w:szCs w:val="20"/>
          <w:lang w:eastAsia="ru-RU"/>
        </w:rPr>
        <w:t>дол</w:t>
      </w:r>
      <w:proofErr w:type="spellEnd"/>
      <w:r w:rsidRPr="0010461B">
        <w:rPr>
          <w:rFonts w:eastAsia="Calibri" w:cs="Arial"/>
          <w:sz w:val="20"/>
          <w:szCs w:val="20"/>
          <w:lang w:eastAsia="ru-RU"/>
        </w:rPr>
        <w:t> США або 64% від загального обсягу експорту та збільшився порівняно з січнем-серпнем 2017р. на 28,8%.</w:t>
      </w:r>
    </w:p>
    <w:p w:rsidR="00382AA0" w:rsidRPr="0010461B" w:rsidRDefault="00382AA0" w:rsidP="00382AA0">
      <w:pPr>
        <w:ind w:firstLine="567"/>
        <w:contextualSpacing/>
        <w:jc w:val="both"/>
        <w:rPr>
          <w:rFonts w:eastAsia="Times New Roman" w:cs="Arial"/>
          <w:sz w:val="20"/>
          <w:szCs w:val="20"/>
          <w:lang w:eastAsia="ru-RU"/>
        </w:rPr>
      </w:pPr>
      <w:r w:rsidRPr="0010461B">
        <w:rPr>
          <w:rFonts w:eastAsia="Times New Roman" w:cs="Arial"/>
          <w:sz w:val="20"/>
          <w:szCs w:val="20"/>
          <w:lang w:eastAsia="ru-RU"/>
        </w:rPr>
        <w:t xml:space="preserve">У товарній структурі експорту переважали машини, обладнання та механізми; електротехнічне обладнання – 20,6%, деревина та вироби з неї – 20,3%, продукти рослинного походження – 16,2%, текстильні матеріали та текстильні вироби – 8,9%, вироби з каменю, гіпсу, цементу – 7,7%, мінеральні продукти – 6,7%, недорогоцінні метали та вироби з них – 6,5%. </w:t>
      </w:r>
    </w:p>
    <w:p w:rsidR="00382AA0" w:rsidRPr="0010461B" w:rsidRDefault="00382AA0" w:rsidP="00382AA0">
      <w:pPr>
        <w:ind w:firstLine="567"/>
        <w:contextualSpacing/>
        <w:jc w:val="both"/>
        <w:rPr>
          <w:rFonts w:eastAsia="Times New Roman" w:cs="Arial"/>
          <w:sz w:val="20"/>
          <w:szCs w:val="20"/>
          <w:lang w:eastAsia="ru-RU"/>
        </w:rPr>
      </w:pPr>
      <w:r w:rsidRPr="0010461B">
        <w:rPr>
          <w:rFonts w:eastAsia="Times New Roman" w:cs="Arial"/>
          <w:sz w:val="20"/>
          <w:szCs w:val="20"/>
          <w:lang w:eastAsia="ru-RU"/>
        </w:rPr>
        <w:t>Найбільші імпортні надходження товарів здійснювалися з Білорусі – 16,6%, Угорщини – 12,2%, Польщі – 11,6%, Німеччини – 11,3%, Китаю – 9,3%, Італії –7,9% від загального обсягу імпорту.</w:t>
      </w:r>
    </w:p>
    <w:p w:rsidR="00382AA0" w:rsidRPr="0010461B" w:rsidRDefault="00382AA0" w:rsidP="00382AA0">
      <w:pPr>
        <w:ind w:firstLine="567"/>
        <w:contextualSpacing/>
        <w:jc w:val="both"/>
        <w:rPr>
          <w:rFonts w:eastAsia="Calibri" w:cs="Arial"/>
          <w:sz w:val="20"/>
          <w:szCs w:val="20"/>
          <w:lang w:eastAsia="ru-RU"/>
        </w:rPr>
      </w:pPr>
      <w:r w:rsidRPr="0010461B">
        <w:rPr>
          <w:rFonts w:eastAsia="Calibri" w:cs="Arial"/>
          <w:sz w:val="20"/>
          <w:szCs w:val="20"/>
          <w:lang w:eastAsia="ru-RU"/>
        </w:rPr>
        <w:t xml:space="preserve">Імпорт товарів із країн Європейського Союзу становив 195,8 млн </w:t>
      </w:r>
      <w:proofErr w:type="spellStart"/>
      <w:r w:rsidRPr="0010461B">
        <w:rPr>
          <w:rFonts w:eastAsia="Calibri" w:cs="Arial"/>
          <w:sz w:val="20"/>
          <w:szCs w:val="20"/>
          <w:lang w:eastAsia="ru-RU"/>
        </w:rPr>
        <w:t>дол</w:t>
      </w:r>
      <w:proofErr w:type="spellEnd"/>
      <w:r w:rsidRPr="0010461B">
        <w:rPr>
          <w:rFonts w:eastAsia="Calibri" w:cs="Arial"/>
          <w:sz w:val="20"/>
          <w:szCs w:val="20"/>
          <w:lang w:eastAsia="ru-RU"/>
        </w:rPr>
        <w:t xml:space="preserve"> США або 61,6% від загального обсягу та збільшився проти січня-серпня 2017 року на 61,6%.</w:t>
      </w:r>
    </w:p>
    <w:p w:rsidR="00382AA0" w:rsidRPr="0010461B" w:rsidRDefault="00382AA0" w:rsidP="00382AA0">
      <w:pPr>
        <w:ind w:firstLine="567"/>
        <w:contextualSpacing/>
        <w:jc w:val="both"/>
        <w:rPr>
          <w:rFonts w:eastAsia="Times New Roman" w:cs="Arial"/>
          <w:sz w:val="20"/>
          <w:szCs w:val="20"/>
          <w:lang w:eastAsia="ru-RU"/>
        </w:rPr>
      </w:pPr>
      <w:r w:rsidRPr="0010461B">
        <w:rPr>
          <w:rFonts w:eastAsia="Times New Roman" w:cs="Arial"/>
          <w:sz w:val="20"/>
          <w:szCs w:val="20"/>
          <w:lang w:eastAsia="ru-RU"/>
        </w:rPr>
        <w:t xml:space="preserve">У структурі імпорту 27,3% припадало на </w:t>
      </w:r>
      <w:r w:rsidRPr="0010461B">
        <w:rPr>
          <w:rFonts w:eastAsia="Times New Roman" w:cs="Arial"/>
          <w:bCs/>
          <w:sz w:val="20"/>
          <w:szCs w:val="20"/>
          <w:lang w:eastAsia="ru-RU"/>
        </w:rPr>
        <w:t>машини, обладнання та механізми, електротехнічне обладнання</w:t>
      </w:r>
      <w:r w:rsidRPr="0010461B">
        <w:rPr>
          <w:rFonts w:eastAsia="Times New Roman" w:cs="Arial"/>
          <w:sz w:val="20"/>
          <w:szCs w:val="20"/>
          <w:lang w:eastAsia="ru-RU"/>
        </w:rPr>
        <w:t>, 15% – мінеральні продукти, 11,5% – полімерні матеріали, пластмаси та вироби з них, 9,2% – текстильні матеріали і текстильні вироби, 6,8% – недорогоцінні метали та вироби з них, 6,3% – засоби наземного транспорту, літальні апарати, плавучі засоби.</w:t>
      </w:r>
    </w:p>
    <w:p w:rsidR="00382AA0" w:rsidRPr="0010461B" w:rsidRDefault="00382AA0" w:rsidP="00382AA0">
      <w:pPr>
        <w:ind w:firstLine="567"/>
        <w:contextualSpacing/>
        <w:jc w:val="both"/>
        <w:rPr>
          <w:rFonts w:eastAsia="Times New Roman" w:cs="Arial"/>
          <w:sz w:val="20"/>
          <w:szCs w:val="20"/>
          <w:lang w:eastAsia="ru-RU"/>
        </w:rPr>
      </w:pPr>
      <w:r w:rsidRPr="0010461B">
        <w:rPr>
          <w:rFonts w:eastAsia="Times New Roman" w:cs="Arial"/>
          <w:sz w:val="20"/>
          <w:szCs w:val="20"/>
          <w:lang w:eastAsia="ru-RU"/>
        </w:rPr>
        <w:t>У товарній структурі зовнішньої торгівлі експорт машин, обладнання та механізмів, електротехнічного обладнання зріс у порівнянні з січнем-серпнем 2017 року на 38,9%.</w:t>
      </w:r>
    </w:p>
    <w:p w:rsidR="00382AA0" w:rsidRPr="0010461B" w:rsidRDefault="00382AA0" w:rsidP="00382AA0">
      <w:pPr>
        <w:ind w:firstLine="567"/>
        <w:contextualSpacing/>
        <w:jc w:val="both"/>
        <w:rPr>
          <w:rFonts w:eastAsia="Times New Roman" w:cs="Arial"/>
          <w:sz w:val="20"/>
          <w:szCs w:val="20"/>
          <w:lang w:eastAsia="ru-RU"/>
        </w:rPr>
      </w:pPr>
      <w:r w:rsidRPr="0010461B">
        <w:rPr>
          <w:rFonts w:eastAsia="Times New Roman" w:cs="Arial"/>
          <w:sz w:val="20"/>
          <w:szCs w:val="20"/>
          <w:lang w:eastAsia="ru-RU"/>
        </w:rPr>
        <w:t xml:space="preserve">Найбільші машинобудівні підприємства-експортери області: ПАТ «Бердичівський машинобудівний завод «Прогрес», </w:t>
      </w:r>
      <w:bookmarkStart w:id="37" w:name="_Hlk528077362"/>
      <w:r w:rsidRPr="0010461B">
        <w:rPr>
          <w:rFonts w:eastAsia="Times New Roman" w:cs="Arial"/>
          <w:sz w:val="20"/>
          <w:szCs w:val="20"/>
          <w:lang w:eastAsia="ru-RU"/>
        </w:rPr>
        <w:t>ПАТ «Сільмаш»</w:t>
      </w:r>
      <w:bookmarkEnd w:id="37"/>
      <w:r w:rsidRPr="0010461B">
        <w:rPr>
          <w:rFonts w:eastAsia="Times New Roman" w:cs="Arial"/>
          <w:sz w:val="20"/>
          <w:szCs w:val="20"/>
          <w:lang w:eastAsia="ru-RU"/>
        </w:rPr>
        <w:t>, ТОВ «</w:t>
      </w:r>
      <w:proofErr w:type="spellStart"/>
      <w:r w:rsidRPr="0010461B">
        <w:rPr>
          <w:rFonts w:eastAsia="Times New Roman" w:cs="Arial"/>
          <w:sz w:val="20"/>
          <w:szCs w:val="20"/>
          <w:lang w:eastAsia="ru-RU"/>
        </w:rPr>
        <w:t>Житомиртепломаш</w:t>
      </w:r>
      <w:proofErr w:type="spellEnd"/>
      <w:r w:rsidRPr="0010461B">
        <w:rPr>
          <w:rFonts w:eastAsia="Times New Roman" w:cs="Arial"/>
          <w:sz w:val="20"/>
          <w:szCs w:val="20"/>
          <w:lang w:eastAsia="ru-RU"/>
        </w:rPr>
        <w:t>», ПІІ ТОВ «</w:t>
      </w:r>
      <w:proofErr w:type="spellStart"/>
      <w:r w:rsidRPr="0010461B">
        <w:rPr>
          <w:rFonts w:eastAsia="Times New Roman" w:cs="Arial"/>
          <w:sz w:val="20"/>
          <w:szCs w:val="20"/>
          <w:lang w:eastAsia="ru-RU"/>
        </w:rPr>
        <w:t>Даніко</w:t>
      </w:r>
      <w:proofErr w:type="spellEnd"/>
      <w:r w:rsidRPr="0010461B">
        <w:rPr>
          <w:rFonts w:eastAsia="Times New Roman" w:cs="Arial"/>
          <w:sz w:val="20"/>
          <w:szCs w:val="20"/>
          <w:lang w:eastAsia="ru-RU"/>
        </w:rPr>
        <w:t>», ТОВ «</w:t>
      </w:r>
      <w:proofErr w:type="spellStart"/>
      <w:r w:rsidRPr="0010461B">
        <w:rPr>
          <w:rFonts w:eastAsia="Times New Roman" w:cs="Arial"/>
          <w:sz w:val="20"/>
          <w:szCs w:val="20"/>
          <w:lang w:eastAsia="ru-RU"/>
        </w:rPr>
        <w:t>Техна</w:t>
      </w:r>
      <w:proofErr w:type="spellEnd"/>
      <w:r w:rsidRPr="0010461B">
        <w:rPr>
          <w:rFonts w:eastAsia="Times New Roman" w:cs="Arial"/>
          <w:sz w:val="20"/>
          <w:szCs w:val="20"/>
          <w:lang w:eastAsia="ru-RU"/>
        </w:rPr>
        <w:t>».</w:t>
      </w:r>
    </w:p>
    <w:p w:rsidR="00382AA0" w:rsidRPr="0010461B" w:rsidRDefault="00382AA0" w:rsidP="00382AA0">
      <w:pPr>
        <w:ind w:firstLine="567"/>
        <w:contextualSpacing/>
        <w:jc w:val="both"/>
        <w:rPr>
          <w:rFonts w:eastAsia="Times New Roman" w:cs="Arial"/>
          <w:sz w:val="20"/>
          <w:szCs w:val="20"/>
          <w:lang w:eastAsia="zh-CN"/>
        </w:rPr>
      </w:pPr>
      <w:r w:rsidRPr="0010461B">
        <w:rPr>
          <w:rFonts w:eastAsia="Times New Roman" w:cs="Arial"/>
          <w:sz w:val="20"/>
          <w:szCs w:val="20"/>
          <w:lang w:eastAsia="zh-CN"/>
        </w:rPr>
        <w:lastRenderedPageBreak/>
        <w:t xml:space="preserve">У </w:t>
      </w:r>
      <w:r w:rsidRPr="0010461B">
        <w:rPr>
          <w:rFonts w:eastAsia="Times New Roman" w:cs="Arial"/>
          <w:bCs/>
          <w:sz w:val="20"/>
          <w:szCs w:val="20"/>
          <w:lang w:eastAsia="zh-CN"/>
        </w:rPr>
        <w:t>машинобудуванні Житомирської області</w:t>
      </w:r>
      <w:r w:rsidRPr="0010461B">
        <w:rPr>
          <w:rFonts w:eastAsia="Times New Roman" w:cs="Arial"/>
          <w:b/>
          <w:bCs/>
          <w:sz w:val="20"/>
          <w:szCs w:val="20"/>
          <w:lang w:eastAsia="zh-CN"/>
        </w:rPr>
        <w:t xml:space="preserve"> </w:t>
      </w:r>
      <w:r w:rsidRPr="0010461B">
        <w:rPr>
          <w:rFonts w:eastAsia="Times New Roman" w:cs="Arial"/>
          <w:sz w:val="20"/>
          <w:szCs w:val="20"/>
          <w:lang w:eastAsia="zh-CN"/>
        </w:rPr>
        <w:t xml:space="preserve">випуск продукції до січня-вересня 2017 року зріс на 5,5% </w:t>
      </w:r>
      <w:r w:rsidRPr="0010461B">
        <w:rPr>
          <w:rFonts w:eastAsia="Times New Roman" w:cs="Arial"/>
          <w:bCs/>
          <w:sz w:val="20"/>
          <w:szCs w:val="20"/>
          <w:lang w:eastAsia="zh-CN"/>
        </w:rPr>
        <w:t xml:space="preserve">через зростання </w:t>
      </w:r>
      <w:r w:rsidRPr="0010461B">
        <w:rPr>
          <w:rFonts w:eastAsia="Times New Roman" w:cs="Arial"/>
          <w:sz w:val="20"/>
          <w:szCs w:val="20"/>
          <w:lang w:eastAsia="zh-CN"/>
        </w:rPr>
        <w:t xml:space="preserve">обсягів у виробництві </w:t>
      </w:r>
      <w:r w:rsidRPr="0010461B">
        <w:rPr>
          <w:rFonts w:eastAsia="Times New Roman" w:cs="Arial"/>
          <w:bCs/>
          <w:sz w:val="20"/>
          <w:szCs w:val="20"/>
          <w:lang w:eastAsia="zh-CN"/>
        </w:rPr>
        <w:t>комп’ютерів, електронної та оптичної продукції на 47,8%,</w:t>
      </w:r>
      <w:r w:rsidRPr="0010461B">
        <w:rPr>
          <w:rFonts w:eastAsia="Times New Roman" w:cs="Arial"/>
          <w:sz w:val="20"/>
          <w:szCs w:val="20"/>
          <w:lang w:eastAsia="zh-CN"/>
        </w:rPr>
        <w:t xml:space="preserve"> електричного </w:t>
      </w:r>
      <w:proofErr w:type="spellStart"/>
      <w:r w:rsidRPr="0010461B">
        <w:rPr>
          <w:rFonts w:eastAsia="Times New Roman" w:cs="Arial"/>
          <w:sz w:val="20"/>
          <w:szCs w:val="20"/>
          <w:lang w:eastAsia="zh-CN"/>
        </w:rPr>
        <w:t>устатковання</w:t>
      </w:r>
      <w:proofErr w:type="spellEnd"/>
      <w:r w:rsidRPr="0010461B">
        <w:rPr>
          <w:rFonts w:eastAsia="Times New Roman" w:cs="Arial"/>
          <w:sz w:val="20"/>
          <w:szCs w:val="20"/>
          <w:lang w:eastAsia="zh-CN"/>
        </w:rPr>
        <w:t xml:space="preserve"> –</w:t>
      </w:r>
      <w:r w:rsidRPr="0010461B">
        <w:rPr>
          <w:rFonts w:eastAsia="Times New Roman" w:cs="Arial"/>
          <w:bCs/>
          <w:sz w:val="20"/>
          <w:szCs w:val="20"/>
          <w:lang w:eastAsia="zh-CN"/>
        </w:rPr>
        <w:t xml:space="preserve"> на 18,0%, </w:t>
      </w:r>
      <w:r w:rsidRPr="0010461B">
        <w:rPr>
          <w:rFonts w:eastAsia="Times New Roman" w:cs="Arial"/>
          <w:sz w:val="20"/>
          <w:szCs w:val="20"/>
          <w:lang w:eastAsia="zh-CN"/>
        </w:rPr>
        <w:t xml:space="preserve">машин і </w:t>
      </w:r>
      <w:proofErr w:type="spellStart"/>
      <w:r w:rsidRPr="0010461B">
        <w:rPr>
          <w:rFonts w:eastAsia="Times New Roman" w:cs="Arial"/>
          <w:sz w:val="20"/>
          <w:szCs w:val="20"/>
          <w:lang w:eastAsia="zh-CN"/>
        </w:rPr>
        <w:t>устатковання</w:t>
      </w:r>
      <w:proofErr w:type="spellEnd"/>
      <w:r w:rsidRPr="0010461B">
        <w:rPr>
          <w:rFonts w:eastAsia="Times New Roman" w:cs="Arial"/>
          <w:sz w:val="20"/>
          <w:szCs w:val="20"/>
          <w:lang w:eastAsia="zh-CN"/>
        </w:rPr>
        <w:t xml:space="preserve"> – на 5,2%. Виробництво автотранспортних засобів, причепів і напівпричепів та інших транспортних засобів знизилось </w:t>
      </w:r>
      <w:r w:rsidRPr="0010461B">
        <w:rPr>
          <w:rFonts w:eastAsia="Times New Roman" w:cs="Arial"/>
          <w:bCs/>
          <w:sz w:val="20"/>
          <w:szCs w:val="20"/>
          <w:lang w:eastAsia="zh-CN"/>
        </w:rPr>
        <w:t>на 0,9%</w:t>
      </w:r>
      <w:r w:rsidRPr="0010461B">
        <w:rPr>
          <w:rFonts w:eastAsia="Times New Roman" w:cs="Arial"/>
          <w:sz w:val="20"/>
          <w:szCs w:val="20"/>
          <w:lang w:eastAsia="zh-CN"/>
        </w:rPr>
        <w:t>.</w:t>
      </w:r>
    </w:p>
    <w:p w:rsidR="00382AA0" w:rsidRPr="0010461B" w:rsidRDefault="00382AA0" w:rsidP="00382AA0">
      <w:pPr>
        <w:contextualSpacing/>
        <w:jc w:val="both"/>
        <w:rPr>
          <w:rFonts w:eastAsia="Times New Roman" w:cs="Arial"/>
          <w:sz w:val="20"/>
          <w:szCs w:val="20"/>
          <w:lang w:eastAsia="zh-CN"/>
        </w:rPr>
      </w:pPr>
    </w:p>
    <w:p w:rsidR="00382AA0" w:rsidRPr="0010461B" w:rsidRDefault="00382AA0" w:rsidP="00382AA0">
      <w:pPr>
        <w:contextualSpacing/>
        <w:jc w:val="center"/>
        <w:rPr>
          <w:rFonts w:eastAsia="Times New Roman" w:cs="Arial"/>
          <w:b/>
          <w:sz w:val="20"/>
          <w:szCs w:val="20"/>
          <w:lang w:eastAsia="zh-CN"/>
        </w:rPr>
      </w:pPr>
      <w:r w:rsidRPr="0010461B">
        <w:rPr>
          <w:rFonts w:eastAsia="Times New Roman" w:cs="Arial"/>
          <w:b/>
          <w:sz w:val="20"/>
          <w:szCs w:val="20"/>
          <w:lang w:eastAsia="zh-CN"/>
        </w:rPr>
        <w:t>Таблиця 3. Випуск окремих видів готових металевих виробів та продукції машинобудування</w:t>
      </w:r>
    </w:p>
    <w:p w:rsidR="00382AA0" w:rsidRPr="0010461B" w:rsidRDefault="00382AA0" w:rsidP="00382AA0">
      <w:pPr>
        <w:widowControl w:val="0"/>
        <w:ind w:firstLine="720"/>
        <w:jc w:val="both"/>
        <w:rPr>
          <w:rFonts w:eastAsia="Times New Roman" w:cs="Arial"/>
          <w:sz w:val="20"/>
          <w:szCs w:val="20"/>
          <w:lang w:eastAsia="zh-CN"/>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83"/>
        <w:gridCol w:w="1843"/>
        <w:gridCol w:w="1842"/>
      </w:tblGrid>
      <w:tr w:rsidR="00382AA0" w:rsidRPr="0010461B" w:rsidTr="002344A8">
        <w:trPr>
          <w:trHeight w:val="708"/>
        </w:trPr>
        <w:tc>
          <w:tcPr>
            <w:tcW w:w="5983" w:type="dxa"/>
            <w:shd w:val="clear" w:color="auto" w:fill="auto"/>
          </w:tcPr>
          <w:p w:rsidR="00382AA0" w:rsidRPr="0010461B" w:rsidRDefault="00382AA0" w:rsidP="002344A8">
            <w:pPr>
              <w:snapToGrid w:val="0"/>
              <w:rPr>
                <w:rFonts w:eastAsia="Times New Roman" w:cs="Arial"/>
                <w:b/>
                <w:sz w:val="20"/>
                <w:szCs w:val="20"/>
                <w:lang w:eastAsia="ru-RU"/>
              </w:rPr>
            </w:pPr>
          </w:p>
        </w:tc>
        <w:tc>
          <w:tcPr>
            <w:tcW w:w="1843" w:type="dxa"/>
            <w:shd w:val="clear" w:color="auto" w:fill="auto"/>
            <w:vAlign w:val="center"/>
          </w:tcPr>
          <w:p w:rsidR="00382AA0" w:rsidRPr="0010461B" w:rsidRDefault="00382AA0" w:rsidP="002344A8">
            <w:pPr>
              <w:widowControl w:val="0"/>
              <w:jc w:val="center"/>
              <w:rPr>
                <w:rFonts w:eastAsia="Times New Roman" w:cs="Arial"/>
                <w:b/>
                <w:kern w:val="1"/>
                <w:sz w:val="20"/>
                <w:szCs w:val="20"/>
                <w:lang w:eastAsia="ru-RU"/>
              </w:rPr>
            </w:pPr>
            <w:r w:rsidRPr="0010461B">
              <w:rPr>
                <w:rFonts w:eastAsia="Times New Roman" w:cs="Arial"/>
                <w:b/>
                <w:kern w:val="1"/>
                <w:sz w:val="20"/>
                <w:szCs w:val="20"/>
                <w:lang w:eastAsia="ru-RU"/>
              </w:rPr>
              <w:t>Вироблено</w:t>
            </w:r>
          </w:p>
          <w:p w:rsidR="00382AA0" w:rsidRPr="0010461B" w:rsidRDefault="00382AA0" w:rsidP="002344A8">
            <w:pPr>
              <w:widowControl w:val="0"/>
              <w:jc w:val="center"/>
              <w:rPr>
                <w:rFonts w:eastAsia="Times New Roman" w:cs="Arial"/>
                <w:b/>
                <w:kern w:val="1"/>
                <w:sz w:val="20"/>
                <w:szCs w:val="20"/>
                <w:lang w:eastAsia="ru-RU"/>
              </w:rPr>
            </w:pPr>
            <w:r w:rsidRPr="0010461B">
              <w:rPr>
                <w:rFonts w:eastAsia="Times New Roman" w:cs="Arial"/>
                <w:b/>
                <w:kern w:val="1"/>
                <w:sz w:val="20"/>
                <w:szCs w:val="20"/>
                <w:lang w:eastAsia="ru-RU"/>
              </w:rPr>
              <w:t>за січень–вересень 2018р.</w:t>
            </w:r>
          </w:p>
        </w:tc>
        <w:tc>
          <w:tcPr>
            <w:tcW w:w="1842" w:type="dxa"/>
            <w:shd w:val="clear" w:color="auto" w:fill="auto"/>
            <w:vAlign w:val="center"/>
          </w:tcPr>
          <w:p w:rsidR="00382AA0" w:rsidRPr="0010461B" w:rsidRDefault="00382AA0" w:rsidP="002344A8">
            <w:pPr>
              <w:widowControl w:val="0"/>
              <w:jc w:val="center"/>
              <w:rPr>
                <w:rFonts w:eastAsia="Times New Roman" w:cs="Arial"/>
                <w:b/>
                <w:kern w:val="1"/>
                <w:sz w:val="20"/>
                <w:szCs w:val="20"/>
                <w:lang w:eastAsia="ru-RU"/>
              </w:rPr>
            </w:pPr>
            <w:r w:rsidRPr="0010461B">
              <w:rPr>
                <w:rFonts w:eastAsia="Times New Roman" w:cs="Arial"/>
                <w:b/>
                <w:kern w:val="1"/>
                <w:sz w:val="20"/>
                <w:szCs w:val="20"/>
                <w:lang w:eastAsia="ru-RU"/>
              </w:rPr>
              <w:t>Січень–вересень 2018р.</w:t>
            </w:r>
          </w:p>
          <w:p w:rsidR="00382AA0" w:rsidRPr="0010461B" w:rsidRDefault="00382AA0" w:rsidP="002344A8">
            <w:pPr>
              <w:widowControl w:val="0"/>
              <w:jc w:val="center"/>
              <w:rPr>
                <w:rFonts w:eastAsia="Times New Roman" w:cs="Arial"/>
                <w:b/>
                <w:sz w:val="20"/>
                <w:szCs w:val="20"/>
                <w:lang w:eastAsia="zh-CN"/>
              </w:rPr>
            </w:pPr>
            <w:r w:rsidRPr="0010461B">
              <w:rPr>
                <w:rFonts w:eastAsia="Times New Roman" w:cs="Arial"/>
                <w:b/>
                <w:kern w:val="1"/>
                <w:sz w:val="20"/>
                <w:szCs w:val="20"/>
                <w:lang w:eastAsia="ru-RU"/>
              </w:rPr>
              <w:t>у % до січня–вересня 2017р.</w:t>
            </w:r>
          </w:p>
        </w:tc>
      </w:tr>
      <w:tr w:rsidR="00382AA0" w:rsidRPr="0010461B" w:rsidTr="002344A8">
        <w:trPr>
          <w:trHeight w:val="708"/>
        </w:trPr>
        <w:tc>
          <w:tcPr>
            <w:tcW w:w="5983" w:type="dxa"/>
            <w:shd w:val="clear" w:color="auto" w:fill="auto"/>
            <w:vAlign w:val="bottom"/>
          </w:tcPr>
          <w:p w:rsidR="00382AA0" w:rsidRPr="0010461B" w:rsidRDefault="00382AA0" w:rsidP="002344A8">
            <w:pPr>
              <w:tabs>
                <w:tab w:val="left" w:pos="3392"/>
              </w:tabs>
              <w:rPr>
                <w:rFonts w:eastAsia="Calibri" w:cs="Arial"/>
                <w:sz w:val="20"/>
                <w:szCs w:val="20"/>
                <w:lang w:val="ru-RU"/>
              </w:rPr>
            </w:pPr>
            <w:proofErr w:type="spellStart"/>
            <w:r w:rsidRPr="0010461B">
              <w:rPr>
                <w:rFonts w:eastAsia="Calibri" w:cs="Arial"/>
                <w:sz w:val="20"/>
                <w:szCs w:val="20"/>
                <w:lang w:val="ru-RU"/>
              </w:rPr>
              <w:t>Конструкції</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виготовлені</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виключно</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або</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переважно</w:t>
            </w:r>
            <w:proofErr w:type="spellEnd"/>
            <w:r w:rsidRPr="0010461B">
              <w:rPr>
                <w:rFonts w:eastAsia="Calibri" w:cs="Arial"/>
                <w:sz w:val="20"/>
                <w:szCs w:val="20"/>
                <w:lang w:val="ru-RU"/>
              </w:rPr>
              <w:t xml:space="preserve"> з листового </w:t>
            </w:r>
            <w:proofErr w:type="spellStart"/>
            <w:r w:rsidRPr="0010461B">
              <w:rPr>
                <w:rFonts w:eastAsia="Calibri" w:cs="Arial"/>
                <w:sz w:val="20"/>
                <w:szCs w:val="20"/>
                <w:lang w:val="ru-RU"/>
              </w:rPr>
              <w:t>матеріалу</w:t>
            </w:r>
            <w:proofErr w:type="spellEnd"/>
            <w:r w:rsidRPr="0010461B">
              <w:rPr>
                <w:rFonts w:eastAsia="Calibri" w:cs="Arial"/>
                <w:sz w:val="20"/>
                <w:szCs w:val="20"/>
                <w:lang w:val="ru-RU"/>
              </w:rPr>
              <w:t xml:space="preserve">, з </w:t>
            </w:r>
            <w:proofErr w:type="spellStart"/>
            <w:r w:rsidRPr="0010461B">
              <w:rPr>
                <w:rFonts w:eastAsia="Calibri" w:cs="Arial"/>
                <w:sz w:val="20"/>
                <w:szCs w:val="20"/>
                <w:lang w:val="ru-RU"/>
              </w:rPr>
              <w:t>металів</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чорних</w:t>
            </w:r>
            <w:proofErr w:type="spellEnd"/>
            <w:r w:rsidRPr="0010461B">
              <w:rPr>
                <w:rFonts w:eastAsia="Calibri" w:cs="Arial"/>
                <w:sz w:val="20"/>
                <w:szCs w:val="20"/>
                <w:lang w:val="ru-RU"/>
              </w:rPr>
              <w:t xml:space="preserve"> та </w:t>
            </w:r>
            <w:proofErr w:type="spellStart"/>
            <w:r w:rsidRPr="0010461B">
              <w:rPr>
                <w:rFonts w:eastAsia="Calibri" w:cs="Arial"/>
                <w:sz w:val="20"/>
                <w:szCs w:val="20"/>
                <w:lang w:val="ru-RU"/>
              </w:rPr>
              <w:t>інші</w:t>
            </w:r>
            <w:proofErr w:type="spellEnd"/>
            <w:r w:rsidRPr="0010461B">
              <w:rPr>
                <w:rFonts w:eastAsia="Calibri" w:cs="Arial"/>
                <w:sz w:val="20"/>
                <w:szCs w:val="20"/>
                <w:lang w:val="ru-RU"/>
              </w:rPr>
              <w:t>, т</w:t>
            </w:r>
          </w:p>
        </w:tc>
        <w:tc>
          <w:tcPr>
            <w:tcW w:w="1843"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392</w:t>
            </w:r>
          </w:p>
        </w:tc>
        <w:tc>
          <w:tcPr>
            <w:tcW w:w="1842"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97,0</w:t>
            </w:r>
          </w:p>
        </w:tc>
      </w:tr>
      <w:tr w:rsidR="00382AA0" w:rsidRPr="0010461B" w:rsidTr="002344A8">
        <w:trPr>
          <w:trHeight w:val="211"/>
        </w:trPr>
        <w:tc>
          <w:tcPr>
            <w:tcW w:w="5983" w:type="dxa"/>
            <w:shd w:val="clear" w:color="auto" w:fill="auto"/>
            <w:vAlign w:val="bottom"/>
          </w:tcPr>
          <w:p w:rsidR="00382AA0" w:rsidRPr="0010461B" w:rsidRDefault="00382AA0" w:rsidP="002344A8">
            <w:pPr>
              <w:rPr>
                <w:rFonts w:eastAsia="Times New Roman" w:cs="Arial"/>
                <w:sz w:val="20"/>
                <w:szCs w:val="20"/>
                <w:lang w:eastAsia="zh-CN"/>
              </w:rPr>
            </w:pPr>
            <w:r w:rsidRPr="0010461B">
              <w:rPr>
                <w:rFonts w:eastAsia="Times New Roman" w:cs="Arial"/>
                <w:sz w:val="20"/>
                <w:szCs w:val="20"/>
                <w:lang w:eastAsia="zh-CN"/>
              </w:rPr>
              <w:t>Резервуари, цистерни, баки та подібні ємності для рідин, з металів чорних, місткістю понад 300 л (крім з облицюванням чи з теплоізоляцією, оснащених механічним і тепловим обладнанням), т</w:t>
            </w:r>
          </w:p>
        </w:tc>
        <w:tc>
          <w:tcPr>
            <w:tcW w:w="1843"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875</w:t>
            </w:r>
          </w:p>
        </w:tc>
        <w:tc>
          <w:tcPr>
            <w:tcW w:w="1842"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117,0</w:t>
            </w:r>
          </w:p>
        </w:tc>
      </w:tr>
      <w:tr w:rsidR="00382AA0" w:rsidRPr="0010461B" w:rsidTr="002344A8">
        <w:tc>
          <w:tcPr>
            <w:tcW w:w="5983" w:type="dxa"/>
            <w:shd w:val="clear" w:color="auto" w:fill="auto"/>
            <w:vAlign w:val="bottom"/>
          </w:tcPr>
          <w:p w:rsidR="00382AA0" w:rsidRPr="0010461B" w:rsidRDefault="00382AA0" w:rsidP="002344A8">
            <w:pPr>
              <w:rPr>
                <w:rFonts w:eastAsia="Times New Roman" w:cs="Arial"/>
                <w:sz w:val="20"/>
                <w:szCs w:val="20"/>
                <w:lang w:eastAsia="zh-CN"/>
              </w:rPr>
            </w:pPr>
            <w:proofErr w:type="spellStart"/>
            <w:r w:rsidRPr="0010461B">
              <w:rPr>
                <w:rFonts w:eastAsia="Times New Roman" w:cs="Arial"/>
                <w:sz w:val="20"/>
                <w:szCs w:val="20"/>
                <w:lang w:val="ru-RU" w:eastAsia="zh-CN"/>
              </w:rPr>
              <w:t>Вироби</w:t>
            </w:r>
            <w:proofErr w:type="spellEnd"/>
            <w:r w:rsidRPr="0010461B">
              <w:rPr>
                <w:rFonts w:eastAsia="Times New Roman" w:cs="Arial"/>
                <w:sz w:val="20"/>
                <w:szCs w:val="20"/>
                <w:lang w:val="ru-RU" w:eastAsia="zh-CN"/>
              </w:rPr>
              <w:t xml:space="preserve"> з </w:t>
            </w:r>
            <w:proofErr w:type="spellStart"/>
            <w:r w:rsidRPr="0010461B">
              <w:rPr>
                <w:rFonts w:eastAsia="Times New Roman" w:cs="Arial"/>
                <w:sz w:val="20"/>
                <w:szCs w:val="20"/>
                <w:lang w:val="ru-RU" w:eastAsia="zh-CN"/>
              </w:rPr>
              <w:t>металів</w:t>
            </w:r>
            <w:proofErr w:type="spellEnd"/>
            <w:r w:rsidRPr="0010461B">
              <w:rPr>
                <w:rFonts w:eastAsia="Times New Roman" w:cs="Arial"/>
                <w:sz w:val="20"/>
                <w:szCs w:val="20"/>
                <w:lang w:val="ru-RU" w:eastAsia="zh-CN"/>
              </w:rPr>
              <w:t xml:space="preserve"> </w:t>
            </w:r>
            <w:proofErr w:type="spellStart"/>
            <w:r w:rsidRPr="0010461B">
              <w:rPr>
                <w:rFonts w:eastAsia="Times New Roman" w:cs="Arial"/>
                <w:sz w:val="20"/>
                <w:szCs w:val="20"/>
                <w:lang w:val="ru-RU" w:eastAsia="zh-CN"/>
              </w:rPr>
              <w:t>чорних</w:t>
            </w:r>
            <w:proofErr w:type="spellEnd"/>
            <w:r w:rsidRPr="0010461B">
              <w:rPr>
                <w:rFonts w:eastAsia="Times New Roman" w:cs="Arial"/>
                <w:sz w:val="20"/>
                <w:szCs w:val="20"/>
                <w:lang w:val="ru-RU" w:eastAsia="zh-CN"/>
              </w:rPr>
              <w:t>, т</w:t>
            </w:r>
          </w:p>
        </w:tc>
        <w:tc>
          <w:tcPr>
            <w:tcW w:w="1843"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480</w:t>
            </w:r>
          </w:p>
        </w:tc>
        <w:tc>
          <w:tcPr>
            <w:tcW w:w="1842"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82,6</w:t>
            </w:r>
          </w:p>
        </w:tc>
      </w:tr>
      <w:tr w:rsidR="00382AA0" w:rsidRPr="0010461B" w:rsidTr="002344A8">
        <w:tc>
          <w:tcPr>
            <w:tcW w:w="5983" w:type="dxa"/>
            <w:shd w:val="clear" w:color="auto" w:fill="auto"/>
            <w:vAlign w:val="bottom"/>
          </w:tcPr>
          <w:p w:rsidR="00382AA0" w:rsidRPr="0010461B" w:rsidRDefault="00382AA0" w:rsidP="002344A8">
            <w:pPr>
              <w:rPr>
                <w:rFonts w:eastAsia="Times New Roman" w:cs="Arial"/>
                <w:sz w:val="20"/>
                <w:szCs w:val="20"/>
                <w:lang w:eastAsia="zh-CN"/>
              </w:rPr>
            </w:pPr>
            <w:proofErr w:type="spellStart"/>
            <w:r w:rsidRPr="0010461B">
              <w:rPr>
                <w:rFonts w:eastAsia="Times New Roman" w:cs="Arial"/>
                <w:sz w:val="20"/>
                <w:szCs w:val="20"/>
                <w:lang w:val="ru-RU" w:eastAsia="zh-CN"/>
              </w:rPr>
              <w:t>Патрони</w:t>
            </w:r>
            <w:proofErr w:type="spellEnd"/>
            <w:r w:rsidRPr="0010461B">
              <w:rPr>
                <w:rFonts w:eastAsia="Times New Roman" w:cs="Arial"/>
                <w:sz w:val="20"/>
                <w:szCs w:val="20"/>
                <w:lang w:val="ru-RU" w:eastAsia="zh-CN"/>
              </w:rPr>
              <w:t xml:space="preserve"> до ламп </w:t>
            </w:r>
            <w:proofErr w:type="gramStart"/>
            <w:r w:rsidRPr="0010461B">
              <w:rPr>
                <w:rFonts w:eastAsia="Times New Roman" w:cs="Arial"/>
                <w:sz w:val="20"/>
                <w:szCs w:val="20"/>
                <w:lang w:val="ru-RU" w:eastAsia="zh-CN"/>
              </w:rPr>
              <w:t xml:space="preserve">на  </w:t>
            </w:r>
            <w:proofErr w:type="spellStart"/>
            <w:r w:rsidRPr="0010461B">
              <w:rPr>
                <w:rFonts w:eastAsia="Times New Roman" w:cs="Arial"/>
                <w:sz w:val="20"/>
                <w:szCs w:val="20"/>
                <w:lang w:val="ru-RU" w:eastAsia="zh-CN"/>
              </w:rPr>
              <w:t>напругу</w:t>
            </w:r>
            <w:proofErr w:type="spellEnd"/>
            <w:proofErr w:type="gramEnd"/>
            <w:r w:rsidRPr="0010461B">
              <w:rPr>
                <w:rFonts w:eastAsia="Times New Roman" w:cs="Arial"/>
                <w:sz w:val="20"/>
                <w:szCs w:val="20"/>
                <w:lang w:val="ru-RU" w:eastAsia="zh-CN"/>
              </w:rPr>
              <w:t xml:space="preserve"> не </w:t>
            </w:r>
            <w:proofErr w:type="spellStart"/>
            <w:r w:rsidRPr="0010461B">
              <w:rPr>
                <w:rFonts w:eastAsia="Times New Roman" w:cs="Arial"/>
                <w:sz w:val="20"/>
                <w:szCs w:val="20"/>
                <w:lang w:val="ru-RU" w:eastAsia="zh-CN"/>
              </w:rPr>
              <w:t>більше</w:t>
            </w:r>
            <w:proofErr w:type="spellEnd"/>
            <w:r w:rsidRPr="0010461B">
              <w:rPr>
                <w:rFonts w:eastAsia="Times New Roman" w:cs="Arial"/>
                <w:sz w:val="20"/>
                <w:szCs w:val="20"/>
                <w:lang w:val="ru-RU" w:eastAsia="zh-CN"/>
              </w:rPr>
              <w:t xml:space="preserve"> 1 </w:t>
            </w:r>
            <w:proofErr w:type="spellStart"/>
            <w:r w:rsidRPr="0010461B">
              <w:rPr>
                <w:rFonts w:eastAsia="Times New Roman" w:cs="Arial"/>
                <w:sz w:val="20"/>
                <w:szCs w:val="20"/>
                <w:lang w:val="ru-RU" w:eastAsia="zh-CN"/>
              </w:rPr>
              <w:t>кВ</w:t>
            </w:r>
            <w:proofErr w:type="spellEnd"/>
            <w:r w:rsidRPr="0010461B">
              <w:rPr>
                <w:rFonts w:eastAsia="Times New Roman" w:cs="Arial"/>
                <w:sz w:val="20"/>
                <w:szCs w:val="20"/>
                <w:lang w:val="ru-RU" w:eastAsia="zh-CN"/>
              </w:rPr>
              <w:t xml:space="preserve">, </w:t>
            </w:r>
            <w:proofErr w:type="spellStart"/>
            <w:r w:rsidRPr="0010461B">
              <w:rPr>
                <w:rFonts w:eastAsia="Times New Roman" w:cs="Arial"/>
                <w:sz w:val="20"/>
                <w:szCs w:val="20"/>
                <w:lang w:val="ru-RU" w:eastAsia="zh-CN"/>
              </w:rPr>
              <w:t>тис.шт</w:t>
            </w:r>
            <w:proofErr w:type="spellEnd"/>
          </w:p>
        </w:tc>
        <w:tc>
          <w:tcPr>
            <w:tcW w:w="1843"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646,3</w:t>
            </w:r>
          </w:p>
        </w:tc>
        <w:tc>
          <w:tcPr>
            <w:tcW w:w="1842"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68,3</w:t>
            </w:r>
          </w:p>
        </w:tc>
      </w:tr>
      <w:tr w:rsidR="00382AA0" w:rsidRPr="0010461B" w:rsidTr="002344A8">
        <w:tc>
          <w:tcPr>
            <w:tcW w:w="5983" w:type="dxa"/>
            <w:shd w:val="clear" w:color="auto" w:fill="auto"/>
            <w:vAlign w:val="bottom"/>
          </w:tcPr>
          <w:p w:rsidR="00382AA0" w:rsidRPr="0010461B" w:rsidRDefault="00382AA0" w:rsidP="002344A8">
            <w:pPr>
              <w:tabs>
                <w:tab w:val="left" w:pos="3392"/>
              </w:tabs>
              <w:rPr>
                <w:rFonts w:eastAsia="Calibri" w:cs="Arial"/>
                <w:sz w:val="20"/>
                <w:szCs w:val="20"/>
                <w:lang w:val="ru-RU"/>
              </w:rPr>
            </w:pPr>
            <w:proofErr w:type="spellStart"/>
            <w:r w:rsidRPr="0010461B">
              <w:rPr>
                <w:rFonts w:eastAsia="Calibri" w:cs="Arial"/>
                <w:sz w:val="20"/>
                <w:szCs w:val="20"/>
                <w:lang w:val="ru-RU"/>
              </w:rPr>
              <w:t>Конвеєри</w:t>
            </w:r>
            <w:proofErr w:type="spellEnd"/>
            <w:r w:rsidRPr="0010461B">
              <w:rPr>
                <w:rFonts w:eastAsia="Calibri" w:cs="Arial"/>
                <w:sz w:val="20"/>
                <w:szCs w:val="20"/>
                <w:lang w:val="ru-RU"/>
              </w:rPr>
              <w:t xml:space="preserve"> та </w:t>
            </w:r>
            <w:proofErr w:type="spellStart"/>
            <w:r w:rsidRPr="0010461B">
              <w:rPr>
                <w:rFonts w:eastAsia="Calibri" w:cs="Arial"/>
                <w:sz w:val="20"/>
                <w:szCs w:val="20"/>
                <w:lang w:val="ru-RU"/>
              </w:rPr>
              <w:t>елеватори</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безперервної</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дії</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ковшові</w:t>
            </w:r>
            <w:proofErr w:type="spellEnd"/>
            <w:r w:rsidRPr="0010461B">
              <w:rPr>
                <w:rFonts w:eastAsia="Calibri" w:cs="Arial"/>
                <w:sz w:val="20"/>
                <w:szCs w:val="20"/>
                <w:lang w:val="ru-RU"/>
              </w:rPr>
              <w:t xml:space="preserve"> для </w:t>
            </w:r>
            <w:proofErr w:type="spellStart"/>
            <w:r w:rsidRPr="0010461B">
              <w:rPr>
                <w:rFonts w:eastAsia="Calibri" w:cs="Arial"/>
                <w:sz w:val="20"/>
                <w:szCs w:val="20"/>
                <w:lang w:val="ru-RU"/>
              </w:rPr>
              <w:t>товарів</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або</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матеріалів</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шт</w:t>
            </w:r>
            <w:proofErr w:type="spellEnd"/>
          </w:p>
        </w:tc>
        <w:tc>
          <w:tcPr>
            <w:tcW w:w="1843"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177</w:t>
            </w:r>
          </w:p>
        </w:tc>
        <w:tc>
          <w:tcPr>
            <w:tcW w:w="1842"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56,9</w:t>
            </w:r>
          </w:p>
        </w:tc>
      </w:tr>
      <w:tr w:rsidR="00382AA0" w:rsidRPr="0010461B" w:rsidTr="002344A8">
        <w:tc>
          <w:tcPr>
            <w:tcW w:w="5983" w:type="dxa"/>
            <w:shd w:val="clear" w:color="auto" w:fill="auto"/>
            <w:vAlign w:val="bottom"/>
          </w:tcPr>
          <w:p w:rsidR="00382AA0" w:rsidRPr="0010461B" w:rsidRDefault="00382AA0" w:rsidP="002344A8">
            <w:pPr>
              <w:tabs>
                <w:tab w:val="left" w:pos="3392"/>
              </w:tabs>
              <w:rPr>
                <w:rFonts w:eastAsia="Calibri" w:cs="Arial"/>
                <w:sz w:val="20"/>
                <w:szCs w:val="20"/>
                <w:lang w:val="ru-RU"/>
              </w:rPr>
            </w:pPr>
            <w:proofErr w:type="spellStart"/>
            <w:r w:rsidRPr="0010461B">
              <w:rPr>
                <w:rFonts w:eastAsia="Calibri" w:cs="Arial"/>
                <w:sz w:val="20"/>
                <w:szCs w:val="20"/>
                <w:lang w:val="ru-RU"/>
              </w:rPr>
              <w:t>Теплообмінники</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шт</w:t>
            </w:r>
            <w:proofErr w:type="spellEnd"/>
          </w:p>
        </w:tc>
        <w:tc>
          <w:tcPr>
            <w:tcW w:w="1843"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123</w:t>
            </w:r>
          </w:p>
        </w:tc>
        <w:tc>
          <w:tcPr>
            <w:tcW w:w="1842"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108,8</w:t>
            </w:r>
          </w:p>
        </w:tc>
      </w:tr>
      <w:tr w:rsidR="00382AA0" w:rsidRPr="0010461B" w:rsidTr="002344A8">
        <w:tc>
          <w:tcPr>
            <w:tcW w:w="5983" w:type="dxa"/>
            <w:shd w:val="clear" w:color="auto" w:fill="auto"/>
            <w:vAlign w:val="bottom"/>
          </w:tcPr>
          <w:p w:rsidR="00382AA0" w:rsidRPr="0010461B" w:rsidRDefault="00382AA0" w:rsidP="002344A8">
            <w:pPr>
              <w:tabs>
                <w:tab w:val="left" w:pos="3392"/>
              </w:tabs>
              <w:rPr>
                <w:rFonts w:eastAsia="Calibri" w:cs="Arial"/>
                <w:sz w:val="20"/>
                <w:szCs w:val="20"/>
                <w:lang w:val="ru-RU"/>
              </w:rPr>
            </w:pPr>
            <w:proofErr w:type="spellStart"/>
            <w:r w:rsidRPr="0010461B">
              <w:rPr>
                <w:rFonts w:eastAsia="Calibri" w:cs="Arial"/>
                <w:sz w:val="20"/>
                <w:szCs w:val="20"/>
                <w:lang w:val="ru-RU"/>
              </w:rPr>
              <w:t>Машини</w:t>
            </w:r>
            <w:proofErr w:type="spellEnd"/>
            <w:r w:rsidRPr="0010461B">
              <w:rPr>
                <w:rFonts w:eastAsia="Calibri" w:cs="Arial"/>
                <w:sz w:val="20"/>
                <w:szCs w:val="20"/>
                <w:lang w:val="ru-RU"/>
              </w:rPr>
              <w:t xml:space="preserve"> для </w:t>
            </w:r>
            <w:proofErr w:type="spellStart"/>
            <w:r w:rsidRPr="0010461B">
              <w:rPr>
                <w:rFonts w:eastAsia="Calibri" w:cs="Arial"/>
                <w:sz w:val="20"/>
                <w:szCs w:val="20"/>
                <w:lang w:val="ru-RU"/>
              </w:rPr>
              <w:t>очищення</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сортування</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або</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калiбрування</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насіння</w:t>
            </w:r>
            <w:proofErr w:type="spellEnd"/>
            <w:r w:rsidRPr="0010461B">
              <w:rPr>
                <w:rFonts w:eastAsia="Calibri" w:cs="Arial"/>
                <w:sz w:val="20"/>
                <w:szCs w:val="20"/>
                <w:lang w:val="ru-RU"/>
              </w:rPr>
              <w:t xml:space="preserve">, зерна </w:t>
            </w:r>
            <w:proofErr w:type="spellStart"/>
            <w:r w:rsidRPr="0010461B">
              <w:rPr>
                <w:rFonts w:eastAsia="Calibri" w:cs="Arial"/>
                <w:sz w:val="20"/>
                <w:szCs w:val="20"/>
                <w:lang w:val="ru-RU"/>
              </w:rPr>
              <w:t>або</w:t>
            </w:r>
            <w:proofErr w:type="spellEnd"/>
            <w:r w:rsidRPr="0010461B">
              <w:rPr>
                <w:rFonts w:eastAsia="Calibri" w:cs="Arial"/>
                <w:sz w:val="20"/>
                <w:szCs w:val="20"/>
                <w:lang w:val="ru-RU"/>
              </w:rPr>
              <w:t xml:space="preserve"> культур </w:t>
            </w:r>
            <w:proofErr w:type="spellStart"/>
            <w:r w:rsidRPr="0010461B">
              <w:rPr>
                <w:rFonts w:eastAsia="Calibri" w:cs="Arial"/>
                <w:sz w:val="20"/>
                <w:szCs w:val="20"/>
                <w:lang w:val="ru-RU"/>
              </w:rPr>
              <w:t>бобових</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сушених</w:t>
            </w:r>
            <w:proofErr w:type="spellEnd"/>
            <w:r w:rsidRPr="0010461B">
              <w:rPr>
                <w:rFonts w:eastAsia="Calibri" w:cs="Arial"/>
                <w:sz w:val="20"/>
                <w:szCs w:val="20"/>
                <w:lang w:val="ru-RU"/>
              </w:rPr>
              <w:t xml:space="preserve">, </w:t>
            </w:r>
            <w:proofErr w:type="spellStart"/>
            <w:r w:rsidRPr="0010461B">
              <w:rPr>
                <w:rFonts w:eastAsia="Calibri" w:cs="Arial"/>
                <w:sz w:val="20"/>
                <w:szCs w:val="20"/>
                <w:lang w:val="ru-RU"/>
              </w:rPr>
              <w:t>шт</w:t>
            </w:r>
            <w:proofErr w:type="spellEnd"/>
          </w:p>
        </w:tc>
        <w:tc>
          <w:tcPr>
            <w:tcW w:w="1843"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189</w:t>
            </w:r>
          </w:p>
        </w:tc>
        <w:tc>
          <w:tcPr>
            <w:tcW w:w="1842" w:type="dxa"/>
            <w:shd w:val="clear" w:color="auto" w:fill="auto"/>
            <w:vAlign w:val="bottom"/>
          </w:tcPr>
          <w:p w:rsidR="00382AA0" w:rsidRPr="0010461B" w:rsidRDefault="00382AA0" w:rsidP="002344A8">
            <w:pPr>
              <w:snapToGrid w:val="0"/>
              <w:jc w:val="center"/>
              <w:rPr>
                <w:rFonts w:eastAsia="Times New Roman" w:cs="Arial"/>
                <w:sz w:val="20"/>
                <w:szCs w:val="20"/>
                <w:lang w:eastAsia="ru-RU"/>
              </w:rPr>
            </w:pPr>
            <w:r w:rsidRPr="0010461B">
              <w:rPr>
                <w:rFonts w:eastAsia="Times New Roman" w:cs="Arial"/>
                <w:sz w:val="20"/>
                <w:szCs w:val="20"/>
                <w:lang w:eastAsia="ru-RU"/>
              </w:rPr>
              <w:t>76,5</w:t>
            </w:r>
          </w:p>
        </w:tc>
      </w:tr>
    </w:tbl>
    <w:p w:rsidR="00382AA0" w:rsidRPr="0010461B" w:rsidRDefault="00382AA0" w:rsidP="00382AA0">
      <w:pPr>
        <w:ind w:firstLine="708"/>
        <w:jc w:val="both"/>
        <w:rPr>
          <w:rFonts w:eastAsia="Times New Roman" w:cs="Arial"/>
          <w:sz w:val="20"/>
          <w:szCs w:val="20"/>
          <w:lang w:eastAsia="ru-RU"/>
        </w:rPr>
      </w:pPr>
    </w:p>
    <w:p w:rsidR="00382AA0" w:rsidRPr="0010461B" w:rsidRDefault="00382AA0" w:rsidP="00382AA0">
      <w:pPr>
        <w:ind w:firstLine="567"/>
        <w:jc w:val="both"/>
        <w:rPr>
          <w:rFonts w:cs="Arial"/>
          <w:sz w:val="20"/>
          <w:szCs w:val="20"/>
        </w:rPr>
      </w:pPr>
      <w:r w:rsidRPr="0010461B">
        <w:rPr>
          <w:rFonts w:cs="Arial"/>
          <w:sz w:val="20"/>
          <w:szCs w:val="20"/>
        </w:rPr>
        <w:t xml:space="preserve">Основна проблема галузі машинобудування – це висока зношеність основних фондів, застарілі технології виробництва; висока </w:t>
      </w:r>
      <w:proofErr w:type="spellStart"/>
      <w:r w:rsidRPr="0010461B">
        <w:rPr>
          <w:rFonts w:cs="Arial"/>
          <w:sz w:val="20"/>
          <w:szCs w:val="20"/>
        </w:rPr>
        <w:t>ресурсо</w:t>
      </w:r>
      <w:proofErr w:type="spellEnd"/>
      <w:r w:rsidRPr="0010461B">
        <w:rPr>
          <w:rFonts w:cs="Arial"/>
          <w:sz w:val="20"/>
          <w:szCs w:val="20"/>
        </w:rPr>
        <w:t xml:space="preserve">-, </w:t>
      </w:r>
      <w:proofErr w:type="spellStart"/>
      <w:r w:rsidRPr="0010461B">
        <w:rPr>
          <w:rFonts w:cs="Arial"/>
          <w:sz w:val="20"/>
          <w:szCs w:val="20"/>
        </w:rPr>
        <w:t>енерго</w:t>
      </w:r>
      <w:proofErr w:type="spellEnd"/>
      <w:r w:rsidRPr="0010461B">
        <w:rPr>
          <w:rFonts w:cs="Arial"/>
          <w:sz w:val="20"/>
          <w:szCs w:val="20"/>
        </w:rPr>
        <w:t>- та матеріаломісткість продукції.</w:t>
      </w:r>
    </w:p>
    <w:p w:rsidR="00382AA0" w:rsidRPr="0010461B" w:rsidRDefault="00382AA0" w:rsidP="00382AA0">
      <w:pPr>
        <w:ind w:firstLine="567"/>
        <w:jc w:val="both"/>
        <w:rPr>
          <w:rFonts w:eastAsia="Times New Roman" w:cs="Arial"/>
          <w:sz w:val="20"/>
          <w:szCs w:val="20"/>
          <w:lang w:eastAsia="ru-RU"/>
        </w:rPr>
      </w:pPr>
      <w:r w:rsidRPr="0010461B">
        <w:rPr>
          <w:rFonts w:eastAsia="Times New Roman" w:cs="Arial"/>
          <w:sz w:val="20"/>
          <w:szCs w:val="20"/>
          <w:lang w:eastAsia="ru-RU"/>
        </w:rPr>
        <w:t>З метою модернізації виробництва підприємств машинобудування прийнято рішення обласної ради від 06.04.2017 № 619 «Про звернення депутатів обласної ради до Верховної Ради України, Кабінету Міністрів України щодо скасування ввізного мита на імпорт новітнього обладнання та технологій, що використовуються у виробничому циклі підприємств».</w:t>
      </w:r>
    </w:p>
    <w:p w:rsidR="00382AA0" w:rsidRPr="0010461B" w:rsidRDefault="00382AA0" w:rsidP="00382AA0">
      <w:pPr>
        <w:ind w:firstLine="567"/>
        <w:jc w:val="both"/>
        <w:rPr>
          <w:rFonts w:eastAsia="Times New Roman" w:cs="Arial"/>
          <w:sz w:val="20"/>
          <w:szCs w:val="20"/>
          <w:lang w:eastAsia="ru-RU"/>
        </w:rPr>
      </w:pPr>
      <w:r w:rsidRPr="0010461B">
        <w:rPr>
          <w:rFonts w:eastAsia="Times New Roman" w:cs="Arial"/>
          <w:sz w:val="20"/>
          <w:szCs w:val="20"/>
          <w:lang w:eastAsia="ru-RU"/>
        </w:rPr>
        <w:t xml:space="preserve">З метою розв’язання проблем машинобудування на державному рівні необхідно запровадити механізм для закупівлі імпортного </w:t>
      </w:r>
      <w:r w:rsidRPr="0010461B">
        <w:rPr>
          <w:rFonts w:eastAsia="Times New Roman" w:cs="Arial"/>
          <w:sz w:val="20"/>
          <w:szCs w:val="20"/>
          <w:lang w:eastAsia="ru-RU"/>
        </w:rPr>
        <w:lastRenderedPageBreak/>
        <w:t>обладнання для переоснащення підприємств шляхом скасування ввізного мита на новітнє обладнання та технології, що ввозяться в Україну.</w:t>
      </w:r>
    </w:p>
    <w:p w:rsidR="00382AA0" w:rsidRPr="0010461B" w:rsidRDefault="00382AA0" w:rsidP="00382AA0">
      <w:pPr>
        <w:ind w:firstLine="708"/>
        <w:jc w:val="both"/>
        <w:rPr>
          <w:rFonts w:cs="Arial"/>
          <w:sz w:val="20"/>
          <w:szCs w:val="20"/>
        </w:rPr>
      </w:pPr>
    </w:p>
    <w:p w:rsidR="00382AA0" w:rsidRPr="0010461B" w:rsidRDefault="00382AA0" w:rsidP="00382AA0">
      <w:pPr>
        <w:ind w:firstLine="708"/>
        <w:jc w:val="both"/>
        <w:rPr>
          <w:rFonts w:cs="Arial"/>
          <w:sz w:val="20"/>
          <w:szCs w:val="20"/>
        </w:rPr>
      </w:pPr>
    </w:p>
    <w:p w:rsidR="00382AA0" w:rsidRPr="0010461B" w:rsidRDefault="00382AA0" w:rsidP="007075FB">
      <w:pPr>
        <w:pStyle w:val="Heading2"/>
        <w:rPr>
          <w:rFonts w:ascii="Arial" w:hAnsi="Arial" w:cs="Arial"/>
          <w:b w:val="0"/>
          <w:sz w:val="20"/>
          <w:szCs w:val="20"/>
        </w:rPr>
      </w:pPr>
      <w:bookmarkStart w:id="38" w:name="_Toc531639228"/>
      <w:r w:rsidRPr="0010461B">
        <w:rPr>
          <w:rFonts w:ascii="Arial" w:hAnsi="Arial" w:cs="Arial"/>
          <w:color w:val="auto"/>
          <w:sz w:val="20"/>
          <w:szCs w:val="20"/>
        </w:rPr>
        <w:t>ЗАПОРІЗЬКА ОБЛАСТЬ</w:t>
      </w:r>
      <w:bookmarkEnd w:id="38"/>
    </w:p>
    <w:p w:rsidR="00382AA0" w:rsidRPr="0010461B" w:rsidRDefault="00382AA0" w:rsidP="00382AA0">
      <w:pPr>
        <w:jc w:val="center"/>
        <w:rPr>
          <w:rFonts w:cs="Arial"/>
          <w:b/>
          <w:sz w:val="20"/>
          <w:szCs w:val="20"/>
        </w:rPr>
      </w:pPr>
    </w:p>
    <w:p w:rsidR="00382AA0" w:rsidRPr="0010461B" w:rsidRDefault="00382AA0" w:rsidP="00382AA0">
      <w:pPr>
        <w:ind w:firstLine="567"/>
        <w:jc w:val="both"/>
        <w:rPr>
          <w:rFonts w:cs="Arial"/>
          <w:sz w:val="20"/>
          <w:szCs w:val="20"/>
        </w:rPr>
      </w:pPr>
      <w:r w:rsidRPr="0010461B">
        <w:rPr>
          <w:rFonts w:cs="Arial"/>
          <w:sz w:val="20"/>
          <w:szCs w:val="20"/>
        </w:rPr>
        <w:t xml:space="preserve">Машинобудування є одним із провідних видів діяльності в промисловості Запорізької області. </w:t>
      </w:r>
    </w:p>
    <w:p w:rsidR="00382AA0" w:rsidRPr="0010461B" w:rsidRDefault="00382AA0" w:rsidP="00382AA0">
      <w:pPr>
        <w:ind w:firstLine="567"/>
        <w:jc w:val="both"/>
        <w:rPr>
          <w:rFonts w:cs="Arial"/>
          <w:sz w:val="20"/>
          <w:szCs w:val="20"/>
        </w:rPr>
      </w:pPr>
      <w:r w:rsidRPr="0010461B">
        <w:rPr>
          <w:rFonts w:cs="Arial"/>
          <w:sz w:val="20"/>
          <w:szCs w:val="20"/>
        </w:rPr>
        <w:t>За підсумками 2017 року частка регіону в обсязі реалізації машинобудівної продукції країни становила 15,7 %, в обсязі усіх капітальних інвестицій в галузь – 24,8 %.</w:t>
      </w:r>
    </w:p>
    <w:p w:rsidR="00382AA0" w:rsidRPr="0010461B" w:rsidRDefault="00382AA0" w:rsidP="00382AA0">
      <w:pPr>
        <w:ind w:firstLine="567"/>
        <w:jc w:val="both"/>
        <w:rPr>
          <w:rFonts w:cs="Arial"/>
          <w:sz w:val="20"/>
          <w:szCs w:val="20"/>
        </w:rPr>
      </w:pPr>
      <w:r w:rsidRPr="0010461B">
        <w:rPr>
          <w:rFonts w:cs="Arial"/>
          <w:sz w:val="20"/>
          <w:szCs w:val="20"/>
        </w:rPr>
        <w:t>У Запорізькій області виробляється майже 89 % усіх косарок тракторних України, включаючи механізми навісні різальні, розроблені для управління або буксирування трактором, 67 % циліндрів гідравлічних та 24 % апаратури високовольтної та приладів комутаційних інших для кіл електричних на напругу більше 1 кВ. Підприємствами області виробляється широкий спектр машинобудівної продукції: від авіаційних турбін, автомобілів та іншої складної техніки до побутових приладів.</w:t>
      </w:r>
    </w:p>
    <w:p w:rsidR="00382AA0" w:rsidRPr="0010461B" w:rsidRDefault="00382AA0" w:rsidP="00382AA0">
      <w:pPr>
        <w:ind w:firstLine="567"/>
        <w:jc w:val="both"/>
        <w:rPr>
          <w:rFonts w:cs="Arial"/>
          <w:sz w:val="20"/>
          <w:szCs w:val="20"/>
        </w:rPr>
      </w:pPr>
      <w:r w:rsidRPr="0010461B">
        <w:rPr>
          <w:rFonts w:cs="Arial"/>
          <w:sz w:val="20"/>
          <w:szCs w:val="20"/>
        </w:rPr>
        <w:t>Найбільш визначальні підприємства машинобудівної галузі: АТ «Мотор Січ», ПрАТ «</w:t>
      </w:r>
      <w:proofErr w:type="spellStart"/>
      <w:r w:rsidRPr="0010461B">
        <w:rPr>
          <w:rFonts w:cs="Arial"/>
          <w:sz w:val="20"/>
          <w:szCs w:val="20"/>
        </w:rPr>
        <w:t>Запоріжтрансформатор</w:t>
      </w:r>
      <w:proofErr w:type="spellEnd"/>
      <w:r w:rsidRPr="0010461B">
        <w:rPr>
          <w:rFonts w:cs="Arial"/>
          <w:sz w:val="20"/>
          <w:szCs w:val="20"/>
        </w:rPr>
        <w:t xml:space="preserve">», ПрАТ «Запорізький автомобілебудівний завод», ПрАТ «Запорізький завод важкого </w:t>
      </w:r>
      <w:proofErr w:type="spellStart"/>
      <w:r w:rsidRPr="0010461B">
        <w:rPr>
          <w:rFonts w:cs="Arial"/>
          <w:sz w:val="20"/>
          <w:szCs w:val="20"/>
        </w:rPr>
        <w:t>кранобудування</w:t>
      </w:r>
      <w:proofErr w:type="spellEnd"/>
      <w:r w:rsidRPr="0010461B">
        <w:rPr>
          <w:rFonts w:cs="Arial"/>
          <w:sz w:val="20"/>
          <w:szCs w:val="20"/>
        </w:rPr>
        <w:t>», ПрАТ «Український графіт», ТОВ «Азовська кабельна компанія», ТОВ «</w:t>
      </w:r>
      <w:proofErr w:type="spellStart"/>
      <w:r w:rsidRPr="0010461B">
        <w:rPr>
          <w:rFonts w:cs="Arial"/>
          <w:sz w:val="20"/>
          <w:szCs w:val="20"/>
        </w:rPr>
        <w:t>Техпровід</w:t>
      </w:r>
      <w:proofErr w:type="spellEnd"/>
      <w:r w:rsidRPr="0010461B">
        <w:rPr>
          <w:rFonts w:cs="Arial"/>
          <w:sz w:val="20"/>
          <w:szCs w:val="20"/>
        </w:rPr>
        <w:t>», ТОВ «Крок ГТ», КП «НВК «Іскра».</w:t>
      </w:r>
    </w:p>
    <w:p w:rsidR="00382AA0" w:rsidRPr="0010461B" w:rsidRDefault="00382AA0" w:rsidP="00382AA0">
      <w:pPr>
        <w:ind w:firstLine="567"/>
        <w:jc w:val="both"/>
        <w:rPr>
          <w:rFonts w:cs="Arial"/>
          <w:sz w:val="20"/>
          <w:szCs w:val="20"/>
        </w:rPr>
      </w:pPr>
      <w:r w:rsidRPr="0010461B">
        <w:rPr>
          <w:rFonts w:cs="Arial"/>
          <w:sz w:val="20"/>
          <w:szCs w:val="20"/>
        </w:rPr>
        <w:t>Ситуація в машинобудівній галузі, як і в цілому по промисловості, характеризується зростанням промислового виробництва. Так, за підсумками січня-вересня 2018 року індекс промислового виробництва в Запорізькій області, у порівнянні з січнем-вереснем 2017 року склав 104 %. У машинобудівній галузі промисловості зростання обсягів виробництва склало 4,8 %.</w:t>
      </w:r>
    </w:p>
    <w:p w:rsidR="00382AA0" w:rsidRPr="0010461B" w:rsidRDefault="00382AA0" w:rsidP="00382AA0">
      <w:pPr>
        <w:ind w:firstLine="567"/>
        <w:jc w:val="both"/>
        <w:rPr>
          <w:rFonts w:cs="Arial"/>
          <w:sz w:val="20"/>
          <w:szCs w:val="20"/>
        </w:rPr>
      </w:pPr>
      <w:r w:rsidRPr="0010461B">
        <w:rPr>
          <w:rFonts w:cs="Arial"/>
          <w:sz w:val="20"/>
          <w:szCs w:val="20"/>
        </w:rPr>
        <w:t xml:space="preserve">У 2017 році машинобудівними підприємствами було освоєно 2556,0 млн. грн. капітальних інвестицій, що становить 25,7 % їх загального обсягу в промисловість області, а за I півріччя 2018 року – 1161,9 млн. грн. (31,0 %). Прямі іноземні інвестиції в машинобудування області надходять з 12 країн, і станом на 1 липня 2018 року становили 201,9 млн. </w:t>
      </w:r>
      <w:proofErr w:type="spellStart"/>
      <w:r w:rsidRPr="0010461B">
        <w:rPr>
          <w:rFonts w:cs="Arial"/>
          <w:sz w:val="20"/>
          <w:szCs w:val="20"/>
        </w:rPr>
        <w:t>дол</w:t>
      </w:r>
      <w:proofErr w:type="spellEnd"/>
      <w:r w:rsidRPr="0010461B">
        <w:rPr>
          <w:rFonts w:cs="Arial"/>
          <w:sz w:val="20"/>
          <w:szCs w:val="20"/>
        </w:rPr>
        <w:t>. США, або 31,6 % загального обсягу іноземного капіталу в промисловість області. Найбільше цих вкладень припадає на Республіку Корея, Естонію, Кіпр, Бермудські Острови.</w:t>
      </w:r>
    </w:p>
    <w:p w:rsidR="00382AA0" w:rsidRPr="0010461B" w:rsidRDefault="00382AA0" w:rsidP="00382AA0">
      <w:pPr>
        <w:ind w:firstLine="567"/>
        <w:jc w:val="both"/>
        <w:rPr>
          <w:rFonts w:cs="Arial"/>
          <w:sz w:val="20"/>
          <w:szCs w:val="20"/>
        </w:rPr>
      </w:pPr>
      <w:r w:rsidRPr="0010461B">
        <w:rPr>
          <w:rFonts w:cs="Arial"/>
          <w:sz w:val="20"/>
          <w:szCs w:val="20"/>
        </w:rPr>
        <w:lastRenderedPageBreak/>
        <w:t>На підприємствах машинобудування з кількістю працюючих 10 осіб та більше в січні-липні 2018 року було зайнято 41,4 тис. осіб (29,3 % працюючих Запорізької області), що на 0,4 % більше, ніж у відповідному періоді попереднього року. Середньомісячна заробітна плата одного штатного працівника становила 9436 грн. Це на 9,0 % менше її рівня по промисловості, але на 32,0 % більше, ніж у відповідному періоді попереднього року.</w:t>
      </w:r>
    </w:p>
    <w:p w:rsidR="00382AA0" w:rsidRPr="0010461B" w:rsidRDefault="00382AA0" w:rsidP="00382AA0">
      <w:pPr>
        <w:ind w:firstLine="567"/>
        <w:jc w:val="both"/>
        <w:rPr>
          <w:rFonts w:cs="Arial"/>
          <w:sz w:val="20"/>
          <w:szCs w:val="20"/>
        </w:rPr>
      </w:pPr>
      <w:r w:rsidRPr="0010461B">
        <w:rPr>
          <w:rFonts w:cs="Arial"/>
          <w:sz w:val="20"/>
          <w:szCs w:val="20"/>
        </w:rPr>
        <w:t xml:space="preserve">Аналіз результатів фінансової діяльності підприємств машинобудування за І півріччя 2018 року показав, що 74,3 % підприємств були прибутковими і одержали 3060,1 млн. грн. прибутку, що на 3,7 % менше, ніж за І півріччя 2017 року. </w:t>
      </w:r>
      <w:proofErr w:type="spellStart"/>
      <w:r w:rsidRPr="0010461B">
        <w:rPr>
          <w:rFonts w:cs="Arial"/>
          <w:sz w:val="20"/>
          <w:szCs w:val="20"/>
        </w:rPr>
        <w:t>Збитково</w:t>
      </w:r>
      <w:proofErr w:type="spellEnd"/>
      <w:r w:rsidRPr="0010461B">
        <w:rPr>
          <w:rFonts w:cs="Arial"/>
          <w:sz w:val="20"/>
          <w:szCs w:val="20"/>
        </w:rPr>
        <w:t xml:space="preserve"> спрацювало 25,7 % підприємств, ними отримано збитків на суму 69,1 млн. грн., що на 36,9 % менше аналогічного періоду 2017 року. Сальдовий фінансовий результат становив 2991,0 млн. грн. прибутку, рівень рентабельності операційної діяльності підприємств машинобудування – 15,8 %, що на 8,5 </w:t>
      </w:r>
      <w:proofErr w:type="spellStart"/>
      <w:r w:rsidRPr="0010461B">
        <w:rPr>
          <w:rFonts w:cs="Arial"/>
          <w:sz w:val="20"/>
          <w:szCs w:val="20"/>
        </w:rPr>
        <w:t>в.п</w:t>
      </w:r>
      <w:proofErr w:type="spellEnd"/>
      <w:r w:rsidRPr="0010461B">
        <w:rPr>
          <w:rFonts w:cs="Arial"/>
          <w:sz w:val="20"/>
          <w:szCs w:val="20"/>
        </w:rPr>
        <w:t>. менше відповідного періоду попереднього року.</w:t>
      </w:r>
    </w:p>
    <w:p w:rsidR="00382AA0" w:rsidRPr="0010461B" w:rsidRDefault="00382AA0" w:rsidP="00382AA0">
      <w:pPr>
        <w:ind w:firstLine="567"/>
        <w:jc w:val="both"/>
        <w:rPr>
          <w:rFonts w:cs="Arial"/>
          <w:sz w:val="20"/>
          <w:szCs w:val="20"/>
          <w:lang w:eastAsia="ru-RU"/>
        </w:rPr>
      </w:pPr>
      <w:r w:rsidRPr="0010461B">
        <w:rPr>
          <w:rFonts w:cs="Arial"/>
          <w:sz w:val="20"/>
          <w:szCs w:val="20"/>
          <w:lang w:eastAsia="ru-RU"/>
        </w:rPr>
        <w:t xml:space="preserve">У січні-серпні 2018 року експортовано товарів машинобудівної галузі промисловості на 359 млн. </w:t>
      </w:r>
      <w:proofErr w:type="spellStart"/>
      <w:r w:rsidRPr="0010461B">
        <w:rPr>
          <w:rFonts w:cs="Arial"/>
          <w:sz w:val="20"/>
          <w:szCs w:val="20"/>
          <w:lang w:eastAsia="ru-RU"/>
        </w:rPr>
        <w:t>дол</w:t>
      </w:r>
      <w:proofErr w:type="spellEnd"/>
      <w:r w:rsidRPr="0010461B">
        <w:rPr>
          <w:rFonts w:cs="Arial"/>
          <w:sz w:val="20"/>
          <w:szCs w:val="20"/>
          <w:lang w:eastAsia="ru-RU"/>
        </w:rPr>
        <w:t xml:space="preserve">. США. У порівнянні з січнем-серпнем 2017 року у січні-серпні 2018 року на 9,2 % збільшився експорт </w:t>
      </w:r>
      <w:r w:rsidRPr="0010461B">
        <w:rPr>
          <w:rFonts w:cs="Arial"/>
          <w:bCs/>
          <w:sz w:val="20"/>
          <w:szCs w:val="20"/>
        </w:rPr>
        <w:t>машин, обладнання та механізмів, електротехнічного обладнання, на 15,3 % засобів наземного транспорту, літальних апаратів. Разом з тим, на 64,2 % зменшився експорт приладів та апаратів оптичних, фотографічних.</w:t>
      </w:r>
    </w:p>
    <w:p w:rsidR="00382AA0" w:rsidRPr="0010461B" w:rsidRDefault="00382AA0" w:rsidP="00382AA0">
      <w:pPr>
        <w:jc w:val="both"/>
        <w:rPr>
          <w:rFonts w:cs="Arial"/>
          <w:sz w:val="20"/>
          <w:szCs w:val="20"/>
        </w:rPr>
      </w:pPr>
    </w:p>
    <w:p w:rsidR="00382AA0" w:rsidRPr="0010461B" w:rsidRDefault="00382AA0" w:rsidP="00382AA0">
      <w:pPr>
        <w:jc w:val="both"/>
        <w:rPr>
          <w:rFonts w:cs="Arial"/>
          <w:sz w:val="20"/>
          <w:szCs w:val="20"/>
        </w:rPr>
      </w:pPr>
    </w:p>
    <w:p w:rsidR="00382AA0" w:rsidRPr="0010461B" w:rsidRDefault="00382AA0" w:rsidP="007075FB">
      <w:pPr>
        <w:pStyle w:val="Heading2"/>
        <w:rPr>
          <w:rFonts w:ascii="Arial" w:hAnsi="Arial" w:cs="Arial"/>
          <w:b w:val="0"/>
          <w:sz w:val="20"/>
          <w:szCs w:val="20"/>
        </w:rPr>
      </w:pPr>
      <w:bookmarkStart w:id="39" w:name="_Toc531639229"/>
      <w:r w:rsidRPr="0010461B">
        <w:rPr>
          <w:rFonts w:ascii="Arial" w:hAnsi="Arial" w:cs="Arial"/>
          <w:color w:val="auto"/>
          <w:sz w:val="20"/>
          <w:szCs w:val="20"/>
        </w:rPr>
        <w:t>ІВАНО-ФРАНКІВСЬКА ОБЛАСТЬ</w:t>
      </w:r>
      <w:bookmarkEnd w:id="39"/>
    </w:p>
    <w:p w:rsidR="00382AA0" w:rsidRPr="0010461B" w:rsidRDefault="00382AA0" w:rsidP="00382AA0">
      <w:pPr>
        <w:jc w:val="center"/>
        <w:rPr>
          <w:rFonts w:cs="Arial"/>
          <w:b/>
          <w:sz w:val="20"/>
          <w:szCs w:val="20"/>
        </w:rPr>
      </w:pPr>
    </w:p>
    <w:p w:rsidR="00382AA0" w:rsidRPr="0010461B" w:rsidRDefault="00382AA0" w:rsidP="00382AA0">
      <w:pPr>
        <w:ind w:firstLine="567"/>
        <w:jc w:val="both"/>
        <w:rPr>
          <w:rFonts w:cs="Arial"/>
          <w:sz w:val="20"/>
          <w:szCs w:val="20"/>
        </w:rPr>
      </w:pPr>
      <w:r w:rsidRPr="0010461B">
        <w:rPr>
          <w:rFonts w:cs="Arial"/>
          <w:sz w:val="20"/>
          <w:szCs w:val="20"/>
        </w:rPr>
        <w:t xml:space="preserve">У січні-серпні 2018 року обсяги експорту й імпорту товарів області збільшились відповідно на 66,4 і 54,4 </w:t>
      </w:r>
      <w:proofErr w:type="spellStart"/>
      <w:r w:rsidRPr="0010461B">
        <w:rPr>
          <w:rFonts w:cs="Arial"/>
          <w:sz w:val="20"/>
          <w:szCs w:val="20"/>
        </w:rPr>
        <w:t>відс</w:t>
      </w:r>
      <w:proofErr w:type="spellEnd"/>
      <w:r w:rsidRPr="0010461B">
        <w:rPr>
          <w:rFonts w:cs="Arial"/>
          <w:sz w:val="20"/>
          <w:szCs w:val="20"/>
        </w:rPr>
        <w:t xml:space="preserve">. у порівнянні з обсягами відповідного періоду 2017 року та склали 610,6 і 550,6 млн. </w:t>
      </w:r>
      <w:proofErr w:type="spellStart"/>
      <w:r w:rsidRPr="0010461B">
        <w:rPr>
          <w:rFonts w:cs="Arial"/>
          <w:sz w:val="20"/>
          <w:szCs w:val="20"/>
        </w:rPr>
        <w:t>дол</w:t>
      </w:r>
      <w:proofErr w:type="spellEnd"/>
      <w:r w:rsidRPr="0010461B">
        <w:rPr>
          <w:rFonts w:cs="Arial"/>
          <w:sz w:val="20"/>
          <w:szCs w:val="20"/>
        </w:rPr>
        <w:t xml:space="preserve">. США. Сальдо в балансі зовнішньої торгівлі області позитивне та склало 60,0 млн. </w:t>
      </w:r>
      <w:proofErr w:type="spellStart"/>
      <w:r w:rsidRPr="0010461B">
        <w:rPr>
          <w:rFonts w:cs="Arial"/>
          <w:sz w:val="20"/>
          <w:szCs w:val="20"/>
        </w:rPr>
        <w:t>дол</w:t>
      </w:r>
      <w:proofErr w:type="spellEnd"/>
      <w:r w:rsidRPr="0010461B">
        <w:rPr>
          <w:rFonts w:cs="Arial"/>
          <w:sz w:val="20"/>
          <w:szCs w:val="20"/>
        </w:rPr>
        <w:t>. США. Коефіцієнт покриття експортом імпорту становив 1,11 (у січні-серпні 2017 року – 1,03).</w:t>
      </w:r>
    </w:p>
    <w:p w:rsidR="00382AA0" w:rsidRPr="0010461B" w:rsidRDefault="00382AA0" w:rsidP="00382AA0">
      <w:pPr>
        <w:ind w:firstLine="567"/>
        <w:jc w:val="both"/>
        <w:rPr>
          <w:rFonts w:cs="Arial"/>
          <w:sz w:val="20"/>
          <w:szCs w:val="20"/>
        </w:rPr>
      </w:pPr>
      <w:r w:rsidRPr="0010461B">
        <w:rPr>
          <w:rFonts w:cs="Arial"/>
          <w:sz w:val="20"/>
          <w:szCs w:val="20"/>
        </w:rPr>
        <w:t xml:space="preserve">За географічним розподілом обсягів експорту товарів області найбільша питома вага припадає на країни Європи – 64,1%. від їх загального обсягу. Обсяги </w:t>
      </w:r>
      <w:proofErr w:type="spellStart"/>
      <w:r w:rsidRPr="0010461B">
        <w:rPr>
          <w:rFonts w:cs="Arial"/>
          <w:sz w:val="20"/>
          <w:szCs w:val="20"/>
        </w:rPr>
        <w:t>відвантажень</w:t>
      </w:r>
      <w:proofErr w:type="spellEnd"/>
      <w:r w:rsidRPr="0010461B">
        <w:rPr>
          <w:rFonts w:cs="Arial"/>
          <w:sz w:val="20"/>
          <w:szCs w:val="20"/>
        </w:rPr>
        <w:t xml:space="preserve"> області до зазначеного угрупування збільшились на</w:t>
      </w:r>
      <w:r w:rsidRPr="0010461B">
        <w:rPr>
          <w:rFonts w:cs="Arial"/>
          <w:sz w:val="20"/>
          <w:szCs w:val="20"/>
          <w:lang w:val="ru-RU"/>
        </w:rPr>
        <w:t xml:space="preserve"> </w:t>
      </w:r>
      <w:r w:rsidRPr="0010461B">
        <w:rPr>
          <w:rFonts w:cs="Arial"/>
          <w:sz w:val="20"/>
          <w:szCs w:val="20"/>
        </w:rPr>
        <w:t>58,6</w:t>
      </w:r>
      <w:r w:rsidRPr="0010461B">
        <w:rPr>
          <w:rFonts w:cs="Arial"/>
          <w:sz w:val="20"/>
          <w:szCs w:val="20"/>
          <w:lang w:val="ru-RU"/>
        </w:rPr>
        <w:t>%</w:t>
      </w:r>
      <w:r w:rsidRPr="0010461B">
        <w:rPr>
          <w:rFonts w:cs="Arial"/>
          <w:sz w:val="20"/>
          <w:szCs w:val="20"/>
        </w:rPr>
        <w:t>. порівняно із січнем-серпнем 2017 року. До країн Європи – провідних партнерів області в експорті належать: Румунія – 12,4</w:t>
      </w:r>
      <w:r w:rsidRPr="0010461B">
        <w:rPr>
          <w:rFonts w:cs="Arial"/>
          <w:sz w:val="20"/>
          <w:szCs w:val="20"/>
          <w:lang w:val="ru-RU"/>
        </w:rPr>
        <w:t>%</w:t>
      </w:r>
      <w:r w:rsidRPr="0010461B">
        <w:rPr>
          <w:rFonts w:cs="Arial"/>
          <w:sz w:val="20"/>
          <w:szCs w:val="20"/>
        </w:rPr>
        <w:t xml:space="preserve">. від загального обсягу експорту товарів </w:t>
      </w:r>
      <w:r w:rsidRPr="0010461B">
        <w:rPr>
          <w:rFonts w:cs="Arial"/>
          <w:sz w:val="20"/>
          <w:szCs w:val="20"/>
        </w:rPr>
        <w:lastRenderedPageBreak/>
        <w:t>області (зменшення на 4,0</w:t>
      </w:r>
      <w:r w:rsidRPr="0010461B">
        <w:rPr>
          <w:rFonts w:cs="Arial"/>
          <w:sz w:val="20"/>
          <w:szCs w:val="20"/>
          <w:lang w:val="ru-RU"/>
        </w:rPr>
        <w:t>%</w:t>
      </w:r>
      <w:r w:rsidRPr="0010461B">
        <w:rPr>
          <w:rFonts w:cs="Arial"/>
          <w:sz w:val="20"/>
          <w:szCs w:val="20"/>
        </w:rPr>
        <w:t>.), Словаччина – 10,9</w:t>
      </w:r>
      <w:r w:rsidRPr="0010461B">
        <w:rPr>
          <w:rFonts w:cs="Arial"/>
          <w:sz w:val="20"/>
          <w:szCs w:val="20"/>
          <w:lang w:val="ru-RU"/>
        </w:rPr>
        <w:t>%</w:t>
      </w:r>
      <w:r w:rsidRPr="0010461B">
        <w:rPr>
          <w:rFonts w:cs="Arial"/>
          <w:sz w:val="20"/>
          <w:szCs w:val="20"/>
        </w:rPr>
        <w:t xml:space="preserve">. (збільшення у 7,4 </w:t>
      </w:r>
      <w:proofErr w:type="spellStart"/>
      <w:r w:rsidRPr="0010461B">
        <w:rPr>
          <w:rFonts w:cs="Arial"/>
          <w:sz w:val="20"/>
          <w:szCs w:val="20"/>
        </w:rPr>
        <w:t>раза</w:t>
      </w:r>
      <w:proofErr w:type="spellEnd"/>
      <w:r w:rsidRPr="0010461B">
        <w:rPr>
          <w:rFonts w:cs="Arial"/>
          <w:sz w:val="20"/>
          <w:szCs w:val="20"/>
        </w:rPr>
        <w:t>), Польща – 7,2</w:t>
      </w:r>
      <w:r w:rsidRPr="0010461B">
        <w:rPr>
          <w:rFonts w:cs="Arial"/>
          <w:sz w:val="20"/>
          <w:szCs w:val="20"/>
          <w:lang w:val="ru-RU"/>
        </w:rPr>
        <w:t>%</w:t>
      </w:r>
      <w:r w:rsidRPr="0010461B">
        <w:rPr>
          <w:rFonts w:cs="Arial"/>
          <w:sz w:val="20"/>
          <w:szCs w:val="20"/>
        </w:rPr>
        <w:t>. (збільшення на 41,8</w:t>
      </w:r>
      <w:r w:rsidRPr="0010461B">
        <w:rPr>
          <w:rFonts w:cs="Arial"/>
          <w:sz w:val="20"/>
          <w:szCs w:val="20"/>
          <w:lang w:val="ru-RU"/>
        </w:rPr>
        <w:t>%</w:t>
      </w:r>
      <w:r w:rsidRPr="0010461B">
        <w:rPr>
          <w:rFonts w:cs="Arial"/>
          <w:sz w:val="20"/>
          <w:szCs w:val="20"/>
        </w:rPr>
        <w:t>.), Чехія – 6,2</w:t>
      </w:r>
      <w:r w:rsidRPr="0010461B">
        <w:rPr>
          <w:rFonts w:cs="Arial"/>
          <w:sz w:val="20"/>
          <w:szCs w:val="20"/>
          <w:lang w:val="ru-RU"/>
        </w:rPr>
        <w:t>%</w:t>
      </w:r>
      <w:r w:rsidRPr="0010461B">
        <w:rPr>
          <w:rFonts w:cs="Arial"/>
          <w:sz w:val="20"/>
          <w:szCs w:val="20"/>
        </w:rPr>
        <w:t>. (збільшення на 81,5</w:t>
      </w:r>
      <w:r w:rsidRPr="0010461B">
        <w:rPr>
          <w:rFonts w:cs="Arial"/>
          <w:sz w:val="20"/>
          <w:szCs w:val="20"/>
          <w:lang w:val="ru-RU"/>
        </w:rPr>
        <w:t>%</w:t>
      </w:r>
      <w:r w:rsidRPr="0010461B">
        <w:rPr>
          <w:rFonts w:cs="Arial"/>
          <w:sz w:val="20"/>
          <w:szCs w:val="20"/>
        </w:rPr>
        <w:t>.), Італія – 5,7</w:t>
      </w:r>
      <w:r w:rsidRPr="0010461B">
        <w:rPr>
          <w:rFonts w:cs="Arial"/>
          <w:sz w:val="20"/>
          <w:szCs w:val="20"/>
          <w:lang w:val="ru-RU"/>
        </w:rPr>
        <w:t>%</w:t>
      </w:r>
      <w:r w:rsidRPr="0010461B">
        <w:rPr>
          <w:rFonts w:cs="Arial"/>
          <w:sz w:val="20"/>
          <w:szCs w:val="20"/>
        </w:rPr>
        <w:t xml:space="preserve">. (збільшення у 2,3 </w:t>
      </w:r>
      <w:proofErr w:type="spellStart"/>
      <w:r w:rsidRPr="0010461B">
        <w:rPr>
          <w:rFonts w:cs="Arial"/>
          <w:sz w:val="20"/>
          <w:szCs w:val="20"/>
        </w:rPr>
        <w:t>раза</w:t>
      </w:r>
      <w:proofErr w:type="spellEnd"/>
      <w:r w:rsidRPr="0010461B">
        <w:rPr>
          <w:rFonts w:cs="Arial"/>
          <w:sz w:val="20"/>
          <w:szCs w:val="20"/>
        </w:rPr>
        <w:t>), Латвія – 4,0</w:t>
      </w:r>
      <w:r w:rsidRPr="0010461B">
        <w:rPr>
          <w:rFonts w:cs="Arial"/>
          <w:sz w:val="20"/>
          <w:szCs w:val="20"/>
          <w:lang w:val="ru-RU"/>
        </w:rPr>
        <w:t>%</w:t>
      </w:r>
      <w:r w:rsidRPr="0010461B">
        <w:rPr>
          <w:rFonts w:cs="Arial"/>
          <w:sz w:val="20"/>
          <w:szCs w:val="20"/>
        </w:rPr>
        <w:t xml:space="preserve">. (збільшення у 7,9 </w:t>
      </w:r>
      <w:proofErr w:type="spellStart"/>
      <w:r w:rsidRPr="0010461B">
        <w:rPr>
          <w:rFonts w:cs="Arial"/>
          <w:sz w:val="20"/>
          <w:szCs w:val="20"/>
        </w:rPr>
        <w:t>раза</w:t>
      </w:r>
      <w:proofErr w:type="spellEnd"/>
      <w:r w:rsidRPr="0010461B">
        <w:rPr>
          <w:rFonts w:cs="Arial"/>
          <w:sz w:val="20"/>
          <w:szCs w:val="20"/>
        </w:rPr>
        <w:t>).</w:t>
      </w:r>
    </w:p>
    <w:p w:rsidR="00382AA0" w:rsidRPr="0010461B" w:rsidRDefault="00382AA0" w:rsidP="00382AA0">
      <w:pPr>
        <w:ind w:firstLine="567"/>
        <w:jc w:val="both"/>
        <w:rPr>
          <w:rFonts w:cs="Arial"/>
          <w:sz w:val="20"/>
          <w:szCs w:val="20"/>
        </w:rPr>
      </w:pPr>
      <w:r w:rsidRPr="0010461B">
        <w:rPr>
          <w:rFonts w:cs="Arial"/>
          <w:sz w:val="20"/>
          <w:szCs w:val="20"/>
        </w:rPr>
        <w:t>До країн Азії експортовано 23,1</w:t>
      </w:r>
      <w:r w:rsidRPr="0010461B">
        <w:rPr>
          <w:rFonts w:cs="Arial"/>
          <w:sz w:val="20"/>
          <w:szCs w:val="20"/>
          <w:lang w:val="ru-RU"/>
        </w:rPr>
        <w:t>%</w:t>
      </w:r>
      <w:r w:rsidRPr="0010461B">
        <w:rPr>
          <w:rFonts w:cs="Arial"/>
          <w:sz w:val="20"/>
          <w:szCs w:val="20"/>
        </w:rPr>
        <w:t xml:space="preserve">. усіх товарів області (збільшення обсягів у 2,4 </w:t>
      </w:r>
      <w:proofErr w:type="spellStart"/>
      <w:r w:rsidRPr="0010461B">
        <w:rPr>
          <w:rFonts w:cs="Arial"/>
          <w:sz w:val="20"/>
          <w:szCs w:val="20"/>
        </w:rPr>
        <w:t>раза</w:t>
      </w:r>
      <w:proofErr w:type="spellEnd"/>
      <w:r w:rsidRPr="0010461B">
        <w:rPr>
          <w:rFonts w:cs="Arial"/>
          <w:sz w:val="20"/>
          <w:szCs w:val="20"/>
        </w:rPr>
        <w:t>), зокрема, до Індії – 10,3%. (збільшення у 129 разів) та Туреччини – 6,9%. (збільшення на 76,7%).</w:t>
      </w:r>
    </w:p>
    <w:p w:rsidR="00382AA0" w:rsidRPr="0010461B" w:rsidRDefault="00382AA0" w:rsidP="00382AA0">
      <w:pPr>
        <w:ind w:firstLine="567"/>
        <w:jc w:val="both"/>
        <w:rPr>
          <w:rFonts w:cs="Arial"/>
          <w:sz w:val="20"/>
          <w:szCs w:val="20"/>
        </w:rPr>
      </w:pPr>
      <w:r w:rsidRPr="0010461B">
        <w:rPr>
          <w:rFonts w:cs="Arial"/>
          <w:sz w:val="20"/>
          <w:szCs w:val="20"/>
        </w:rPr>
        <w:t>Частка країн СНД в загальному обсязі експорту товарів області склала 12,1</w:t>
      </w:r>
      <w:r w:rsidRPr="0010461B">
        <w:rPr>
          <w:rFonts w:cs="Arial"/>
          <w:sz w:val="20"/>
          <w:szCs w:val="20"/>
          <w:lang w:val="ru-RU"/>
        </w:rPr>
        <w:t>%</w:t>
      </w:r>
      <w:r w:rsidRPr="0010461B">
        <w:rPr>
          <w:rFonts w:cs="Arial"/>
          <w:sz w:val="20"/>
          <w:szCs w:val="20"/>
        </w:rPr>
        <w:t xml:space="preserve">. Серед країн зазначеного угрупування вагомими за обсягами є: Республіка Білорусь – 5,0%. від загального обсягу експорту товарів області (збільшення у 2,4 </w:t>
      </w:r>
      <w:proofErr w:type="spellStart"/>
      <w:r w:rsidRPr="0010461B">
        <w:rPr>
          <w:rFonts w:cs="Arial"/>
          <w:sz w:val="20"/>
          <w:szCs w:val="20"/>
        </w:rPr>
        <w:t>раза</w:t>
      </w:r>
      <w:proofErr w:type="spellEnd"/>
      <w:r w:rsidRPr="0010461B">
        <w:rPr>
          <w:rFonts w:cs="Arial"/>
          <w:sz w:val="20"/>
          <w:szCs w:val="20"/>
        </w:rPr>
        <w:t>) та Російська Федерація – 4,2</w:t>
      </w:r>
      <w:r w:rsidRPr="0010461B">
        <w:rPr>
          <w:rFonts w:cs="Arial"/>
          <w:sz w:val="20"/>
          <w:szCs w:val="20"/>
          <w:lang w:val="ru-RU"/>
        </w:rPr>
        <w:t>%</w:t>
      </w:r>
      <w:r w:rsidRPr="0010461B">
        <w:rPr>
          <w:rFonts w:cs="Arial"/>
          <w:sz w:val="20"/>
          <w:szCs w:val="20"/>
        </w:rPr>
        <w:t>. (збільшення на</w:t>
      </w:r>
      <w:r w:rsidRPr="0010461B">
        <w:rPr>
          <w:rFonts w:cs="Arial"/>
          <w:sz w:val="20"/>
          <w:szCs w:val="20"/>
          <w:lang w:val="ru-RU"/>
        </w:rPr>
        <w:t xml:space="preserve"> </w:t>
      </w:r>
      <w:r w:rsidRPr="0010461B">
        <w:rPr>
          <w:rFonts w:cs="Arial"/>
          <w:sz w:val="20"/>
          <w:szCs w:val="20"/>
        </w:rPr>
        <w:t>30,7</w:t>
      </w:r>
      <w:r w:rsidRPr="0010461B">
        <w:rPr>
          <w:rFonts w:cs="Arial"/>
          <w:sz w:val="20"/>
          <w:szCs w:val="20"/>
          <w:lang w:val="ru-RU"/>
        </w:rPr>
        <w:t>%</w:t>
      </w:r>
      <w:r w:rsidRPr="0010461B">
        <w:rPr>
          <w:rFonts w:cs="Arial"/>
          <w:sz w:val="20"/>
          <w:szCs w:val="20"/>
        </w:rPr>
        <w:t>.).</w:t>
      </w:r>
    </w:p>
    <w:p w:rsidR="00382AA0" w:rsidRPr="0010461B" w:rsidRDefault="00382AA0" w:rsidP="00382AA0">
      <w:pPr>
        <w:ind w:firstLine="567"/>
        <w:jc w:val="both"/>
        <w:rPr>
          <w:rFonts w:cs="Arial"/>
          <w:sz w:val="20"/>
          <w:szCs w:val="20"/>
        </w:rPr>
      </w:pPr>
      <w:r w:rsidRPr="0010461B">
        <w:rPr>
          <w:rFonts w:cs="Arial"/>
          <w:sz w:val="20"/>
          <w:szCs w:val="20"/>
        </w:rPr>
        <w:t xml:space="preserve">Експорт товарів області до країн Африки становив 0,6 </w:t>
      </w:r>
      <w:r w:rsidRPr="0010461B">
        <w:rPr>
          <w:rFonts w:cs="Arial"/>
          <w:sz w:val="20"/>
          <w:szCs w:val="20"/>
          <w:lang w:val="ru-RU"/>
        </w:rPr>
        <w:t>%</w:t>
      </w:r>
      <w:r w:rsidRPr="0010461B">
        <w:rPr>
          <w:rFonts w:cs="Arial"/>
          <w:sz w:val="20"/>
          <w:szCs w:val="20"/>
        </w:rPr>
        <w:t xml:space="preserve">. від загального обсягу та зменшився на 71,2%. Провідним імпортером товарів області серед країн Африканського континенту є Ліберія (0,1%., збільшення у 15,4 </w:t>
      </w:r>
      <w:proofErr w:type="spellStart"/>
      <w:r w:rsidRPr="0010461B">
        <w:rPr>
          <w:rFonts w:cs="Arial"/>
          <w:sz w:val="20"/>
          <w:szCs w:val="20"/>
        </w:rPr>
        <w:t>раза</w:t>
      </w:r>
      <w:proofErr w:type="spellEnd"/>
      <w:r w:rsidRPr="0010461B">
        <w:rPr>
          <w:rFonts w:cs="Arial"/>
          <w:sz w:val="20"/>
          <w:szCs w:val="20"/>
        </w:rPr>
        <w:t>).</w:t>
      </w:r>
    </w:p>
    <w:p w:rsidR="00382AA0" w:rsidRPr="0010461B" w:rsidRDefault="00382AA0" w:rsidP="00382AA0">
      <w:pPr>
        <w:ind w:firstLine="567"/>
        <w:jc w:val="both"/>
        <w:rPr>
          <w:rFonts w:cs="Arial"/>
          <w:sz w:val="20"/>
          <w:szCs w:val="20"/>
        </w:rPr>
      </w:pPr>
      <w:r w:rsidRPr="0010461B">
        <w:rPr>
          <w:rFonts w:cs="Arial"/>
          <w:sz w:val="20"/>
          <w:szCs w:val="20"/>
        </w:rPr>
        <w:t>Країни Америки займають незначну частку в загальному обсязі експорту товарів області – 0,1%., обсяги яких збільшилися на 33,4%.</w:t>
      </w:r>
    </w:p>
    <w:p w:rsidR="00382AA0" w:rsidRPr="0010461B" w:rsidRDefault="00382AA0" w:rsidP="00382AA0">
      <w:pPr>
        <w:ind w:firstLine="567"/>
        <w:jc w:val="both"/>
        <w:rPr>
          <w:rFonts w:cs="Arial"/>
          <w:sz w:val="20"/>
          <w:szCs w:val="20"/>
        </w:rPr>
      </w:pPr>
      <w:r w:rsidRPr="0010461B">
        <w:rPr>
          <w:rFonts w:cs="Arial"/>
          <w:sz w:val="20"/>
          <w:szCs w:val="20"/>
        </w:rPr>
        <w:t>У товарній структурі експорту товарів області збільшились обсяги наступних груп:</w:t>
      </w:r>
    </w:p>
    <w:p w:rsidR="00382AA0" w:rsidRPr="0010461B" w:rsidRDefault="00382AA0" w:rsidP="00382AA0">
      <w:pPr>
        <w:pStyle w:val="ListParagraph"/>
        <w:numPr>
          <w:ilvl w:val="0"/>
          <w:numId w:val="12"/>
        </w:numPr>
        <w:jc w:val="both"/>
        <w:rPr>
          <w:rFonts w:cs="Arial"/>
          <w:sz w:val="20"/>
          <w:szCs w:val="20"/>
        </w:rPr>
      </w:pPr>
      <w:r w:rsidRPr="0010461B">
        <w:rPr>
          <w:rFonts w:cs="Arial"/>
          <w:sz w:val="20"/>
          <w:szCs w:val="20"/>
        </w:rPr>
        <w:t>Пластмаси, полімерні матеріали (25,1%. до загального обсягу експорту товарів області, збільшення у 5 разів порівняно з січнем-серпнем 2017 року);</w:t>
      </w:r>
    </w:p>
    <w:p w:rsidR="00382AA0" w:rsidRPr="0010461B" w:rsidRDefault="00382AA0" w:rsidP="00382AA0">
      <w:pPr>
        <w:pStyle w:val="ListParagraph"/>
        <w:numPr>
          <w:ilvl w:val="0"/>
          <w:numId w:val="12"/>
        </w:numPr>
        <w:jc w:val="both"/>
        <w:rPr>
          <w:rFonts w:cs="Arial"/>
          <w:sz w:val="20"/>
          <w:szCs w:val="20"/>
        </w:rPr>
      </w:pPr>
      <w:r w:rsidRPr="0010461B">
        <w:rPr>
          <w:rFonts w:cs="Arial"/>
          <w:sz w:val="20"/>
          <w:szCs w:val="20"/>
        </w:rPr>
        <w:t xml:space="preserve">Органічні хімічні сполуки (15,7%., збільшення у 11,6 </w:t>
      </w:r>
      <w:proofErr w:type="spellStart"/>
      <w:r w:rsidRPr="0010461B">
        <w:rPr>
          <w:rFonts w:cs="Arial"/>
          <w:sz w:val="20"/>
          <w:szCs w:val="20"/>
        </w:rPr>
        <w:t>раза</w:t>
      </w:r>
      <w:proofErr w:type="spellEnd"/>
      <w:r w:rsidRPr="0010461B">
        <w:rPr>
          <w:rFonts w:cs="Arial"/>
          <w:sz w:val="20"/>
          <w:szCs w:val="20"/>
        </w:rPr>
        <w:t>);</w:t>
      </w:r>
    </w:p>
    <w:p w:rsidR="00382AA0" w:rsidRPr="0010461B" w:rsidRDefault="00382AA0" w:rsidP="00382AA0">
      <w:pPr>
        <w:pStyle w:val="ListParagraph"/>
        <w:numPr>
          <w:ilvl w:val="0"/>
          <w:numId w:val="12"/>
        </w:numPr>
        <w:jc w:val="both"/>
        <w:rPr>
          <w:rFonts w:cs="Arial"/>
          <w:sz w:val="20"/>
          <w:szCs w:val="20"/>
        </w:rPr>
      </w:pPr>
      <w:r w:rsidRPr="0010461B">
        <w:rPr>
          <w:rFonts w:cs="Arial"/>
          <w:sz w:val="20"/>
          <w:szCs w:val="20"/>
        </w:rPr>
        <w:t>Деревина і вироби з деревини (13,0%., збільшення на 20,4%.);</w:t>
      </w:r>
    </w:p>
    <w:p w:rsidR="00382AA0" w:rsidRPr="0010461B" w:rsidRDefault="00382AA0" w:rsidP="00382AA0">
      <w:pPr>
        <w:pStyle w:val="ListParagraph"/>
        <w:numPr>
          <w:ilvl w:val="0"/>
          <w:numId w:val="12"/>
        </w:numPr>
        <w:jc w:val="both"/>
        <w:rPr>
          <w:rFonts w:cs="Arial"/>
          <w:sz w:val="20"/>
          <w:szCs w:val="20"/>
        </w:rPr>
      </w:pPr>
      <w:r w:rsidRPr="0010461B">
        <w:rPr>
          <w:rFonts w:cs="Arial"/>
          <w:sz w:val="20"/>
          <w:szCs w:val="20"/>
        </w:rPr>
        <w:t xml:space="preserve">Продукти неорганічної хімії (4,4%., збільшення у 7,7 </w:t>
      </w:r>
      <w:proofErr w:type="spellStart"/>
      <w:r w:rsidRPr="0010461B">
        <w:rPr>
          <w:rFonts w:cs="Arial"/>
          <w:sz w:val="20"/>
          <w:szCs w:val="20"/>
        </w:rPr>
        <w:t>раза</w:t>
      </w:r>
      <w:proofErr w:type="spellEnd"/>
      <w:r w:rsidRPr="0010461B">
        <w:rPr>
          <w:rFonts w:cs="Arial"/>
          <w:sz w:val="20"/>
          <w:szCs w:val="20"/>
        </w:rPr>
        <w:t>);</w:t>
      </w:r>
    </w:p>
    <w:p w:rsidR="00382AA0" w:rsidRPr="0010461B" w:rsidRDefault="00382AA0" w:rsidP="00382AA0">
      <w:pPr>
        <w:pStyle w:val="ListParagraph"/>
        <w:numPr>
          <w:ilvl w:val="0"/>
          <w:numId w:val="12"/>
        </w:numPr>
        <w:jc w:val="both"/>
        <w:rPr>
          <w:rFonts w:cs="Arial"/>
          <w:sz w:val="20"/>
          <w:szCs w:val="20"/>
        </w:rPr>
      </w:pPr>
      <w:r w:rsidRPr="0010461B">
        <w:rPr>
          <w:rFonts w:cs="Arial"/>
          <w:sz w:val="20"/>
          <w:szCs w:val="20"/>
        </w:rPr>
        <w:t xml:space="preserve">Палива мінеральні; нафта і продукти її перегонки (4,0%., збільшення у 4,6 </w:t>
      </w:r>
      <w:proofErr w:type="spellStart"/>
      <w:r w:rsidRPr="0010461B">
        <w:rPr>
          <w:rFonts w:cs="Arial"/>
          <w:sz w:val="20"/>
          <w:szCs w:val="20"/>
        </w:rPr>
        <w:t>раза</w:t>
      </w:r>
      <w:proofErr w:type="spellEnd"/>
      <w:r w:rsidRPr="0010461B">
        <w:rPr>
          <w:rFonts w:cs="Arial"/>
          <w:sz w:val="20"/>
          <w:szCs w:val="20"/>
        </w:rPr>
        <w:t>);</w:t>
      </w:r>
    </w:p>
    <w:p w:rsidR="00382AA0" w:rsidRPr="0010461B" w:rsidRDefault="00382AA0" w:rsidP="00382AA0">
      <w:pPr>
        <w:pStyle w:val="ListParagraph"/>
        <w:numPr>
          <w:ilvl w:val="0"/>
          <w:numId w:val="12"/>
        </w:numPr>
        <w:jc w:val="both"/>
        <w:rPr>
          <w:rFonts w:cs="Arial"/>
          <w:sz w:val="20"/>
          <w:szCs w:val="20"/>
        </w:rPr>
      </w:pPr>
      <w:r w:rsidRPr="0010461B">
        <w:rPr>
          <w:rFonts w:cs="Arial"/>
          <w:sz w:val="20"/>
          <w:szCs w:val="20"/>
        </w:rPr>
        <w:t>котли, машини (3,8%., збільшення на 35,0%.);</w:t>
      </w:r>
    </w:p>
    <w:p w:rsidR="00382AA0" w:rsidRPr="0010461B" w:rsidRDefault="00382AA0" w:rsidP="00382AA0">
      <w:pPr>
        <w:pStyle w:val="ListParagraph"/>
        <w:numPr>
          <w:ilvl w:val="0"/>
          <w:numId w:val="12"/>
        </w:numPr>
        <w:jc w:val="both"/>
        <w:rPr>
          <w:rFonts w:cs="Arial"/>
          <w:sz w:val="20"/>
          <w:szCs w:val="20"/>
        </w:rPr>
      </w:pPr>
      <w:r w:rsidRPr="0010461B">
        <w:rPr>
          <w:rFonts w:cs="Arial"/>
          <w:sz w:val="20"/>
          <w:szCs w:val="20"/>
        </w:rPr>
        <w:t xml:space="preserve">Молоко та молочні продукти, яйця птиці; натуральний мед (3,5%., збільшення у 6,6 </w:t>
      </w:r>
      <w:proofErr w:type="spellStart"/>
      <w:r w:rsidRPr="0010461B">
        <w:rPr>
          <w:rFonts w:cs="Arial"/>
          <w:sz w:val="20"/>
          <w:szCs w:val="20"/>
        </w:rPr>
        <w:t>раза</w:t>
      </w:r>
      <w:proofErr w:type="spellEnd"/>
      <w:r w:rsidRPr="0010461B">
        <w:rPr>
          <w:rFonts w:cs="Arial"/>
          <w:sz w:val="20"/>
          <w:szCs w:val="20"/>
        </w:rPr>
        <w:t>);</w:t>
      </w:r>
    </w:p>
    <w:p w:rsidR="00382AA0" w:rsidRPr="0010461B" w:rsidRDefault="00382AA0" w:rsidP="00382AA0">
      <w:pPr>
        <w:pStyle w:val="ListParagraph"/>
        <w:numPr>
          <w:ilvl w:val="0"/>
          <w:numId w:val="12"/>
        </w:numPr>
        <w:jc w:val="both"/>
        <w:rPr>
          <w:rFonts w:cs="Arial"/>
          <w:sz w:val="20"/>
          <w:szCs w:val="20"/>
        </w:rPr>
      </w:pPr>
      <w:r w:rsidRPr="0010461B">
        <w:rPr>
          <w:rFonts w:cs="Arial"/>
          <w:sz w:val="20"/>
          <w:szCs w:val="20"/>
        </w:rPr>
        <w:t>Папір та картон (3,2%., збільшення на 41,0%.) та інші.</w:t>
      </w:r>
    </w:p>
    <w:p w:rsidR="00382AA0" w:rsidRPr="0010461B" w:rsidRDefault="00382AA0" w:rsidP="00382AA0">
      <w:pPr>
        <w:jc w:val="both"/>
        <w:rPr>
          <w:rFonts w:cs="Arial"/>
          <w:sz w:val="20"/>
          <w:szCs w:val="20"/>
        </w:rPr>
      </w:pPr>
      <w:r w:rsidRPr="0010461B">
        <w:rPr>
          <w:rFonts w:cs="Arial"/>
          <w:sz w:val="20"/>
          <w:szCs w:val="20"/>
        </w:rPr>
        <w:t>Зменшились поставки товарів таких груп:</w:t>
      </w:r>
    </w:p>
    <w:p w:rsidR="00382AA0" w:rsidRPr="0010461B" w:rsidRDefault="00382AA0" w:rsidP="00382AA0">
      <w:pPr>
        <w:pStyle w:val="ListParagraph"/>
        <w:numPr>
          <w:ilvl w:val="0"/>
          <w:numId w:val="13"/>
        </w:numPr>
        <w:jc w:val="both"/>
        <w:rPr>
          <w:rFonts w:cs="Arial"/>
          <w:sz w:val="20"/>
          <w:szCs w:val="20"/>
        </w:rPr>
      </w:pPr>
      <w:r w:rsidRPr="0010461B">
        <w:rPr>
          <w:rFonts w:cs="Arial"/>
          <w:sz w:val="20"/>
          <w:szCs w:val="20"/>
        </w:rPr>
        <w:t>Електричні машини (13,1%., зменшення на 2,6%.);</w:t>
      </w:r>
    </w:p>
    <w:p w:rsidR="00382AA0" w:rsidRPr="0010461B" w:rsidRDefault="00382AA0" w:rsidP="00382AA0">
      <w:pPr>
        <w:pStyle w:val="ListParagraph"/>
        <w:numPr>
          <w:ilvl w:val="0"/>
          <w:numId w:val="13"/>
        </w:numPr>
        <w:jc w:val="both"/>
        <w:rPr>
          <w:rFonts w:cs="Arial"/>
          <w:sz w:val="20"/>
          <w:szCs w:val="20"/>
        </w:rPr>
      </w:pPr>
      <w:r w:rsidRPr="0010461B">
        <w:rPr>
          <w:rFonts w:cs="Arial"/>
          <w:sz w:val="20"/>
          <w:szCs w:val="20"/>
        </w:rPr>
        <w:t xml:space="preserve">Зернові культури (1,4 </w:t>
      </w:r>
      <w:proofErr w:type="spellStart"/>
      <w:r w:rsidRPr="0010461B">
        <w:rPr>
          <w:rFonts w:cs="Arial"/>
          <w:sz w:val="20"/>
          <w:szCs w:val="20"/>
        </w:rPr>
        <w:t>відс</w:t>
      </w:r>
      <w:proofErr w:type="spellEnd"/>
      <w:r w:rsidRPr="0010461B">
        <w:rPr>
          <w:rFonts w:cs="Arial"/>
          <w:sz w:val="20"/>
          <w:szCs w:val="20"/>
        </w:rPr>
        <w:t xml:space="preserve">., зменшення на 85,0 </w:t>
      </w:r>
      <w:proofErr w:type="spellStart"/>
      <w:r w:rsidRPr="0010461B">
        <w:rPr>
          <w:rFonts w:cs="Arial"/>
          <w:sz w:val="20"/>
          <w:szCs w:val="20"/>
        </w:rPr>
        <w:t>відс</w:t>
      </w:r>
      <w:proofErr w:type="spellEnd"/>
      <w:r w:rsidRPr="0010461B">
        <w:rPr>
          <w:rFonts w:cs="Arial"/>
          <w:sz w:val="20"/>
          <w:szCs w:val="20"/>
        </w:rPr>
        <w:t>.).</w:t>
      </w:r>
    </w:p>
    <w:p w:rsidR="00382AA0" w:rsidRPr="0010461B" w:rsidRDefault="00382AA0" w:rsidP="00382AA0">
      <w:pPr>
        <w:jc w:val="both"/>
        <w:rPr>
          <w:rFonts w:cs="Arial"/>
          <w:sz w:val="20"/>
          <w:szCs w:val="20"/>
        </w:rPr>
      </w:pPr>
      <w:r w:rsidRPr="0010461B">
        <w:rPr>
          <w:rFonts w:cs="Arial"/>
          <w:sz w:val="20"/>
          <w:szCs w:val="20"/>
        </w:rPr>
        <w:t xml:space="preserve">В імпортних операціях області провідні місця за обсягами посідають наступні угрупування та країни-партнери: </w:t>
      </w:r>
    </w:p>
    <w:p w:rsidR="00382AA0" w:rsidRPr="0010461B" w:rsidRDefault="00382AA0" w:rsidP="00382AA0">
      <w:pPr>
        <w:pStyle w:val="ListParagraph"/>
        <w:numPr>
          <w:ilvl w:val="0"/>
          <w:numId w:val="14"/>
        </w:numPr>
        <w:jc w:val="both"/>
        <w:rPr>
          <w:rFonts w:cs="Arial"/>
          <w:sz w:val="20"/>
          <w:szCs w:val="20"/>
        </w:rPr>
      </w:pPr>
      <w:r w:rsidRPr="0010461B">
        <w:rPr>
          <w:rFonts w:cs="Arial"/>
          <w:sz w:val="20"/>
          <w:szCs w:val="20"/>
        </w:rPr>
        <w:t xml:space="preserve">Країни СНД – 45,0%. від загального обсягу імпорту товарів області (збільшення у 3,9 </w:t>
      </w:r>
      <w:proofErr w:type="spellStart"/>
      <w:r w:rsidRPr="0010461B">
        <w:rPr>
          <w:rFonts w:cs="Arial"/>
          <w:sz w:val="20"/>
          <w:szCs w:val="20"/>
        </w:rPr>
        <w:t>раза</w:t>
      </w:r>
      <w:proofErr w:type="spellEnd"/>
      <w:r w:rsidRPr="0010461B">
        <w:rPr>
          <w:rFonts w:cs="Arial"/>
          <w:sz w:val="20"/>
          <w:szCs w:val="20"/>
        </w:rPr>
        <w:t xml:space="preserve"> порівняно з січнем-серпнем 2017 </w:t>
      </w:r>
      <w:r w:rsidRPr="0010461B">
        <w:rPr>
          <w:rFonts w:cs="Arial"/>
          <w:sz w:val="20"/>
          <w:szCs w:val="20"/>
        </w:rPr>
        <w:lastRenderedPageBreak/>
        <w:t xml:space="preserve">року), зокрема,  Російська Федерація – 38,1%. (збільшення у 3,9 </w:t>
      </w:r>
      <w:proofErr w:type="spellStart"/>
      <w:r w:rsidRPr="0010461B">
        <w:rPr>
          <w:rFonts w:cs="Arial"/>
          <w:sz w:val="20"/>
          <w:szCs w:val="20"/>
        </w:rPr>
        <w:t>раза</w:t>
      </w:r>
      <w:proofErr w:type="spellEnd"/>
      <w:r w:rsidRPr="0010461B">
        <w:rPr>
          <w:rFonts w:cs="Arial"/>
          <w:sz w:val="20"/>
          <w:szCs w:val="20"/>
        </w:rPr>
        <w:t>);</w:t>
      </w:r>
    </w:p>
    <w:p w:rsidR="00382AA0" w:rsidRPr="0010461B" w:rsidRDefault="00382AA0" w:rsidP="00382AA0">
      <w:pPr>
        <w:pStyle w:val="ListParagraph"/>
        <w:numPr>
          <w:ilvl w:val="0"/>
          <w:numId w:val="14"/>
        </w:numPr>
        <w:jc w:val="both"/>
        <w:rPr>
          <w:rFonts w:cs="Arial"/>
          <w:sz w:val="20"/>
          <w:szCs w:val="20"/>
        </w:rPr>
      </w:pPr>
      <w:r w:rsidRPr="0010461B">
        <w:rPr>
          <w:rFonts w:cs="Arial"/>
          <w:sz w:val="20"/>
          <w:szCs w:val="20"/>
        </w:rPr>
        <w:t>Країни Європи – 43,9%. (зменшення на 2,5%.), зокрема, Німеччина – 12,2%. (зменшення на 1,7%.), Польща – 5,4%. (зменшення на 21,8%.), Румунія – 5,0%. (зменшення на 17,9%.), Болгарія (3,9%., збільшення у 13 разів), Італія (2,9%., зменшення на 10,9%.);</w:t>
      </w:r>
    </w:p>
    <w:p w:rsidR="00382AA0" w:rsidRPr="0010461B" w:rsidRDefault="00382AA0" w:rsidP="00382AA0">
      <w:pPr>
        <w:pStyle w:val="ListParagraph"/>
        <w:numPr>
          <w:ilvl w:val="0"/>
          <w:numId w:val="14"/>
        </w:numPr>
        <w:jc w:val="both"/>
        <w:rPr>
          <w:rFonts w:cs="Arial"/>
          <w:sz w:val="20"/>
          <w:szCs w:val="20"/>
        </w:rPr>
      </w:pPr>
      <w:r w:rsidRPr="0010461B">
        <w:rPr>
          <w:rFonts w:cs="Arial"/>
          <w:sz w:val="20"/>
          <w:szCs w:val="20"/>
        </w:rPr>
        <w:t>Країни Азії – 8,9%. (збільшення на 26,8%.), зокрема, Китай – 6,0%. (збільшення на 72,8%.);</w:t>
      </w:r>
    </w:p>
    <w:p w:rsidR="00382AA0" w:rsidRPr="0010461B" w:rsidRDefault="00382AA0" w:rsidP="00382AA0">
      <w:pPr>
        <w:pStyle w:val="ListParagraph"/>
        <w:numPr>
          <w:ilvl w:val="0"/>
          <w:numId w:val="14"/>
        </w:numPr>
        <w:jc w:val="both"/>
        <w:rPr>
          <w:rFonts w:cs="Arial"/>
          <w:sz w:val="20"/>
          <w:szCs w:val="20"/>
        </w:rPr>
      </w:pPr>
      <w:r w:rsidRPr="0010461B">
        <w:rPr>
          <w:rFonts w:cs="Arial"/>
          <w:sz w:val="20"/>
          <w:szCs w:val="20"/>
        </w:rPr>
        <w:t>Країни Америки – 2,1%. (збільшення на 77,4%.), зокрема, США – 1,2%. (збільшення на 76,6%.), Мексики – 0,7%. (збільшення на 63,6%.).</w:t>
      </w:r>
    </w:p>
    <w:p w:rsidR="00382AA0" w:rsidRPr="0010461B" w:rsidRDefault="00382AA0" w:rsidP="00382AA0">
      <w:pPr>
        <w:jc w:val="both"/>
        <w:rPr>
          <w:rFonts w:cs="Arial"/>
          <w:kern w:val="2"/>
          <w:sz w:val="20"/>
          <w:szCs w:val="20"/>
        </w:rPr>
      </w:pPr>
      <w:r w:rsidRPr="0010461B">
        <w:rPr>
          <w:rFonts w:cs="Arial"/>
          <w:sz w:val="20"/>
          <w:szCs w:val="20"/>
        </w:rPr>
        <w:t xml:space="preserve">Серед імпортних надходжень найбільшу питому вагу займали обсяги </w:t>
      </w:r>
      <w:r w:rsidRPr="0010461B">
        <w:rPr>
          <w:rFonts w:cs="Arial"/>
          <w:kern w:val="2"/>
          <w:sz w:val="20"/>
          <w:szCs w:val="20"/>
        </w:rPr>
        <w:t>товарів наступних груп:</w:t>
      </w:r>
    </w:p>
    <w:p w:rsidR="00382AA0" w:rsidRPr="0010461B" w:rsidRDefault="00382AA0" w:rsidP="00382AA0">
      <w:pPr>
        <w:pStyle w:val="ListParagraph"/>
        <w:numPr>
          <w:ilvl w:val="0"/>
          <w:numId w:val="15"/>
        </w:numPr>
        <w:jc w:val="both"/>
        <w:rPr>
          <w:rFonts w:cs="Arial"/>
          <w:sz w:val="20"/>
          <w:szCs w:val="20"/>
        </w:rPr>
      </w:pPr>
      <w:r w:rsidRPr="0010461B">
        <w:rPr>
          <w:rFonts w:cs="Arial"/>
          <w:sz w:val="20"/>
          <w:szCs w:val="20"/>
        </w:rPr>
        <w:t xml:space="preserve">Палива мінеральні; нафта і продукти її перегонки (37,9%. від загального обсягу імпорту товарів області, збільшення у 5,3 </w:t>
      </w:r>
      <w:proofErr w:type="spellStart"/>
      <w:r w:rsidRPr="0010461B">
        <w:rPr>
          <w:rFonts w:cs="Arial"/>
          <w:sz w:val="20"/>
          <w:szCs w:val="20"/>
        </w:rPr>
        <w:t>раза</w:t>
      </w:r>
      <w:proofErr w:type="spellEnd"/>
      <w:r w:rsidRPr="0010461B">
        <w:rPr>
          <w:rFonts w:cs="Arial"/>
          <w:sz w:val="20"/>
          <w:szCs w:val="20"/>
        </w:rPr>
        <w:t xml:space="preserve"> порівняно з січнем-серпнем 2017 року);</w:t>
      </w:r>
    </w:p>
    <w:p w:rsidR="00382AA0" w:rsidRPr="0010461B" w:rsidRDefault="00382AA0" w:rsidP="00382AA0">
      <w:pPr>
        <w:pStyle w:val="ListParagraph"/>
        <w:numPr>
          <w:ilvl w:val="0"/>
          <w:numId w:val="15"/>
        </w:numPr>
        <w:jc w:val="both"/>
        <w:rPr>
          <w:rFonts w:cs="Arial"/>
          <w:sz w:val="20"/>
          <w:szCs w:val="20"/>
        </w:rPr>
      </w:pPr>
      <w:r w:rsidRPr="0010461B">
        <w:rPr>
          <w:rFonts w:cs="Arial"/>
          <w:sz w:val="20"/>
          <w:szCs w:val="20"/>
        </w:rPr>
        <w:t>Електричні машини (13,1%., збільшення на 4,4%.);</w:t>
      </w:r>
    </w:p>
    <w:p w:rsidR="00382AA0" w:rsidRPr="0010461B" w:rsidRDefault="00382AA0" w:rsidP="00382AA0">
      <w:pPr>
        <w:pStyle w:val="ListParagraph"/>
        <w:numPr>
          <w:ilvl w:val="0"/>
          <w:numId w:val="15"/>
        </w:numPr>
        <w:jc w:val="both"/>
        <w:rPr>
          <w:rFonts w:cs="Arial"/>
          <w:sz w:val="20"/>
          <w:szCs w:val="20"/>
        </w:rPr>
      </w:pPr>
      <w:r w:rsidRPr="0010461B">
        <w:rPr>
          <w:rFonts w:cs="Arial"/>
          <w:sz w:val="20"/>
          <w:szCs w:val="20"/>
        </w:rPr>
        <w:t xml:space="preserve">Органічні хімічні сполуки (10,9%., збільшення у 2,6 </w:t>
      </w:r>
      <w:proofErr w:type="spellStart"/>
      <w:r w:rsidRPr="0010461B">
        <w:rPr>
          <w:rFonts w:cs="Arial"/>
          <w:sz w:val="20"/>
          <w:szCs w:val="20"/>
        </w:rPr>
        <w:t>раза</w:t>
      </w:r>
      <w:proofErr w:type="spellEnd"/>
      <w:r w:rsidRPr="0010461B">
        <w:rPr>
          <w:rFonts w:cs="Arial"/>
          <w:sz w:val="20"/>
          <w:szCs w:val="20"/>
        </w:rPr>
        <w:t>);</w:t>
      </w:r>
    </w:p>
    <w:p w:rsidR="00382AA0" w:rsidRPr="0010461B" w:rsidRDefault="00382AA0" w:rsidP="00382AA0">
      <w:pPr>
        <w:pStyle w:val="ListParagraph"/>
        <w:numPr>
          <w:ilvl w:val="0"/>
          <w:numId w:val="15"/>
        </w:numPr>
        <w:jc w:val="both"/>
        <w:rPr>
          <w:rFonts w:cs="Arial"/>
          <w:sz w:val="20"/>
          <w:szCs w:val="20"/>
        </w:rPr>
      </w:pPr>
      <w:r w:rsidRPr="0010461B">
        <w:rPr>
          <w:rFonts w:cs="Arial"/>
          <w:sz w:val="20"/>
          <w:szCs w:val="20"/>
        </w:rPr>
        <w:t>Пластмаси, полімерні матеріали (6,9%., зменшення на 21,5%.);</w:t>
      </w:r>
    </w:p>
    <w:p w:rsidR="00382AA0" w:rsidRPr="0010461B" w:rsidRDefault="00382AA0" w:rsidP="00382AA0">
      <w:pPr>
        <w:pStyle w:val="ListParagraph"/>
        <w:numPr>
          <w:ilvl w:val="0"/>
          <w:numId w:val="15"/>
        </w:numPr>
        <w:jc w:val="both"/>
        <w:rPr>
          <w:rFonts w:cs="Arial"/>
          <w:sz w:val="20"/>
          <w:szCs w:val="20"/>
        </w:rPr>
      </w:pPr>
      <w:r w:rsidRPr="0010461B">
        <w:rPr>
          <w:rFonts w:cs="Arial"/>
          <w:sz w:val="20"/>
          <w:szCs w:val="20"/>
        </w:rPr>
        <w:t>Котли, машини (6,8%., зменшення на 18,0%.);</w:t>
      </w:r>
    </w:p>
    <w:p w:rsidR="00382AA0" w:rsidRPr="0010461B" w:rsidRDefault="00382AA0" w:rsidP="00382AA0">
      <w:pPr>
        <w:pStyle w:val="ListParagraph"/>
        <w:numPr>
          <w:ilvl w:val="0"/>
          <w:numId w:val="15"/>
        </w:numPr>
        <w:jc w:val="both"/>
        <w:rPr>
          <w:rFonts w:cs="Arial"/>
          <w:sz w:val="20"/>
          <w:szCs w:val="20"/>
        </w:rPr>
      </w:pPr>
      <w:r w:rsidRPr="0010461B">
        <w:rPr>
          <w:rFonts w:cs="Arial"/>
          <w:sz w:val="20"/>
          <w:szCs w:val="20"/>
        </w:rPr>
        <w:t>Засоби наземного транспорту, крім залізничного (3,3%., збільшення на 6,4%.).</w:t>
      </w:r>
    </w:p>
    <w:p w:rsidR="00382AA0" w:rsidRPr="0010461B" w:rsidRDefault="00382AA0" w:rsidP="00382AA0">
      <w:pPr>
        <w:jc w:val="both"/>
        <w:rPr>
          <w:rFonts w:cs="Arial"/>
          <w:sz w:val="20"/>
          <w:szCs w:val="20"/>
        </w:rPr>
      </w:pPr>
    </w:p>
    <w:p w:rsidR="00382AA0" w:rsidRPr="0010461B" w:rsidRDefault="00382AA0" w:rsidP="00382AA0">
      <w:pPr>
        <w:jc w:val="both"/>
        <w:rPr>
          <w:rFonts w:cs="Arial"/>
          <w:sz w:val="20"/>
          <w:szCs w:val="20"/>
        </w:rPr>
      </w:pPr>
    </w:p>
    <w:p w:rsidR="00382AA0" w:rsidRPr="0010461B" w:rsidRDefault="00382AA0" w:rsidP="007075FB">
      <w:pPr>
        <w:pStyle w:val="Heading2"/>
        <w:rPr>
          <w:rFonts w:ascii="Arial" w:hAnsi="Arial" w:cs="Arial"/>
          <w:b w:val="0"/>
          <w:sz w:val="20"/>
          <w:szCs w:val="20"/>
        </w:rPr>
      </w:pPr>
      <w:bookmarkStart w:id="40" w:name="_Toc531639230"/>
      <w:r w:rsidRPr="0010461B">
        <w:rPr>
          <w:rFonts w:ascii="Arial" w:hAnsi="Arial" w:cs="Arial"/>
          <w:color w:val="auto"/>
          <w:sz w:val="20"/>
          <w:szCs w:val="20"/>
        </w:rPr>
        <w:t>МИКОЛАЇВСЬКА ОБЛАСТЬ</w:t>
      </w:r>
      <w:bookmarkEnd w:id="40"/>
    </w:p>
    <w:p w:rsidR="00382AA0" w:rsidRPr="0010461B" w:rsidRDefault="00382AA0" w:rsidP="00382AA0">
      <w:pPr>
        <w:jc w:val="center"/>
        <w:rPr>
          <w:rFonts w:cs="Arial"/>
          <w:b/>
          <w:sz w:val="20"/>
          <w:szCs w:val="20"/>
        </w:rPr>
      </w:pPr>
    </w:p>
    <w:p w:rsidR="00382AA0" w:rsidRPr="0010461B" w:rsidRDefault="00382AA0" w:rsidP="00382AA0">
      <w:pPr>
        <w:pStyle w:val="NoSpacing"/>
        <w:ind w:firstLine="567"/>
        <w:jc w:val="both"/>
        <w:rPr>
          <w:rFonts w:ascii="Arial" w:hAnsi="Arial" w:cs="Arial"/>
          <w:sz w:val="20"/>
          <w:szCs w:val="20"/>
          <w:lang w:val="uk-UA"/>
        </w:rPr>
      </w:pPr>
      <w:r w:rsidRPr="0010461B">
        <w:rPr>
          <w:rFonts w:ascii="Arial" w:hAnsi="Arial" w:cs="Arial"/>
          <w:sz w:val="20"/>
          <w:szCs w:val="20"/>
          <w:lang w:val="uk-UA"/>
        </w:rPr>
        <w:t>Миколаївська область – це регіон із розвиненою багатогалузевою промисловістю та потужним машинобудівним комплексом. У 2017 році суб’єкти господарювання області забезпечили майже 35% загальнодержавного обсягу виробництва двигунів і турбін (газових турбін – 100%), понад 20% – ремонту і технічного обслуговування суден, близько 12% – виробництва сільськогосподарських машин, понад 5% – будівництва суден і човнів.</w:t>
      </w:r>
    </w:p>
    <w:p w:rsidR="00382AA0" w:rsidRPr="0010461B" w:rsidRDefault="00382AA0" w:rsidP="00382AA0">
      <w:pPr>
        <w:pStyle w:val="NoSpacing"/>
        <w:ind w:firstLine="567"/>
        <w:jc w:val="both"/>
        <w:rPr>
          <w:rFonts w:ascii="Arial" w:hAnsi="Arial" w:cs="Arial"/>
          <w:sz w:val="20"/>
          <w:szCs w:val="20"/>
          <w:lang w:val="uk-UA"/>
        </w:rPr>
      </w:pPr>
      <w:r w:rsidRPr="0010461B">
        <w:rPr>
          <w:rFonts w:ascii="Arial" w:hAnsi="Arial" w:cs="Arial"/>
          <w:sz w:val="20"/>
          <w:szCs w:val="20"/>
          <w:lang w:val="uk-UA"/>
        </w:rPr>
        <w:t xml:space="preserve">Експорт продукції машинобудування у 2017 році становив 68,7 млн </w:t>
      </w:r>
      <w:proofErr w:type="spellStart"/>
      <w:r w:rsidRPr="0010461B">
        <w:rPr>
          <w:rFonts w:ascii="Arial" w:hAnsi="Arial" w:cs="Arial"/>
          <w:sz w:val="20"/>
          <w:szCs w:val="20"/>
          <w:lang w:val="uk-UA"/>
        </w:rPr>
        <w:t>дол.США</w:t>
      </w:r>
      <w:proofErr w:type="spellEnd"/>
      <w:r w:rsidRPr="0010461B">
        <w:rPr>
          <w:rFonts w:ascii="Arial" w:hAnsi="Arial" w:cs="Arial"/>
          <w:sz w:val="20"/>
          <w:szCs w:val="20"/>
          <w:lang w:val="uk-UA"/>
        </w:rPr>
        <w:t>. 80% поставок складають газові турбіни та трансмісійні вали виробництва ДП НВКГ «Зоря»-«</w:t>
      </w:r>
      <w:proofErr w:type="spellStart"/>
      <w:r w:rsidRPr="0010461B">
        <w:rPr>
          <w:rFonts w:ascii="Arial" w:hAnsi="Arial" w:cs="Arial"/>
          <w:sz w:val="20"/>
          <w:szCs w:val="20"/>
          <w:lang w:val="uk-UA"/>
        </w:rPr>
        <w:t>Машпроект</w:t>
      </w:r>
      <w:proofErr w:type="spellEnd"/>
      <w:r w:rsidRPr="0010461B">
        <w:rPr>
          <w:rFonts w:ascii="Arial" w:hAnsi="Arial" w:cs="Arial"/>
          <w:sz w:val="20"/>
          <w:szCs w:val="20"/>
          <w:lang w:val="uk-UA"/>
        </w:rPr>
        <w:t xml:space="preserve">» - одного з лідерів світового газотурбобудування та провідних експортерів області, 90% продукції якого прямує на експорт. Основні ринки збуту миколаївського </w:t>
      </w:r>
      <w:r w:rsidRPr="0010461B">
        <w:rPr>
          <w:rFonts w:ascii="Arial" w:hAnsi="Arial" w:cs="Arial"/>
          <w:sz w:val="20"/>
          <w:szCs w:val="20"/>
          <w:lang w:val="uk-UA"/>
        </w:rPr>
        <w:lastRenderedPageBreak/>
        <w:t>підприємства: Індія, Китай, В’єтнам, Іран, Білорусь, Азербайджан, Казахстан, Узбекистан, Південна Корея, а також Канада, США, країни ЄС та Північної Африки.</w:t>
      </w:r>
    </w:p>
    <w:p w:rsidR="00382AA0" w:rsidRPr="0010461B" w:rsidRDefault="00382AA0" w:rsidP="00382AA0">
      <w:pPr>
        <w:pStyle w:val="NoSpacing"/>
        <w:ind w:firstLine="567"/>
        <w:jc w:val="both"/>
        <w:rPr>
          <w:rFonts w:ascii="Arial" w:hAnsi="Arial" w:cs="Arial"/>
          <w:sz w:val="20"/>
          <w:szCs w:val="20"/>
          <w:lang w:val="uk-UA"/>
        </w:rPr>
      </w:pPr>
      <w:r w:rsidRPr="0010461B">
        <w:rPr>
          <w:rFonts w:ascii="Arial" w:hAnsi="Arial" w:cs="Arial"/>
          <w:sz w:val="20"/>
          <w:szCs w:val="20"/>
          <w:lang w:val="uk-UA"/>
        </w:rPr>
        <w:t>Негативним чином на експорт продукції у 2014-2017 рр. вплинуло погіршення політичних та економічних відносин з Російською Федерацією, яка тривалий час залишалась провідним ринком збуту механічного обладнання для підприємств Миколаївщини. Експортні втрати компенсуються пере-орієнтацією на інші напрями лише частково.</w:t>
      </w:r>
    </w:p>
    <w:p w:rsidR="00382AA0" w:rsidRPr="0010461B" w:rsidRDefault="00382AA0" w:rsidP="00382AA0">
      <w:pPr>
        <w:pStyle w:val="NoSpacing"/>
        <w:jc w:val="both"/>
        <w:rPr>
          <w:rFonts w:ascii="Arial" w:hAnsi="Arial" w:cs="Arial"/>
          <w:sz w:val="20"/>
          <w:szCs w:val="20"/>
          <w:lang w:val="uk-UA"/>
        </w:rPr>
      </w:pPr>
    </w:p>
    <w:p w:rsidR="00382AA0" w:rsidRPr="0010461B" w:rsidRDefault="00382AA0" w:rsidP="00382AA0">
      <w:pPr>
        <w:pStyle w:val="NoSpacing"/>
        <w:jc w:val="both"/>
        <w:rPr>
          <w:rFonts w:ascii="Arial" w:hAnsi="Arial" w:cs="Arial"/>
          <w:sz w:val="20"/>
          <w:szCs w:val="20"/>
        </w:rPr>
      </w:pPr>
      <w:r w:rsidRPr="0010461B">
        <w:rPr>
          <w:rFonts w:ascii="Arial" w:hAnsi="Arial" w:cs="Arial"/>
          <w:noProof/>
          <w:sz w:val="20"/>
          <w:szCs w:val="20"/>
          <w:lang w:eastAsia="ru-RU"/>
        </w:rPr>
        <mc:AlternateContent>
          <mc:Choice Requires="wps">
            <w:drawing>
              <wp:anchor distT="0" distB="0" distL="114300" distR="114300" simplePos="0" relativeHeight="251683840" behindDoc="0" locked="0" layoutInCell="1" allowOverlap="1" wp14:anchorId="77246F86" wp14:editId="4BD75D51">
                <wp:simplePos x="0" y="0"/>
                <wp:positionH relativeFrom="column">
                  <wp:posOffset>5578032</wp:posOffset>
                </wp:positionH>
                <wp:positionV relativeFrom="paragraph">
                  <wp:posOffset>1489193</wp:posOffset>
                </wp:positionV>
                <wp:extent cx="743585" cy="372110"/>
                <wp:effectExtent l="0" t="0" r="0" b="0"/>
                <wp:wrapNone/>
                <wp:docPr id="2" name="Поле 1"/>
                <wp:cNvGraphicFramePr/>
                <a:graphic xmlns:a="http://schemas.openxmlformats.org/drawingml/2006/main">
                  <a:graphicData uri="http://schemas.microsoft.com/office/word/2010/wordprocessingShape">
                    <wps:wsp>
                      <wps:cNvSpPr txBox="1"/>
                      <wps:spPr>
                        <a:xfrm>
                          <a:off x="0" y="0"/>
                          <a:ext cx="743585" cy="372110"/>
                        </a:xfrm>
                        <a:prstGeom prst="rect">
                          <a:avLst/>
                        </a:prstGeom>
                      </wps:spPr>
                      <wps:txbx>
                        <w:txbxContent>
                          <w:p w:rsidR="002344A8" w:rsidRPr="002E6E63" w:rsidRDefault="002344A8" w:rsidP="00382AA0">
                            <w:pPr>
                              <w:pStyle w:val="NormalWeb"/>
                              <w:spacing w:before="0" w:beforeAutospacing="0" w:after="0" w:afterAutospacing="0"/>
                              <w:rPr>
                                <w:color w:val="00B050"/>
                                <w:szCs w:val="26"/>
                              </w:rPr>
                            </w:pPr>
                            <w:r w:rsidRPr="002E6E63">
                              <w:rPr>
                                <w:b/>
                                <w:bCs/>
                                <w:i/>
                                <w:iCs/>
                                <w:color w:val="00B050"/>
                                <w:szCs w:val="26"/>
                                <w:lang w:val="en-US"/>
                              </w:rPr>
                              <w:t>+ 37</w:t>
                            </w:r>
                            <w:r w:rsidRPr="002E6E63">
                              <w:rPr>
                                <w:b/>
                                <w:bCs/>
                                <w:i/>
                                <w:iCs/>
                                <w:color w:val="00B050"/>
                                <w:szCs w:val="26"/>
                              </w:rPr>
                              <w:t>,9%</w:t>
                            </w:r>
                          </w:p>
                        </w:txbxContent>
                      </wps:txbx>
                      <wps:bodyPr vertOverflow="clip" wrap="square" rtlCol="0"/>
                    </wps:wsp>
                  </a:graphicData>
                </a:graphic>
              </wp:anchor>
            </w:drawing>
          </mc:Choice>
          <mc:Fallback>
            <w:pict>
              <v:shape w14:anchorId="77246F86" id="Поле 1" o:spid="_x0000_s1027" type="#_x0000_t202" style="position:absolute;left:0;text-align:left;margin-left:439.2pt;margin-top:117.25pt;width:58.55pt;height:29.3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" filled="f" stroked="f">
                <v:textbox>
                  <w:txbxContent>
                    <w:p w:rsidR="002344A8" w:rsidRPr="002E6E63" w:rsidRDefault="002344A8" w:rsidP="00382AA0">
                      <w:pPr>
                        <w:pStyle w:val="NormalWeb"/>
                        <w:spacing w:before="0" w:beforeAutospacing="0" w:after="0" w:afterAutospacing="0"/>
                        <w:rPr>
                          <w:color w:val="00B050"/>
                          <w:szCs w:val="26"/>
                        </w:rPr>
                      </w:pPr>
                      <w:r w:rsidRPr="002E6E63">
                        <w:rPr>
                          <w:b/>
                          <w:bCs/>
                          <w:i/>
                          <w:iCs/>
                          <w:color w:val="00B050"/>
                          <w:szCs w:val="26"/>
                          <w:lang w:val="en-US"/>
                        </w:rPr>
                        <w:t>+ 37</w:t>
                      </w:r>
                      <w:r w:rsidRPr="002E6E63">
                        <w:rPr>
                          <w:b/>
                          <w:bCs/>
                          <w:i/>
                          <w:iCs/>
                          <w:color w:val="00B050"/>
                          <w:szCs w:val="26"/>
                        </w:rPr>
                        <w:t>,9%</w:t>
                      </w:r>
                    </w:p>
                  </w:txbxContent>
                </v:textbox>
              </v:shape>
            </w:pict>
          </mc:Fallback>
        </mc:AlternateContent>
      </w:r>
      <w:r w:rsidRPr="0010461B">
        <w:rPr>
          <w:rFonts w:ascii="Arial" w:hAnsi="Arial" w:cs="Arial"/>
          <w:noProof/>
          <w:sz w:val="20"/>
          <w:szCs w:val="20"/>
          <w:lang w:eastAsia="ru-RU"/>
        </w:rPr>
        <w:drawing>
          <wp:inline distT="0" distB="0" distL="0" distR="0" wp14:anchorId="2023CD29" wp14:editId="1882647B">
            <wp:extent cx="6113721" cy="2360428"/>
            <wp:effectExtent l="0" t="0" r="1905" b="1905"/>
            <wp:docPr id="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382AA0" w:rsidRPr="0010461B" w:rsidRDefault="00382AA0" w:rsidP="00382AA0">
      <w:pPr>
        <w:pStyle w:val="NoSpacing"/>
        <w:ind w:firstLine="709"/>
        <w:jc w:val="both"/>
        <w:rPr>
          <w:rFonts w:ascii="Arial" w:hAnsi="Arial" w:cs="Arial"/>
          <w:sz w:val="20"/>
          <w:szCs w:val="20"/>
          <w:lang w:val="uk-UA"/>
        </w:rPr>
      </w:pPr>
    </w:p>
    <w:p w:rsidR="00382AA0" w:rsidRPr="0010461B" w:rsidRDefault="00382AA0" w:rsidP="00382AA0">
      <w:pPr>
        <w:pStyle w:val="NoSpacing"/>
        <w:jc w:val="center"/>
        <w:rPr>
          <w:rFonts w:ascii="Arial" w:hAnsi="Arial" w:cs="Arial"/>
          <w:b/>
          <w:sz w:val="20"/>
          <w:szCs w:val="20"/>
          <w:lang w:val="uk-UA"/>
        </w:rPr>
      </w:pPr>
      <w:r w:rsidRPr="0010461B">
        <w:rPr>
          <w:rFonts w:ascii="Arial" w:hAnsi="Arial" w:cs="Arial"/>
          <w:b/>
          <w:sz w:val="20"/>
          <w:szCs w:val="20"/>
          <w:lang w:val="uk-UA"/>
        </w:rPr>
        <w:t>Рисунок 1. Динаміка експорту продукції машинобудування</w:t>
      </w:r>
    </w:p>
    <w:p w:rsidR="00382AA0" w:rsidRPr="0010461B" w:rsidRDefault="00382AA0" w:rsidP="00382AA0">
      <w:pPr>
        <w:pStyle w:val="NoSpacing"/>
        <w:jc w:val="center"/>
        <w:rPr>
          <w:rFonts w:ascii="Arial" w:hAnsi="Arial" w:cs="Arial"/>
          <w:b/>
          <w:sz w:val="20"/>
          <w:szCs w:val="20"/>
        </w:rPr>
      </w:pPr>
      <w:r w:rsidRPr="0010461B">
        <w:rPr>
          <w:rFonts w:ascii="Arial" w:hAnsi="Arial" w:cs="Arial"/>
          <w:b/>
          <w:sz w:val="20"/>
          <w:szCs w:val="20"/>
          <w:lang w:val="uk-UA"/>
        </w:rPr>
        <w:t>підприємствами Миколаївської області, млн.</w:t>
      </w:r>
      <w:r w:rsidRPr="0010461B">
        <w:rPr>
          <w:rFonts w:ascii="Arial" w:hAnsi="Arial" w:cs="Arial"/>
          <w:b/>
          <w:sz w:val="20"/>
          <w:szCs w:val="20"/>
        </w:rPr>
        <w:t>$</w:t>
      </w:r>
    </w:p>
    <w:p w:rsidR="00382AA0" w:rsidRPr="0010461B" w:rsidRDefault="00382AA0" w:rsidP="00382AA0">
      <w:pPr>
        <w:pStyle w:val="NoSpacing"/>
        <w:ind w:firstLine="709"/>
        <w:jc w:val="both"/>
        <w:rPr>
          <w:rFonts w:ascii="Arial" w:hAnsi="Arial" w:cs="Arial"/>
          <w:sz w:val="20"/>
          <w:szCs w:val="20"/>
        </w:rPr>
      </w:pPr>
    </w:p>
    <w:p w:rsidR="00382AA0" w:rsidRPr="0010461B" w:rsidRDefault="00382AA0" w:rsidP="00382AA0">
      <w:pPr>
        <w:pStyle w:val="NoSpacing"/>
        <w:ind w:firstLine="567"/>
        <w:jc w:val="both"/>
        <w:rPr>
          <w:rFonts w:ascii="Arial" w:hAnsi="Arial" w:cs="Arial"/>
          <w:sz w:val="20"/>
          <w:szCs w:val="20"/>
          <w:lang w:val="uk-UA"/>
        </w:rPr>
      </w:pPr>
      <w:r w:rsidRPr="0010461B">
        <w:rPr>
          <w:rFonts w:ascii="Arial" w:hAnsi="Arial" w:cs="Arial"/>
          <w:sz w:val="20"/>
          <w:szCs w:val="20"/>
          <w:lang w:val="uk-UA"/>
        </w:rPr>
        <w:t>У зв’язку з ускладненим доступом до ринку Росії виникає потреба пошуку нових ринків та географічної диверсифікації експорту продукції миколаївських підприємств. На цей час суб’єкти господарювання регіону проводять роботу щодо пошуку нових споживачів як на вітчизняному, так і на зарубіжних ринках.</w:t>
      </w:r>
    </w:p>
    <w:p w:rsidR="00382AA0" w:rsidRPr="0010461B" w:rsidRDefault="00382AA0" w:rsidP="00382AA0">
      <w:pPr>
        <w:pStyle w:val="NoSpacing"/>
        <w:ind w:firstLine="567"/>
        <w:jc w:val="both"/>
        <w:rPr>
          <w:rFonts w:ascii="Arial" w:hAnsi="Arial" w:cs="Arial"/>
          <w:sz w:val="20"/>
          <w:szCs w:val="20"/>
          <w:lang w:val="uk-UA"/>
        </w:rPr>
      </w:pPr>
      <w:r w:rsidRPr="0010461B">
        <w:rPr>
          <w:rFonts w:ascii="Arial" w:hAnsi="Arial" w:cs="Arial"/>
          <w:sz w:val="20"/>
          <w:szCs w:val="20"/>
          <w:lang w:val="uk-UA"/>
        </w:rPr>
        <w:t>В рамках діяльності щодо заміщення російських заявок замовленнями інших контрагентів ДП НВКГ «Зоря»-«</w:t>
      </w:r>
      <w:proofErr w:type="spellStart"/>
      <w:r w:rsidRPr="0010461B">
        <w:rPr>
          <w:rFonts w:ascii="Arial" w:hAnsi="Arial" w:cs="Arial"/>
          <w:sz w:val="20"/>
          <w:szCs w:val="20"/>
          <w:lang w:val="uk-UA"/>
        </w:rPr>
        <w:t>Машпроект</w:t>
      </w:r>
      <w:proofErr w:type="spellEnd"/>
      <w:r w:rsidRPr="0010461B">
        <w:rPr>
          <w:rFonts w:ascii="Arial" w:hAnsi="Arial" w:cs="Arial"/>
          <w:sz w:val="20"/>
          <w:szCs w:val="20"/>
          <w:lang w:val="uk-UA"/>
        </w:rPr>
        <w:t>» опрацьовує ряд перспективних проектів у газотранспортній та енергетичній сферах в середньоазійському регіоні та на Близькому Сході.</w:t>
      </w:r>
    </w:p>
    <w:p w:rsidR="00382AA0" w:rsidRPr="0010461B" w:rsidRDefault="00382AA0" w:rsidP="00382AA0">
      <w:pPr>
        <w:pStyle w:val="NoSpacing"/>
        <w:ind w:firstLine="567"/>
        <w:jc w:val="both"/>
        <w:rPr>
          <w:rFonts w:ascii="Arial" w:hAnsi="Arial" w:cs="Arial"/>
          <w:sz w:val="20"/>
          <w:szCs w:val="20"/>
          <w:lang w:val="uk-UA"/>
        </w:rPr>
      </w:pPr>
      <w:r w:rsidRPr="0010461B">
        <w:rPr>
          <w:rFonts w:ascii="Arial" w:hAnsi="Arial" w:cs="Arial"/>
          <w:sz w:val="20"/>
          <w:szCs w:val="20"/>
          <w:lang w:val="uk-UA"/>
        </w:rPr>
        <w:lastRenderedPageBreak/>
        <w:t>Активно шукає вихід на європейські ринки виробник кліматичного обладнання ПАТ «Завод «Екватор». Наприкінці вересня 2018 р. на виставці «</w:t>
      </w:r>
      <w:proofErr w:type="spellStart"/>
      <w:r w:rsidRPr="0010461B">
        <w:rPr>
          <w:rFonts w:ascii="Arial" w:hAnsi="Arial" w:cs="Arial"/>
          <w:sz w:val="20"/>
          <w:szCs w:val="20"/>
          <w:lang w:val="uk-UA"/>
        </w:rPr>
        <w:t>ІnnoTrans</w:t>
      </w:r>
      <w:proofErr w:type="spellEnd"/>
      <w:r w:rsidRPr="0010461B">
        <w:rPr>
          <w:rFonts w:ascii="Arial" w:hAnsi="Arial" w:cs="Arial"/>
          <w:sz w:val="20"/>
          <w:szCs w:val="20"/>
          <w:lang w:val="uk-UA"/>
        </w:rPr>
        <w:t xml:space="preserve"> 2018» у м. Берлін підприємством презентовано новітнє рішення для модернізації пасажирських вагонів – автономний кондиціонер, який увійшов до числа 149 світових прем’єр та викликав до себе підвищений інтерес світових фахівців в області кліматичної техніки для залізничного транспорту.</w:t>
      </w:r>
    </w:p>
    <w:p w:rsidR="00382AA0" w:rsidRPr="0010461B" w:rsidRDefault="00382AA0" w:rsidP="00382AA0">
      <w:pPr>
        <w:pStyle w:val="NoSpacing"/>
        <w:ind w:firstLine="567"/>
        <w:jc w:val="both"/>
        <w:rPr>
          <w:rFonts w:ascii="Arial" w:hAnsi="Arial" w:cs="Arial"/>
          <w:sz w:val="20"/>
          <w:szCs w:val="20"/>
          <w:lang w:val="uk-UA"/>
        </w:rPr>
      </w:pPr>
      <w:r w:rsidRPr="0010461B">
        <w:rPr>
          <w:rFonts w:ascii="Arial" w:hAnsi="Arial" w:cs="Arial"/>
          <w:sz w:val="20"/>
          <w:szCs w:val="20"/>
          <w:lang w:val="uk-UA"/>
        </w:rPr>
        <w:t>Керівництвом ПАТ «Завод «Фрегат» (дощувальні машини, металоконструкції) ведеться робота щодо налагодження контактів з компаніями з Німеччини, Нідерландів та Молдови. ТДВ «</w:t>
      </w:r>
      <w:proofErr w:type="spellStart"/>
      <w:r w:rsidRPr="0010461B">
        <w:rPr>
          <w:rFonts w:ascii="Arial" w:hAnsi="Arial" w:cs="Arial"/>
          <w:sz w:val="20"/>
          <w:szCs w:val="20"/>
          <w:lang w:val="uk-UA"/>
        </w:rPr>
        <w:t>Первомайськдизельмаш</w:t>
      </w:r>
      <w:proofErr w:type="spellEnd"/>
      <w:r w:rsidRPr="0010461B">
        <w:rPr>
          <w:rFonts w:ascii="Arial" w:hAnsi="Arial" w:cs="Arial"/>
          <w:sz w:val="20"/>
          <w:szCs w:val="20"/>
          <w:lang w:val="uk-UA"/>
        </w:rPr>
        <w:t>» (</w:t>
      </w:r>
      <w:proofErr w:type="spellStart"/>
      <w:r w:rsidRPr="0010461B">
        <w:rPr>
          <w:rFonts w:ascii="Arial" w:hAnsi="Arial" w:cs="Arial"/>
          <w:sz w:val="20"/>
          <w:szCs w:val="20"/>
          <w:lang w:val="uk-UA"/>
        </w:rPr>
        <w:t>когенераційні</w:t>
      </w:r>
      <w:proofErr w:type="spellEnd"/>
      <w:r w:rsidRPr="0010461B">
        <w:rPr>
          <w:rFonts w:ascii="Arial" w:hAnsi="Arial" w:cs="Arial"/>
          <w:sz w:val="20"/>
          <w:szCs w:val="20"/>
          <w:lang w:val="uk-UA"/>
        </w:rPr>
        <w:t xml:space="preserve"> установки, двигуни, генератори) вивчає можливість співпраці з країнами Балтії. Перспективними напрямами для співпраці є Білорусь та Казахстан.</w:t>
      </w:r>
    </w:p>
    <w:p w:rsidR="00382AA0" w:rsidRPr="0010461B" w:rsidRDefault="00382AA0" w:rsidP="00382AA0">
      <w:pPr>
        <w:pStyle w:val="NoSpacing"/>
        <w:ind w:firstLine="567"/>
        <w:jc w:val="both"/>
        <w:rPr>
          <w:rFonts w:ascii="Arial" w:hAnsi="Arial" w:cs="Arial"/>
          <w:sz w:val="20"/>
          <w:szCs w:val="20"/>
          <w:lang w:val="uk-UA"/>
        </w:rPr>
      </w:pPr>
      <w:r w:rsidRPr="0010461B">
        <w:rPr>
          <w:rFonts w:ascii="Arial" w:hAnsi="Arial" w:cs="Arial"/>
          <w:sz w:val="20"/>
          <w:szCs w:val="20"/>
          <w:lang w:val="uk-UA"/>
        </w:rPr>
        <w:t xml:space="preserve">Поточного року відбувається позитивна тенденція експорту продукції машинобудування. У січні-серпні поставки збільшились на 37,9% (в основному, за рахунок газових турбін) порівняно з відповідним періодом 2017 року та становили 36,3 млн </w:t>
      </w:r>
      <w:proofErr w:type="spellStart"/>
      <w:r w:rsidRPr="0010461B">
        <w:rPr>
          <w:rFonts w:ascii="Arial" w:hAnsi="Arial" w:cs="Arial"/>
          <w:sz w:val="20"/>
          <w:szCs w:val="20"/>
          <w:lang w:val="uk-UA"/>
        </w:rPr>
        <w:t>дол.США</w:t>
      </w:r>
      <w:proofErr w:type="spellEnd"/>
      <w:r w:rsidRPr="0010461B">
        <w:rPr>
          <w:rFonts w:ascii="Arial" w:hAnsi="Arial" w:cs="Arial"/>
          <w:sz w:val="20"/>
          <w:szCs w:val="20"/>
          <w:lang w:val="uk-UA"/>
        </w:rPr>
        <w:t>.</w:t>
      </w:r>
    </w:p>
    <w:p w:rsidR="00382AA0" w:rsidRPr="0010461B" w:rsidRDefault="00382AA0" w:rsidP="00382AA0">
      <w:pPr>
        <w:pStyle w:val="NoSpacing"/>
        <w:ind w:firstLine="567"/>
        <w:jc w:val="both"/>
        <w:rPr>
          <w:rFonts w:ascii="Arial" w:hAnsi="Arial" w:cs="Arial"/>
          <w:sz w:val="20"/>
          <w:szCs w:val="20"/>
          <w:lang w:val="uk-UA"/>
        </w:rPr>
      </w:pPr>
      <w:r w:rsidRPr="0010461B">
        <w:rPr>
          <w:rFonts w:ascii="Arial" w:hAnsi="Arial" w:cs="Arial"/>
          <w:sz w:val="20"/>
          <w:szCs w:val="20"/>
          <w:lang w:val="uk-UA"/>
        </w:rPr>
        <w:t>До</w:t>
      </w:r>
      <w:r w:rsidRPr="0010461B">
        <w:rPr>
          <w:rFonts w:ascii="Arial" w:hAnsi="Arial" w:cs="Arial"/>
          <w:b/>
          <w:i/>
          <w:sz w:val="20"/>
          <w:szCs w:val="20"/>
          <w:lang w:val="uk-UA"/>
        </w:rPr>
        <w:t xml:space="preserve"> </w:t>
      </w:r>
      <w:r w:rsidRPr="0010461B">
        <w:rPr>
          <w:rFonts w:ascii="Arial" w:hAnsi="Arial" w:cs="Arial"/>
          <w:sz w:val="20"/>
          <w:szCs w:val="20"/>
          <w:lang w:val="uk-UA"/>
        </w:rPr>
        <w:t>основних проблемних питань, які стримують розвиток сфери машинобудування, відносяться:</w:t>
      </w:r>
    </w:p>
    <w:p w:rsidR="00382AA0" w:rsidRPr="0010461B" w:rsidRDefault="00382AA0" w:rsidP="00382AA0">
      <w:pPr>
        <w:pStyle w:val="NoSpacing"/>
        <w:numPr>
          <w:ilvl w:val="0"/>
          <w:numId w:val="16"/>
        </w:numPr>
        <w:jc w:val="both"/>
        <w:rPr>
          <w:rFonts w:ascii="Arial" w:hAnsi="Arial" w:cs="Arial"/>
          <w:sz w:val="20"/>
          <w:szCs w:val="20"/>
          <w:lang w:val="uk-UA"/>
        </w:rPr>
      </w:pPr>
      <w:r w:rsidRPr="0010461B">
        <w:rPr>
          <w:rFonts w:ascii="Arial" w:hAnsi="Arial" w:cs="Arial"/>
          <w:sz w:val="20"/>
          <w:szCs w:val="20"/>
          <w:lang w:val="uk-UA"/>
        </w:rPr>
        <w:t>Відсутність державної підтримки експорту високотехнологічної та інноваційної продукції (з тривалим циклом виробництва);</w:t>
      </w:r>
    </w:p>
    <w:p w:rsidR="00382AA0" w:rsidRPr="0010461B" w:rsidRDefault="00382AA0" w:rsidP="00382AA0">
      <w:pPr>
        <w:pStyle w:val="NoSpacing"/>
        <w:numPr>
          <w:ilvl w:val="0"/>
          <w:numId w:val="16"/>
        </w:numPr>
        <w:jc w:val="both"/>
        <w:rPr>
          <w:rFonts w:ascii="Arial" w:hAnsi="Arial" w:cs="Arial"/>
          <w:sz w:val="20"/>
          <w:szCs w:val="20"/>
          <w:lang w:val="uk-UA"/>
        </w:rPr>
      </w:pPr>
      <w:r w:rsidRPr="0010461B">
        <w:rPr>
          <w:rFonts w:ascii="Arial" w:hAnsi="Arial" w:cs="Arial"/>
          <w:sz w:val="20"/>
          <w:szCs w:val="20"/>
          <w:lang w:val="uk-UA"/>
        </w:rPr>
        <w:t>Дорогі кредитні ресурси;</w:t>
      </w:r>
    </w:p>
    <w:p w:rsidR="00382AA0" w:rsidRPr="0010461B" w:rsidRDefault="00382AA0" w:rsidP="00382AA0">
      <w:pPr>
        <w:pStyle w:val="NoSpacing"/>
        <w:numPr>
          <w:ilvl w:val="0"/>
          <w:numId w:val="16"/>
        </w:numPr>
        <w:jc w:val="both"/>
        <w:rPr>
          <w:rFonts w:ascii="Arial" w:hAnsi="Arial" w:cs="Arial"/>
          <w:sz w:val="20"/>
          <w:szCs w:val="20"/>
          <w:lang w:val="uk-UA"/>
        </w:rPr>
      </w:pPr>
      <w:r w:rsidRPr="0010461B">
        <w:rPr>
          <w:rFonts w:ascii="Arial" w:hAnsi="Arial" w:cs="Arial"/>
          <w:sz w:val="20"/>
          <w:szCs w:val="20"/>
          <w:lang w:val="uk-UA"/>
        </w:rPr>
        <w:t xml:space="preserve">Важкий фінансовий стан підприємств, що практично унеможливлює здійснення за рахунок внутрішніх ресурсів інвестування в перспективні, </w:t>
      </w:r>
      <w:proofErr w:type="spellStart"/>
      <w:r w:rsidRPr="0010461B">
        <w:rPr>
          <w:rFonts w:ascii="Arial" w:hAnsi="Arial" w:cs="Arial"/>
          <w:sz w:val="20"/>
          <w:szCs w:val="20"/>
          <w:lang w:val="uk-UA"/>
        </w:rPr>
        <w:t>експортоорієнтовані</w:t>
      </w:r>
      <w:proofErr w:type="spellEnd"/>
      <w:r w:rsidRPr="0010461B">
        <w:rPr>
          <w:rFonts w:ascii="Arial" w:hAnsi="Arial" w:cs="Arial"/>
          <w:sz w:val="20"/>
          <w:szCs w:val="20"/>
          <w:lang w:val="uk-UA"/>
        </w:rPr>
        <w:t xml:space="preserve"> проекти, модернізацію існуючого обладнання;</w:t>
      </w:r>
    </w:p>
    <w:p w:rsidR="00382AA0" w:rsidRPr="0010461B" w:rsidRDefault="00382AA0" w:rsidP="00382AA0">
      <w:pPr>
        <w:pStyle w:val="NoSpacing"/>
        <w:numPr>
          <w:ilvl w:val="0"/>
          <w:numId w:val="16"/>
        </w:numPr>
        <w:jc w:val="both"/>
        <w:rPr>
          <w:rFonts w:ascii="Arial" w:hAnsi="Arial" w:cs="Arial"/>
          <w:sz w:val="20"/>
          <w:szCs w:val="20"/>
          <w:lang w:val="uk-UA"/>
        </w:rPr>
      </w:pPr>
      <w:r w:rsidRPr="0010461B">
        <w:rPr>
          <w:rFonts w:ascii="Arial" w:hAnsi="Arial" w:cs="Arial"/>
          <w:sz w:val="20"/>
          <w:szCs w:val="20"/>
          <w:lang w:val="uk-UA"/>
        </w:rPr>
        <w:t>Високий рівень внутрішніх податків;</w:t>
      </w:r>
    </w:p>
    <w:p w:rsidR="00382AA0" w:rsidRPr="0010461B" w:rsidRDefault="00382AA0" w:rsidP="00382AA0">
      <w:pPr>
        <w:pStyle w:val="NoSpacing"/>
        <w:numPr>
          <w:ilvl w:val="0"/>
          <w:numId w:val="16"/>
        </w:numPr>
        <w:jc w:val="both"/>
        <w:rPr>
          <w:rFonts w:ascii="Arial" w:hAnsi="Arial" w:cs="Arial"/>
          <w:sz w:val="20"/>
          <w:szCs w:val="20"/>
          <w:lang w:val="uk-UA"/>
        </w:rPr>
      </w:pPr>
      <w:r w:rsidRPr="0010461B">
        <w:rPr>
          <w:rFonts w:ascii="Arial" w:hAnsi="Arial" w:cs="Arial"/>
          <w:sz w:val="20"/>
          <w:szCs w:val="20"/>
          <w:lang w:val="uk-UA"/>
        </w:rPr>
        <w:t>Відтік кваліфікованих кадрів, зокрема робітничих професій, за кордон;</w:t>
      </w:r>
    </w:p>
    <w:p w:rsidR="00382AA0" w:rsidRPr="0010461B" w:rsidRDefault="00382AA0" w:rsidP="00382AA0">
      <w:pPr>
        <w:pStyle w:val="NoSpacing"/>
        <w:numPr>
          <w:ilvl w:val="0"/>
          <w:numId w:val="16"/>
        </w:numPr>
        <w:jc w:val="both"/>
        <w:rPr>
          <w:rFonts w:ascii="Arial" w:hAnsi="Arial" w:cs="Arial"/>
          <w:sz w:val="20"/>
          <w:szCs w:val="20"/>
          <w:lang w:val="uk-UA"/>
        </w:rPr>
      </w:pPr>
      <w:r w:rsidRPr="0010461B">
        <w:rPr>
          <w:rFonts w:ascii="Arial" w:hAnsi="Arial" w:cs="Arial"/>
          <w:sz w:val="20"/>
          <w:szCs w:val="20"/>
          <w:lang w:val="uk-UA"/>
        </w:rPr>
        <w:t>Складність у пошуку клієнтів за кордоном, нестача інформації про зарубіжні ринки.</w:t>
      </w:r>
    </w:p>
    <w:p w:rsidR="00382AA0" w:rsidRPr="0010461B" w:rsidRDefault="00382AA0" w:rsidP="00382AA0">
      <w:pPr>
        <w:pStyle w:val="NoSpacing"/>
        <w:ind w:firstLine="709"/>
        <w:jc w:val="both"/>
        <w:rPr>
          <w:rFonts w:ascii="Arial" w:hAnsi="Arial" w:cs="Arial"/>
          <w:sz w:val="20"/>
          <w:szCs w:val="20"/>
          <w:lang w:val="uk-UA"/>
        </w:rPr>
      </w:pPr>
    </w:p>
    <w:p w:rsidR="00382AA0" w:rsidRPr="0010461B" w:rsidRDefault="00382AA0" w:rsidP="00382AA0">
      <w:pPr>
        <w:pStyle w:val="NoSpacing"/>
        <w:jc w:val="both"/>
        <w:rPr>
          <w:rFonts w:ascii="Arial" w:hAnsi="Arial" w:cs="Arial"/>
          <w:b/>
          <w:sz w:val="20"/>
          <w:szCs w:val="20"/>
          <w:lang w:val="uk-UA"/>
        </w:rPr>
      </w:pPr>
      <w:r w:rsidRPr="0010461B">
        <w:rPr>
          <w:rFonts w:ascii="Arial" w:hAnsi="Arial" w:cs="Arial"/>
          <w:b/>
          <w:sz w:val="20"/>
          <w:szCs w:val="20"/>
          <w:lang w:val="uk-UA"/>
        </w:rPr>
        <w:t>Можливі шляхи вирішення проблемних питань:</w:t>
      </w:r>
    </w:p>
    <w:p w:rsidR="00382AA0" w:rsidRPr="0010461B" w:rsidRDefault="00382AA0" w:rsidP="00382AA0">
      <w:pPr>
        <w:pStyle w:val="NoSpacing"/>
        <w:numPr>
          <w:ilvl w:val="0"/>
          <w:numId w:val="17"/>
        </w:numPr>
        <w:jc w:val="both"/>
        <w:rPr>
          <w:rFonts w:ascii="Arial" w:hAnsi="Arial" w:cs="Arial"/>
          <w:b/>
          <w:sz w:val="20"/>
          <w:szCs w:val="20"/>
          <w:lang w:val="uk-UA"/>
        </w:rPr>
      </w:pPr>
      <w:r w:rsidRPr="0010461B">
        <w:rPr>
          <w:rFonts w:ascii="Arial" w:hAnsi="Arial" w:cs="Arial"/>
          <w:sz w:val="20"/>
          <w:szCs w:val="20"/>
          <w:lang w:val="uk-UA"/>
        </w:rPr>
        <w:t>Початок роботи Експортно-кредитного агентства України;</w:t>
      </w:r>
    </w:p>
    <w:p w:rsidR="00382AA0" w:rsidRPr="0010461B" w:rsidRDefault="00382AA0" w:rsidP="00382AA0">
      <w:pPr>
        <w:pStyle w:val="NoSpacing"/>
        <w:numPr>
          <w:ilvl w:val="0"/>
          <w:numId w:val="17"/>
        </w:numPr>
        <w:jc w:val="both"/>
        <w:rPr>
          <w:rFonts w:ascii="Arial" w:hAnsi="Arial" w:cs="Arial"/>
          <w:b/>
          <w:sz w:val="20"/>
          <w:szCs w:val="20"/>
          <w:lang w:val="uk-UA"/>
        </w:rPr>
      </w:pPr>
      <w:r w:rsidRPr="0010461B">
        <w:rPr>
          <w:rFonts w:ascii="Arial" w:hAnsi="Arial" w:cs="Arial"/>
          <w:sz w:val="20"/>
          <w:szCs w:val="20"/>
          <w:lang w:val="uk-UA"/>
        </w:rPr>
        <w:t>Розробка та прийняття державних програм, спрямованих на здешевлення вартості кредитних коштів для підприємств, які виготовляють експортно-орієнтовану продукцію, зокрема з тривалим циклом виробництва;</w:t>
      </w:r>
    </w:p>
    <w:p w:rsidR="00382AA0" w:rsidRPr="0010461B" w:rsidRDefault="00382AA0" w:rsidP="00382AA0">
      <w:pPr>
        <w:pStyle w:val="NoSpacing"/>
        <w:numPr>
          <w:ilvl w:val="0"/>
          <w:numId w:val="17"/>
        </w:numPr>
        <w:jc w:val="both"/>
        <w:rPr>
          <w:rFonts w:ascii="Arial" w:hAnsi="Arial" w:cs="Arial"/>
          <w:b/>
          <w:sz w:val="20"/>
          <w:szCs w:val="20"/>
          <w:lang w:val="uk-UA"/>
        </w:rPr>
      </w:pPr>
      <w:r w:rsidRPr="0010461B">
        <w:rPr>
          <w:rFonts w:ascii="Arial" w:hAnsi="Arial" w:cs="Arial"/>
          <w:sz w:val="20"/>
          <w:szCs w:val="20"/>
          <w:lang w:val="uk-UA"/>
        </w:rPr>
        <w:t xml:space="preserve">Державна (фінансова) підтримка науково-дослідних і дослідно- конструкторських робіт або податкові пільги для підприємств, які </w:t>
      </w:r>
      <w:r w:rsidRPr="0010461B">
        <w:rPr>
          <w:rFonts w:ascii="Arial" w:hAnsi="Arial" w:cs="Arial"/>
          <w:sz w:val="20"/>
          <w:szCs w:val="20"/>
          <w:lang w:val="uk-UA"/>
        </w:rPr>
        <w:lastRenderedPageBreak/>
        <w:t>здійснюють науково-дослідну діяльність та створюють інноваційну продукцію;</w:t>
      </w:r>
    </w:p>
    <w:p w:rsidR="00382AA0" w:rsidRPr="0010461B" w:rsidRDefault="00382AA0" w:rsidP="00382AA0">
      <w:pPr>
        <w:pStyle w:val="NoSpacing"/>
        <w:numPr>
          <w:ilvl w:val="0"/>
          <w:numId w:val="17"/>
        </w:numPr>
        <w:jc w:val="both"/>
        <w:rPr>
          <w:rFonts w:ascii="Arial" w:hAnsi="Arial" w:cs="Arial"/>
          <w:b/>
          <w:sz w:val="20"/>
          <w:szCs w:val="20"/>
          <w:lang w:val="uk-UA"/>
        </w:rPr>
      </w:pPr>
      <w:r w:rsidRPr="0010461B">
        <w:rPr>
          <w:rFonts w:ascii="Arial" w:hAnsi="Arial" w:cs="Arial"/>
          <w:sz w:val="20"/>
          <w:szCs w:val="20"/>
          <w:lang w:val="uk-UA"/>
        </w:rPr>
        <w:t>Часткове фінансування витрат, пов’язаних з участю у виставково-ярмаркових заходах за кордоном для підприємств-виробників експортно-орієнтованої продукції;</w:t>
      </w:r>
    </w:p>
    <w:p w:rsidR="00382AA0" w:rsidRPr="0010461B" w:rsidRDefault="00382AA0" w:rsidP="00382AA0">
      <w:pPr>
        <w:pStyle w:val="NoSpacing"/>
        <w:numPr>
          <w:ilvl w:val="0"/>
          <w:numId w:val="17"/>
        </w:numPr>
        <w:jc w:val="both"/>
        <w:rPr>
          <w:rFonts w:ascii="Arial" w:hAnsi="Arial" w:cs="Arial"/>
          <w:b/>
          <w:sz w:val="20"/>
          <w:szCs w:val="20"/>
          <w:lang w:val="uk-UA"/>
        </w:rPr>
      </w:pPr>
      <w:r w:rsidRPr="0010461B">
        <w:rPr>
          <w:rFonts w:ascii="Arial" w:hAnsi="Arial" w:cs="Arial"/>
          <w:sz w:val="20"/>
          <w:szCs w:val="20"/>
          <w:lang w:val="uk-UA"/>
        </w:rPr>
        <w:t>Збільшення державного замовлення на підготовку фахівців інженерно-технічних та  робітничих спеціальностей; Миколаївщина володіє потужним освітнім та науково-дослідним потенціалом, передусім у напрямку суднобудування (Національний університет кораблебудування імені адмірала Макарова, ДП «Дослідно-проектний центр кораблебудування», низка професійно-технічних освітніх закладів) та турбобудування  (ДП НВКГ «Зоря»-«</w:t>
      </w:r>
      <w:proofErr w:type="spellStart"/>
      <w:r w:rsidRPr="0010461B">
        <w:rPr>
          <w:rFonts w:ascii="Arial" w:hAnsi="Arial" w:cs="Arial"/>
          <w:sz w:val="20"/>
          <w:szCs w:val="20"/>
          <w:lang w:val="uk-UA"/>
        </w:rPr>
        <w:t>Машпроект</w:t>
      </w:r>
      <w:proofErr w:type="spellEnd"/>
      <w:r w:rsidRPr="0010461B">
        <w:rPr>
          <w:rFonts w:ascii="Arial" w:hAnsi="Arial" w:cs="Arial"/>
          <w:sz w:val="20"/>
          <w:szCs w:val="20"/>
          <w:lang w:val="uk-UA"/>
        </w:rPr>
        <w:t>»);</w:t>
      </w:r>
    </w:p>
    <w:p w:rsidR="00382AA0" w:rsidRPr="0010461B" w:rsidRDefault="00382AA0" w:rsidP="00382AA0">
      <w:pPr>
        <w:pStyle w:val="NoSpacing"/>
        <w:numPr>
          <w:ilvl w:val="0"/>
          <w:numId w:val="17"/>
        </w:numPr>
        <w:jc w:val="both"/>
        <w:rPr>
          <w:rFonts w:ascii="Arial" w:hAnsi="Arial" w:cs="Arial"/>
          <w:b/>
          <w:sz w:val="20"/>
          <w:szCs w:val="20"/>
          <w:lang w:val="uk-UA"/>
        </w:rPr>
      </w:pPr>
      <w:r w:rsidRPr="0010461B">
        <w:rPr>
          <w:rFonts w:ascii="Arial" w:hAnsi="Arial" w:cs="Arial"/>
          <w:sz w:val="20"/>
          <w:szCs w:val="20"/>
          <w:lang w:val="uk-UA"/>
        </w:rPr>
        <w:t xml:space="preserve">Відновлення  або запровадження режиму спеціальних економічних зон для виробництва високотехнологічної, інноваційної та </w:t>
      </w:r>
      <w:proofErr w:type="spellStart"/>
      <w:r w:rsidRPr="0010461B">
        <w:rPr>
          <w:rFonts w:ascii="Arial" w:hAnsi="Arial" w:cs="Arial"/>
          <w:sz w:val="20"/>
          <w:szCs w:val="20"/>
          <w:lang w:val="uk-UA"/>
        </w:rPr>
        <w:t>експортоорієнтованої</w:t>
      </w:r>
      <w:proofErr w:type="spellEnd"/>
      <w:r w:rsidRPr="0010461B">
        <w:rPr>
          <w:rFonts w:ascii="Arial" w:hAnsi="Arial" w:cs="Arial"/>
          <w:sz w:val="20"/>
          <w:szCs w:val="20"/>
          <w:lang w:val="uk-UA"/>
        </w:rPr>
        <w:t xml:space="preserve"> продукції (суднобудування, турбобудування, ремонт повітряних суден тощо).</w:t>
      </w:r>
    </w:p>
    <w:p w:rsidR="00382AA0" w:rsidRPr="0010461B" w:rsidRDefault="00382AA0" w:rsidP="00382AA0">
      <w:pPr>
        <w:pStyle w:val="NoSpacing"/>
        <w:ind w:firstLine="709"/>
        <w:jc w:val="both"/>
        <w:rPr>
          <w:rFonts w:ascii="Arial" w:hAnsi="Arial" w:cs="Arial"/>
          <w:sz w:val="20"/>
          <w:szCs w:val="20"/>
          <w:lang w:val="uk-UA"/>
        </w:rPr>
      </w:pPr>
    </w:p>
    <w:p w:rsidR="00382AA0" w:rsidRPr="0010461B" w:rsidRDefault="00382AA0" w:rsidP="00382AA0">
      <w:pPr>
        <w:pStyle w:val="NoSpacing"/>
        <w:jc w:val="both"/>
        <w:rPr>
          <w:rFonts w:ascii="Arial" w:hAnsi="Arial" w:cs="Arial"/>
          <w:sz w:val="20"/>
          <w:szCs w:val="20"/>
          <w:lang w:val="uk-UA"/>
        </w:rPr>
      </w:pPr>
    </w:p>
    <w:p w:rsidR="00382AA0" w:rsidRPr="0010461B" w:rsidRDefault="00382AA0" w:rsidP="007075FB">
      <w:pPr>
        <w:pStyle w:val="Heading2"/>
        <w:rPr>
          <w:rFonts w:ascii="Arial" w:hAnsi="Arial" w:cs="Arial"/>
          <w:b w:val="0"/>
          <w:sz w:val="20"/>
          <w:szCs w:val="20"/>
        </w:rPr>
      </w:pPr>
      <w:bookmarkStart w:id="41" w:name="_Toc531639231"/>
      <w:r w:rsidRPr="0010461B">
        <w:rPr>
          <w:rFonts w:ascii="Arial" w:hAnsi="Arial" w:cs="Arial"/>
          <w:color w:val="auto"/>
          <w:sz w:val="20"/>
          <w:szCs w:val="20"/>
        </w:rPr>
        <w:t>СУМСЬКА ОБЛАСТЬ</w:t>
      </w:r>
      <w:bookmarkEnd w:id="41"/>
    </w:p>
    <w:p w:rsidR="00382AA0" w:rsidRPr="0010461B" w:rsidRDefault="00382AA0" w:rsidP="00382AA0">
      <w:pPr>
        <w:jc w:val="center"/>
        <w:rPr>
          <w:rFonts w:cs="Arial"/>
          <w:b/>
          <w:sz w:val="20"/>
          <w:szCs w:val="20"/>
        </w:rPr>
      </w:pPr>
    </w:p>
    <w:p w:rsidR="00382AA0" w:rsidRPr="0010461B" w:rsidRDefault="00382AA0" w:rsidP="00382AA0">
      <w:pPr>
        <w:ind w:firstLine="567"/>
        <w:jc w:val="both"/>
        <w:rPr>
          <w:rFonts w:eastAsia="Calibri" w:cs="Arial"/>
          <w:sz w:val="20"/>
          <w:szCs w:val="20"/>
        </w:rPr>
      </w:pPr>
      <w:r w:rsidRPr="0010461B">
        <w:rPr>
          <w:rFonts w:eastAsia="Calibri" w:cs="Arial"/>
          <w:sz w:val="20"/>
          <w:szCs w:val="20"/>
        </w:rPr>
        <w:t>Сумська область має досить потужний машинобудівний комплекс.</w:t>
      </w:r>
      <w:r w:rsidRPr="0010461B">
        <w:rPr>
          <w:rFonts w:eastAsia="Calibri" w:cs="Arial"/>
          <w:b/>
          <w:sz w:val="20"/>
          <w:szCs w:val="20"/>
        </w:rPr>
        <w:t xml:space="preserve"> </w:t>
      </w:r>
      <w:r w:rsidRPr="0010461B">
        <w:rPr>
          <w:rFonts w:eastAsia="Calibri" w:cs="Arial"/>
          <w:sz w:val="20"/>
          <w:szCs w:val="20"/>
        </w:rPr>
        <w:t>На території області розташовані найкрупніші в Україні виробники обладнання для нафтогазової, хімічної, нафтохімічної промисловості, атомної та теплової енергетики, причіпної техніки для сільськогосподарських машин.</w:t>
      </w:r>
    </w:p>
    <w:p w:rsidR="00382AA0" w:rsidRPr="0010461B" w:rsidRDefault="00382AA0" w:rsidP="00382AA0">
      <w:pPr>
        <w:ind w:firstLine="567"/>
        <w:jc w:val="both"/>
        <w:rPr>
          <w:rFonts w:cs="Arial"/>
          <w:sz w:val="20"/>
          <w:szCs w:val="20"/>
        </w:rPr>
      </w:pPr>
      <w:r w:rsidRPr="0010461B">
        <w:rPr>
          <w:rFonts w:cs="Arial"/>
          <w:sz w:val="20"/>
          <w:szCs w:val="20"/>
        </w:rPr>
        <w:t>Машинобудування – джерело інновацій, основа експортного потенціалу, а також найважливіший «роботодавець» промисловості регіону. Кожен четвертий працівник промисловості має робоче місце на машинобудівному підприємстві.</w:t>
      </w:r>
    </w:p>
    <w:p w:rsidR="00382AA0" w:rsidRPr="0010461B" w:rsidRDefault="00382AA0" w:rsidP="00382AA0">
      <w:pPr>
        <w:ind w:firstLine="567"/>
        <w:jc w:val="both"/>
        <w:rPr>
          <w:rFonts w:cs="Arial"/>
          <w:sz w:val="20"/>
          <w:szCs w:val="20"/>
        </w:rPr>
      </w:pPr>
      <w:r w:rsidRPr="0010461B">
        <w:rPr>
          <w:rFonts w:cs="Arial"/>
          <w:sz w:val="20"/>
          <w:szCs w:val="20"/>
        </w:rPr>
        <w:t>У докризовий період розвиток машинобудування базувався на експортних поставках. До 80% загального обсягу реалізованої продукції поставлялось за кордон. Найбільшим імпортером продукції була Російська Федерація, з якою межує Сумська область. Деякі підприємства були цілком залежні від російських замовлень.</w:t>
      </w:r>
    </w:p>
    <w:p w:rsidR="00382AA0" w:rsidRPr="0010461B" w:rsidRDefault="00382AA0" w:rsidP="00382AA0">
      <w:pPr>
        <w:ind w:firstLine="567"/>
        <w:jc w:val="both"/>
        <w:rPr>
          <w:rFonts w:cs="Arial"/>
          <w:bCs/>
          <w:sz w:val="20"/>
          <w:szCs w:val="20"/>
        </w:rPr>
      </w:pPr>
      <w:r w:rsidRPr="0010461B">
        <w:rPr>
          <w:rFonts w:cs="Arial"/>
          <w:bCs/>
          <w:sz w:val="20"/>
          <w:szCs w:val="20"/>
        </w:rPr>
        <w:t xml:space="preserve">За 2014-2016 роки машинобудування Сумщини втратило майже третину обсягів виробництва. У ряді підприємств згорнулись інвестиційні програми. Галузь отримувала від'ємний фінансовий </w:t>
      </w:r>
      <w:r w:rsidRPr="0010461B">
        <w:rPr>
          <w:rFonts w:cs="Arial"/>
          <w:bCs/>
          <w:sz w:val="20"/>
          <w:szCs w:val="20"/>
        </w:rPr>
        <w:lastRenderedPageBreak/>
        <w:t>результат. Зменшилась чисельність працюючих. На ряді підприємств виникли проблеми із виплатою заробітної плати працівникам.</w:t>
      </w:r>
    </w:p>
    <w:p w:rsidR="00382AA0" w:rsidRPr="0010461B" w:rsidRDefault="00382AA0" w:rsidP="00382AA0">
      <w:pPr>
        <w:ind w:firstLine="567"/>
        <w:jc w:val="both"/>
        <w:rPr>
          <w:rFonts w:cs="Arial"/>
          <w:sz w:val="20"/>
          <w:szCs w:val="20"/>
        </w:rPr>
      </w:pPr>
      <w:r w:rsidRPr="0010461B">
        <w:rPr>
          <w:rFonts w:cs="Arial"/>
          <w:bCs/>
          <w:sz w:val="20"/>
          <w:szCs w:val="20"/>
        </w:rPr>
        <w:t>Вказані тенденції зумовлені о</w:t>
      </w:r>
      <w:r w:rsidRPr="0010461B">
        <w:rPr>
          <w:rFonts w:cs="Arial"/>
          <w:sz w:val="20"/>
          <w:szCs w:val="20"/>
        </w:rPr>
        <w:t>бмеженням експорту продукції до Російської Федерації та транзиту через її територію до третіх країн.</w:t>
      </w:r>
    </w:p>
    <w:p w:rsidR="00382AA0" w:rsidRPr="0010461B" w:rsidRDefault="00382AA0" w:rsidP="00382AA0">
      <w:pPr>
        <w:ind w:firstLine="567"/>
        <w:jc w:val="both"/>
        <w:rPr>
          <w:rFonts w:cs="Arial"/>
          <w:bCs/>
          <w:sz w:val="20"/>
          <w:szCs w:val="20"/>
        </w:rPr>
      </w:pPr>
      <w:r w:rsidRPr="0010461B">
        <w:rPr>
          <w:rFonts w:cs="Arial"/>
          <w:bCs/>
          <w:sz w:val="20"/>
          <w:szCs w:val="20"/>
        </w:rPr>
        <w:t>У 2017-2018 роках машинобудування почало відновлювати зростання. Індекс промислової продукції за 2017 рік становив 108,1%, за січень-вересень 2018 року – 104,3%. Однак значних якісних зрушень не відбулося.</w:t>
      </w:r>
    </w:p>
    <w:p w:rsidR="00382AA0" w:rsidRPr="0010461B" w:rsidRDefault="00382AA0" w:rsidP="00382AA0">
      <w:pPr>
        <w:ind w:firstLine="567"/>
        <w:jc w:val="both"/>
        <w:rPr>
          <w:rFonts w:cs="Arial"/>
          <w:bCs/>
          <w:sz w:val="20"/>
          <w:szCs w:val="20"/>
        </w:rPr>
      </w:pPr>
      <w:r w:rsidRPr="0010461B">
        <w:rPr>
          <w:rFonts w:cs="Arial"/>
          <w:bCs/>
          <w:sz w:val="20"/>
          <w:szCs w:val="20"/>
        </w:rPr>
        <w:t>У структурі промисловості області частка машинобудування скоротилась із 20% у 2013 році до 13% за 9 місяців 2018 року.</w:t>
      </w:r>
    </w:p>
    <w:p w:rsidR="00382AA0" w:rsidRPr="0010461B" w:rsidRDefault="00382AA0" w:rsidP="00382AA0">
      <w:pPr>
        <w:ind w:firstLine="567"/>
        <w:jc w:val="both"/>
        <w:rPr>
          <w:rFonts w:cs="Arial"/>
          <w:bCs/>
          <w:sz w:val="20"/>
          <w:szCs w:val="20"/>
        </w:rPr>
      </w:pPr>
      <w:r w:rsidRPr="0010461B">
        <w:rPr>
          <w:rFonts w:cs="Arial"/>
          <w:bCs/>
          <w:sz w:val="20"/>
          <w:szCs w:val="20"/>
        </w:rPr>
        <w:t xml:space="preserve">Частка реалізованої продукції за межі України (зовнішній оборот) у загальному обсязі реалізованої машинобудівної продукції у 2013 році становила 75%, а за 9 місяців 2018 року – 61,5%, тобто зменшилась на 13,5 </w:t>
      </w:r>
      <w:proofErr w:type="spellStart"/>
      <w:r w:rsidRPr="0010461B">
        <w:rPr>
          <w:rFonts w:cs="Arial"/>
          <w:bCs/>
          <w:sz w:val="20"/>
          <w:szCs w:val="20"/>
        </w:rPr>
        <w:t>відс</w:t>
      </w:r>
      <w:proofErr w:type="spellEnd"/>
      <w:r w:rsidRPr="0010461B">
        <w:rPr>
          <w:rFonts w:cs="Arial"/>
          <w:bCs/>
          <w:sz w:val="20"/>
          <w:szCs w:val="20"/>
        </w:rPr>
        <w:t xml:space="preserve">. </w:t>
      </w:r>
      <w:proofErr w:type="spellStart"/>
      <w:r w:rsidRPr="0010461B">
        <w:rPr>
          <w:rFonts w:cs="Arial"/>
          <w:bCs/>
          <w:sz w:val="20"/>
          <w:szCs w:val="20"/>
        </w:rPr>
        <w:t>пункта</w:t>
      </w:r>
      <w:proofErr w:type="spellEnd"/>
      <w:r w:rsidRPr="0010461B">
        <w:rPr>
          <w:rFonts w:cs="Arial"/>
          <w:bCs/>
          <w:sz w:val="20"/>
          <w:szCs w:val="20"/>
        </w:rPr>
        <w:t xml:space="preserve">. </w:t>
      </w:r>
    </w:p>
    <w:p w:rsidR="00382AA0" w:rsidRPr="0010461B" w:rsidRDefault="00382AA0" w:rsidP="00382AA0">
      <w:pPr>
        <w:ind w:firstLine="567"/>
        <w:jc w:val="both"/>
        <w:rPr>
          <w:rFonts w:cs="Arial"/>
          <w:bCs/>
          <w:sz w:val="20"/>
          <w:szCs w:val="20"/>
        </w:rPr>
      </w:pPr>
      <w:r w:rsidRPr="0010461B">
        <w:rPr>
          <w:rFonts w:cs="Arial"/>
          <w:bCs/>
          <w:sz w:val="20"/>
          <w:szCs w:val="20"/>
        </w:rPr>
        <w:t xml:space="preserve">Обсяги експорту машинобудівної продукції у доларовому еквіваленті, починаючи із 2014 року, щороку скорочуються. За 2017 рік експортовано продукції машинобудування на 126,4 </w:t>
      </w:r>
      <w:proofErr w:type="spellStart"/>
      <w:r w:rsidRPr="0010461B">
        <w:rPr>
          <w:rFonts w:cs="Arial"/>
          <w:bCs/>
          <w:sz w:val="20"/>
          <w:szCs w:val="20"/>
        </w:rPr>
        <w:t>млн.дол.США</w:t>
      </w:r>
      <w:proofErr w:type="spellEnd"/>
      <w:r w:rsidRPr="0010461B">
        <w:rPr>
          <w:rFonts w:cs="Arial"/>
          <w:bCs/>
          <w:sz w:val="20"/>
          <w:szCs w:val="20"/>
        </w:rPr>
        <w:t xml:space="preserve">, що у 3 рази менше проти 2013 року. У структурі загального обсягу експорту товарів частка машинобудівної продукції зменшилась із 46,9% у 2013 році до 18,8% у </w:t>
      </w:r>
      <w:r w:rsidRPr="0010461B">
        <w:rPr>
          <w:rFonts w:cs="Arial"/>
          <w:bCs/>
          <w:sz w:val="20"/>
          <w:szCs w:val="20"/>
        </w:rPr>
        <w:br/>
        <w:t>2017 році та до 17,3% за 8 місяців 2018 року.</w:t>
      </w:r>
    </w:p>
    <w:p w:rsidR="00382AA0" w:rsidRPr="0010461B" w:rsidRDefault="00382AA0" w:rsidP="00382AA0">
      <w:pPr>
        <w:ind w:firstLine="567"/>
        <w:jc w:val="both"/>
        <w:rPr>
          <w:rFonts w:cs="Arial"/>
          <w:bCs/>
          <w:sz w:val="20"/>
          <w:szCs w:val="20"/>
        </w:rPr>
      </w:pPr>
      <w:r w:rsidRPr="0010461B">
        <w:rPr>
          <w:rFonts w:cs="Arial"/>
          <w:bCs/>
          <w:sz w:val="20"/>
          <w:szCs w:val="20"/>
        </w:rPr>
        <w:t xml:space="preserve">За 8 місяців 2018 року тенденція до скорочення уповільнилась, однак залишилася від’ємною (-3,8% до 8 місяців 2017 року). Обсяг експорту машин, обладнання та механізмів, електротехнічного обладнання до країн Європейського Союзу також зменшився (-4,8%) проти відповідного періоду минулого року і становив 9,2 </w:t>
      </w:r>
      <w:proofErr w:type="spellStart"/>
      <w:r w:rsidRPr="0010461B">
        <w:rPr>
          <w:rFonts w:cs="Arial"/>
          <w:bCs/>
          <w:sz w:val="20"/>
          <w:szCs w:val="20"/>
        </w:rPr>
        <w:t>млн.дол.США</w:t>
      </w:r>
      <w:proofErr w:type="spellEnd"/>
      <w:r w:rsidRPr="0010461B">
        <w:rPr>
          <w:rFonts w:cs="Arial"/>
          <w:bCs/>
          <w:sz w:val="20"/>
          <w:szCs w:val="20"/>
        </w:rPr>
        <w:t xml:space="preserve"> (6,1% до загального обсягу експорту по області).</w:t>
      </w:r>
    </w:p>
    <w:p w:rsidR="00382AA0" w:rsidRPr="0010461B" w:rsidRDefault="00382AA0" w:rsidP="00382AA0">
      <w:pPr>
        <w:ind w:firstLine="567"/>
        <w:jc w:val="both"/>
        <w:rPr>
          <w:rFonts w:eastAsia="Calibri" w:cs="Arial"/>
          <w:sz w:val="20"/>
          <w:szCs w:val="20"/>
        </w:rPr>
      </w:pPr>
      <w:r w:rsidRPr="0010461B">
        <w:rPr>
          <w:rFonts w:eastAsia="Calibri" w:cs="Arial"/>
          <w:sz w:val="20"/>
          <w:szCs w:val="20"/>
        </w:rPr>
        <w:t>У кризовому стані знаходиться провідне підприємство машинобудування та найбільший у минулому експортер Сумської області – ПАТ «Сумське машинобудівне науково-виробниче об’єднання» через втрату російських ринків збуту (у докризовий період частка поставок до Російської Федерації становила до 70%). На сьогодні на підприємстві зупинене виробництво, заборгованість із виплати заробітної плати працівникам станом на 01.11.2018 перевищила 190 млн. гривень. Понад дві тисячі працюючих з початку 2018 року вже звільнилися, близько чотирьох тисяч робочих місць може бути втрачено найближчим часом.</w:t>
      </w:r>
    </w:p>
    <w:p w:rsidR="00382AA0" w:rsidRPr="0010461B" w:rsidRDefault="00382AA0" w:rsidP="00382AA0">
      <w:pPr>
        <w:ind w:firstLine="567"/>
        <w:jc w:val="both"/>
        <w:rPr>
          <w:rFonts w:eastAsia="Calibri" w:cs="Arial"/>
          <w:sz w:val="20"/>
          <w:szCs w:val="20"/>
        </w:rPr>
      </w:pPr>
      <w:r w:rsidRPr="0010461B">
        <w:rPr>
          <w:rFonts w:eastAsia="Calibri" w:cs="Arial"/>
          <w:sz w:val="20"/>
          <w:szCs w:val="20"/>
        </w:rPr>
        <w:t xml:space="preserve">Зупинене виробництво у ТОВ «Лебединський завод поршневих </w:t>
      </w:r>
      <w:proofErr w:type="spellStart"/>
      <w:r w:rsidRPr="0010461B">
        <w:rPr>
          <w:rFonts w:eastAsia="Calibri" w:cs="Arial"/>
          <w:sz w:val="20"/>
          <w:szCs w:val="20"/>
        </w:rPr>
        <w:t>кілець</w:t>
      </w:r>
      <w:proofErr w:type="spellEnd"/>
      <w:r w:rsidRPr="0010461B">
        <w:rPr>
          <w:rFonts w:eastAsia="Calibri" w:cs="Arial"/>
          <w:sz w:val="20"/>
          <w:szCs w:val="20"/>
        </w:rPr>
        <w:t xml:space="preserve">», що спеціалізується на виготовленні поршневих </w:t>
      </w:r>
      <w:proofErr w:type="spellStart"/>
      <w:r w:rsidRPr="0010461B">
        <w:rPr>
          <w:rFonts w:eastAsia="Calibri" w:cs="Arial"/>
          <w:sz w:val="20"/>
          <w:szCs w:val="20"/>
        </w:rPr>
        <w:t>кілець</w:t>
      </w:r>
      <w:proofErr w:type="spellEnd"/>
      <w:r w:rsidRPr="0010461B">
        <w:rPr>
          <w:rFonts w:eastAsia="Calibri" w:cs="Arial"/>
          <w:sz w:val="20"/>
          <w:szCs w:val="20"/>
        </w:rPr>
        <w:t xml:space="preserve"> до двигунів внутрішнього згоряння для вантажних і легкових автомобілів, </w:t>
      </w:r>
      <w:r w:rsidRPr="0010461B">
        <w:rPr>
          <w:rFonts w:eastAsia="Calibri" w:cs="Arial"/>
          <w:sz w:val="20"/>
          <w:szCs w:val="20"/>
        </w:rPr>
        <w:lastRenderedPageBreak/>
        <w:t xml:space="preserve">мотоциклів, мопедів та човнів, а також  тракторної, гідро-, </w:t>
      </w:r>
      <w:proofErr w:type="spellStart"/>
      <w:r w:rsidRPr="0010461B">
        <w:rPr>
          <w:rFonts w:eastAsia="Calibri" w:cs="Arial"/>
          <w:sz w:val="20"/>
          <w:szCs w:val="20"/>
        </w:rPr>
        <w:t>пневмо</w:t>
      </w:r>
      <w:proofErr w:type="spellEnd"/>
      <w:r w:rsidRPr="0010461B">
        <w:rPr>
          <w:rFonts w:eastAsia="Calibri" w:cs="Arial"/>
          <w:sz w:val="20"/>
          <w:szCs w:val="20"/>
        </w:rPr>
        <w:t>- та компресорної техніки. Продажі продукції здійснювались переважно на ринки країн СНД (Російська Федерація, Білорусь, Казахстан). Загострення проблем із постачанням продукції до цих регіонів змусили зупинити виробництво та звільнити всіх працівників. Для міста Лебедин 120 робочих місць є суттєвою втратою.</w:t>
      </w:r>
    </w:p>
    <w:p w:rsidR="00382AA0" w:rsidRPr="0010461B" w:rsidRDefault="00382AA0" w:rsidP="00382AA0">
      <w:pPr>
        <w:ind w:firstLine="567"/>
        <w:jc w:val="both"/>
        <w:rPr>
          <w:rFonts w:cs="Arial"/>
          <w:sz w:val="20"/>
          <w:szCs w:val="20"/>
        </w:rPr>
      </w:pPr>
      <w:r w:rsidRPr="0010461B">
        <w:rPr>
          <w:rFonts w:cs="Arial"/>
          <w:sz w:val="20"/>
          <w:szCs w:val="20"/>
        </w:rPr>
        <w:t>Сумська обласна державна адміністрація неодноразово ставила перед вищими органами виконавчої влади питання щодо сприяння диверсифікації ринків збуту бюджетоутворюючих підприємств області. При голові Сумської обласної державної адміністрації у червні 2016 року проведена нарада з питання державної підтримки підприємств енергетичного машинобудування Сумської області. Підписані меморандуми про співпрацю між Сумською обласною державною адміністрацією та ПАТ «Укргазвидобування», і ДК «Укроборонпром».</w:t>
      </w:r>
    </w:p>
    <w:p w:rsidR="00382AA0" w:rsidRPr="0010461B" w:rsidRDefault="00382AA0" w:rsidP="00382AA0">
      <w:pPr>
        <w:ind w:firstLine="567"/>
        <w:jc w:val="both"/>
        <w:rPr>
          <w:rFonts w:eastAsia="Calibri" w:cs="Arial"/>
          <w:sz w:val="20"/>
          <w:szCs w:val="20"/>
        </w:rPr>
      </w:pPr>
      <w:r w:rsidRPr="0010461B">
        <w:rPr>
          <w:rFonts w:eastAsia="Calibri" w:cs="Arial"/>
          <w:bCs/>
          <w:sz w:val="20"/>
          <w:szCs w:val="20"/>
        </w:rPr>
        <w:t xml:space="preserve">З метою </w:t>
      </w:r>
      <w:r w:rsidRPr="0010461B">
        <w:rPr>
          <w:rFonts w:eastAsia="Calibri" w:cs="Arial"/>
          <w:sz w:val="20"/>
          <w:szCs w:val="20"/>
        </w:rPr>
        <w:t xml:space="preserve">розв’язання проблем, що постали перед машинобудівним комплексом регіону, Сумською обласною державною адміністрацією було ініційовано розгляд питання щодо налагодження плідної співпраці між органами державного управління, великими державними компаніями та підприємствами Сумської області. Це питання розглянуто на виїзному засіданні Комітету Верховної Ради України з питань бюджету у листопаді 2017 року. Бізнесмени Сумщини надали свої пропозиції щодо внесення змін у законодавство України для сприяння завантаженню </w:t>
      </w:r>
      <w:proofErr w:type="spellStart"/>
      <w:r w:rsidRPr="0010461B">
        <w:rPr>
          <w:rFonts w:eastAsia="Calibri" w:cs="Arial"/>
          <w:sz w:val="20"/>
          <w:szCs w:val="20"/>
        </w:rPr>
        <w:t>потужностей</w:t>
      </w:r>
      <w:proofErr w:type="spellEnd"/>
      <w:r w:rsidRPr="0010461B">
        <w:rPr>
          <w:rFonts w:eastAsia="Calibri" w:cs="Arial"/>
          <w:sz w:val="20"/>
          <w:szCs w:val="20"/>
        </w:rPr>
        <w:t xml:space="preserve"> підприємств.</w:t>
      </w:r>
    </w:p>
    <w:p w:rsidR="00382AA0" w:rsidRPr="0010461B" w:rsidRDefault="00382AA0" w:rsidP="00382AA0">
      <w:pPr>
        <w:ind w:firstLine="567"/>
        <w:jc w:val="both"/>
        <w:rPr>
          <w:rFonts w:eastAsia="Calibri" w:cs="Arial"/>
          <w:sz w:val="20"/>
          <w:szCs w:val="20"/>
        </w:rPr>
      </w:pPr>
      <w:r w:rsidRPr="0010461B">
        <w:rPr>
          <w:rFonts w:eastAsia="Calibri" w:cs="Arial"/>
          <w:sz w:val="20"/>
          <w:szCs w:val="20"/>
        </w:rPr>
        <w:t xml:space="preserve">У рамках візиту Прем’єр-міністра України </w:t>
      </w:r>
      <w:proofErr w:type="spellStart"/>
      <w:r w:rsidRPr="0010461B">
        <w:rPr>
          <w:rFonts w:eastAsia="Calibri" w:cs="Arial"/>
          <w:sz w:val="20"/>
          <w:szCs w:val="20"/>
        </w:rPr>
        <w:t>В.Б.Гройсмана</w:t>
      </w:r>
      <w:proofErr w:type="spellEnd"/>
      <w:r w:rsidRPr="0010461B">
        <w:rPr>
          <w:rFonts w:eastAsia="Calibri" w:cs="Arial"/>
          <w:sz w:val="20"/>
          <w:szCs w:val="20"/>
        </w:rPr>
        <w:t xml:space="preserve"> до Сумської області 22 лютого 2018 року Сумською обласною державною адміністрацією була підготовлена зустріч глави Уряду з представниками бізнесу та керівниками виробничих підприємств Сумської області. За «круглим столом» розглянуті питання щодо фінансових інструментів підтримки підприємств машинобудівного комплексу тощо.</w:t>
      </w:r>
    </w:p>
    <w:p w:rsidR="00382AA0" w:rsidRPr="0010461B" w:rsidRDefault="00382AA0" w:rsidP="00382AA0">
      <w:pPr>
        <w:ind w:firstLine="567"/>
        <w:jc w:val="both"/>
        <w:rPr>
          <w:rFonts w:eastAsia="Calibri" w:cs="Arial"/>
          <w:sz w:val="20"/>
          <w:szCs w:val="20"/>
        </w:rPr>
      </w:pPr>
      <w:r w:rsidRPr="0010461B">
        <w:rPr>
          <w:rFonts w:eastAsia="Calibri" w:cs="Arial"/>
          <w:sz w:val="20"/>
          <w:szCs w:val="20"/>
        </w:rPr>
        <w:t>З метою забезпечення виконання поточних контрактів на постачання обладнання, що виробляються експортерами області, та налагодження контактів підприємств із потенційними партнерами за кордоном, Сумська обласна державна адміністрація за зверненнями керівництва підприємств надає допомогу в отриманні віз для в’їзду в Україну представників компаній, що є партнерами регіональних виробників.</w:t>
      </w:r>
    </w:p>
    <w:p w:rsidR="00382AA0" w:rsidRPr="0010461B" w:rsidRDefault="00382AA0" w:rsidP="00382AA0">
      <w:pPr>
        <w:ind w:firstLine="567"/>
        <w:jc w:val="both"/>
        <w:rPr>
          <w:rFonts w:eastAsia="Calibri" w:cs="Arial"/>
          <w:sz w:val="20"/>
          <w:szCs w:val="20"/>
        </w:rPr>
      </w:pPr>
      <w:r w:rsidRPr="0010461B">
        <w:rPr>
          <w:rFonts w:eastAsia="Calibri" w:cs="Arial"/>
          <w:sz w:val="20"/>
          <w:szCs w:val="20"/>
        </w:rPr>
        <w:t>За інформацією підприємств області основні проблеми розвитку експорту продукції машинобудування є наступні.</w:t>
      </w:r>
    </w:p>
    <w:p w:rsidR="00382AA0" w:rsidRPr="0010461B" w:rsidRDefault="00382AA0" w:rsidP="00382AA0">
      <w:pPr>
        <w:pStyle w:val="ListParagraph"/>
        <w:numPr>
          <w:ilvl w:val="0"/>
          <w:numId w:val="18"/>
        </w:numPr>
        <w:jc w:val="both"/>
        <w:rPr>
          <w:rFonts w:eastAsia="Calibri" w:cs="Arial"/>
          <w:sz w:val="20"/>
          <w:szCs w:val="20"/>
        </w:rPr>
      </w:pPr>
      <w:r w:rsidRPr="0010461B">
        <w:rPr>
          <w:rFonts w:eastAsia="Calibri" w:cs="Arial"/>
          <w:sz w:val="20"/>
          <w:szCs w:val="20"/>
        </w:rPr>
        <w:t xml:space="preserve">Жорсткий валютний контроль, що проявляється у численних випадках нарахування пені за прострочення терміну ввезення </w:t>
      </w:r>
      <w:r w:rsidRPr="0010461B">
        <w:rPr>
          <w:rFonts w:eastAsia="Calibri" w:cs="Arial"/>
          <w:sz w:val="20"/>
          <w:szCs w:val="20"/>
        </w:rPr>
        <w:lastRenderedPageBreak/>
        <w:t>на територію України придбаного обладнання (ст.2, 3, 5 Закону України «Про порядок здійснення розрахунків в іноземній валюті»). Пропозиція: продовжити термін ввезення товару з моменту оплати (передоплати) при імпортних операціях до 365 днів.</w:t>
      </w:r>
    </w:p>
    <w:p w:rsidR="00382AA0" w:rsidRPr="0010461B" w:rsidRDefault="00382AA0" w:rsidP="00382AA0">
      <w:pPr>
        <w:pStyle w:val="ListParagraph"/>
        <w:numPr>
          <w:ilvl w:val="0"/>
          <w:numId w:val="18"/>
        </w:numPr>
        <w:jc w:val="both"/>
        <w:rPr>
          <w:rFonts w:eastAsia="Calibri" w:cs="Arial"/>
          <w:sz w:val="20"/>
          <w:szCs w:val="20"/>
        </w:rPr>
      </w:pPr>
      <w:r w:rsidRPr="0010461B">
        <w:rPr>
          <w:rFonts w:eastAsia="Calibri" w:cs="Arial"/>
          <w:sz w:val="20"/>
          <w:szCs w:val="20"/>
        </w:rPr>
        <w:t xml:space="preserve">Складність та надмірна вартість сертифікації </w:t>
      </w:r>
      <w:proofErr w:type="spellStart"/>
      <w:r w:rsidRPr="0010461B">
        <w:rPr>
          <w:rFonts w:eastAsia="Calibri" w:cs="Arial"/>
          <w:sz w:val="20"/>
          <w:szCs w:val="20"/>
        </w:rPr>
        <w:t>потужностей</w:t>
      </w:r>
      <w:proofErr w:type="spellEnd"/>
      <w:r w:rsidRPr="0010461B">
        <w:rPr>
          <w:rFonts w:eastAsia="Calibri" w:cs="Arial"/>
          <w:sz w:val="20"/>
          <w:szCs w:val="20"/>
        </w:rPr>
        <w:t xml:space="preserve"> машинобудівних підприємств області відповідно до європейських та інших стандартів. Пропозиція: виділити кошти та організувати семінари для представників машинобудівних підприємств з тематикою про вимоги та переваги сертифікації відповідно до різних світових стандартів, що дасть можливість визначити пріоритетність сертифікації.</w:t>
      </w:r>
    </w:p>
    <w:p w:rsidR="00382AA0" w:rsidRPr="0010461B" w:rsidRDefault="00382AA0" w:rsidP="00382AA0">
      <w:pPr>
        <w:pStyle w:val="ListParagraph"/>
        <w:numPr>
          <w:ilvl w:val="0"/>
          <w:numId w:val="18"/>
        </w:numPr>
        <w:jc w:val="both"/>
        <w:rPr>
          <w:rFonts w:cs="Arial"/>
          <w:sz w:val="20"/>
          <w:szCs w:val="20"/>
        </w:rPr>
      </w:pPr>
      <w:r w:rsidRPr="0010461B">
        <w:rPr>
          <w:rFonts w:eastAsia="Calibri" w:cs="Arial"/>
          <w:sz w:val="20"/>
          <w:szCs w:val="20"/>
        </w:rPr>
        <w:t xml:space="preserve">Необхідність відвідування Центру транспортної логістики у місті Київ для отримання погодження виділення залізничних вагонів для завантаження. </w:t>
      </w:r>
      <w:proofErr w:type="spellStart"/>
      <w:r w:rsidRPr="0010461B">
        <w:rPr>
          <w:rFonts w:eastAsia="Calibri" w:cs="Arial"/>
          <w:sz w:val="20"/>
          <w:szCs w:val="20"/>
        </w:rPr>
        <w:t>Пропозиція:внести</w:t>
      </w:r>
      <w:proofErr w:type="spellEnd"/>
      <w:r w:rsidRPr="0010461B">
        <w:rPr>
          <w:rFonts w:eastAsia="Calibri" w:cs="Arial"/>
          <w:sz w:val="20"/>
          <w:szCs w:val="20"/>
        </w:rPr>
        <w:t xml:space="preserve"> зміни у</w:t>
      </w:r>
      <w:r w:rsidRPr="0010461B">
        <w:rPr>
          <w:rFonts w:cs="Arial"/>
          <w:sz w:val="20"/>
          <w:szCs w:val="20"/>
        </w:rPr>
        <w:t xml:space="preserve"> </w:t>
      </w:r>
      <w:r w:rsidRPr="0010461B">
        <w:rPr>
          <w:rFonts w:eastAsia="Calibri" w:cs="Arial"/>
          <w:sz w:val="20"/>
          <w:szCs w:val="20"/>
        </w:rPr>
        <w:t>Правила планування перевезень вантажів щодо погодження виділення вагонів для завантаження без відвідування Центру транспортної логістики у місті Київ, а дистанційно або на місцевому рівні.</w:t>
      </w:r>
    </w:p>
    <w:p w:rsidR="00382AA0" w:rsidRPr="0010461B" w:rsidRDefault="00382AA0" w:rsidP="00382AA0">
      <w:pPr>
        <w:jc w:val="both"/>
        <w:rPr>
          <w:rFonts w:cs="Arial"/>
          <w:sz w:val="20"/>
          <w:szCs w:val="20"/>
        </w:rPr>
      </w:pPr>
    </w:p>
    <w:p w:rsidR="00382AA0" w:rsidRPr="0010461B" w:rsidRDefault="00382AA0" w:rsidP="00382AA0">
      <w:pPr>
        <w:jc w:val="both"/>
        <w:rPr>
          <w:rFonts w:cs="Arial"/>
          <w:sz w:val="20"/>
          <w:szCs w:val="20"/>
        </w:rPr>
      </w:pPr>
    </w:p>
    <w:p w:rsidR="00382AA0" w:rsidRPr="0010461B" w:rsidRDefault="00382AA0" w:rsidP="007075FB">
      <w:pPr>
        <w:pStyle w:val="Heading2"/>
        <w:rPr>
          <w:rFonts w:ascii="Arial" w:hAnsi="Arial" w:cs="Arial"/>
          <w:b w:val="0"/>
          <w:sz w:val="20"/>
          <w:szCs w:val="20"/>
        </w:rPr>
      </w:pPr>
      <w:bookmarkStart w:id="42" w:name="_Toc531639232"/>
      <w:r w:rsidRPr="0010461B">
        <w:rPr>
          <w:rFonts w:ascii="Arial" w:hAnsi="Arial" w:cs="Arial"/>
          <w:color w:val="auto"/>
          <w:sz w:val="20"/>
          <w:szCs w:val="20"/>
        </w:rPr>
        <w:t>ХАРКІВСЬКА ОБЛАСТЬ</w:t>
      </w:r>
      <w:bookmarkEnd w:id="42"/>
    </w:p>
    <w:p w:rsidR="00382AA0" w:rsidRPr="0010461B" w:rsidRDefault="00382AA0" w:rsidP="00382AA0">
      <w:pPr>
        <w:jc w:val="center"/>
        <w:rPr>
          <w:rFonts w:cs="Arial"/>
          <w:b/>
          <w:sz w:val="20"/>
          <w:szCs w:val="20"/>
        </w:rPr>
      </w:pPr>
    </w:p>
    <w:p w:rsidR="00382AA0" w:rsidRPr="0010461B" w:rsidRDefault="00382AA0" w:rsidP="00382AA0">
      <w:pPr>
        <w:pStyle w:val="BodyTextIndent"/>
        <w:spacing w:after="0"/>
        <w:ind w:left="0" w:firstLine="567"/>
        <w:jc w:val="both"/>
        <w:rPr>
          <w:rFonts w:cs="Arial"/>
          <w:sz w:val="20"/>
          <w:szCs w:val="20"/>
        </w:rPr>
      </w:pPr>
      <w:r w:rsidRPr="0010461B">
        <w:rPr>
          <w:rFonts w:cs="Arial"/>
          <w:sz w:val="20"/>
          <w:szCs w:val="20"/>
        </w:rPr>
        <w:t>Машинобудування – це ключова галузь промислового комплексу Харківської області, найбільш прибуткова, технологічна та інноваційна.</w:t>
      </w:r>
    </w:p>
    <w:p w:rsidR="00382AA0" w:rsidRPr="0010461B" w:rsidRDefault="00382AA0" w:rsidP="00382AA0">
      <w:pPr>
        <w:pStyle w:val="BodyTextIndent"/>
        <w:spacing w:after="0"/>
        <w:ind w:left="0" w:firstLine="567"/>
        <w:jc w:val="both"/>
        <w:rPr>
          <w:rFonts w:cs="Arial"/>
          <w:sz w:val="20"/>
          <w:szCs w:val="20"/>
        </w:rPr>
      </w:pPr>
      <w:r w:rsidRPr="0010461B">
        <w:rPr>
          <w:rFonts w:cs="Arial"/>
          <w:sz w:val="20"/>
          <w:szCs w:val="20"/>
        </w:rPr>
        <w:t>М</w:t>
      </w:r>
      <w:r w:rsidRPr="0010461B">
        <w:rPr>
          <w:rStyle w:val="Strong"/>
          <w:rFonts w:cs="Arial"/>
          <w:b w:val="0"/>
          <w:iCs/>
          <w:sz w:val="20"/>
          <w:szCs w:val="20"/>
          <w:shd w:val="clear" w:color="auto" w:fill="FFFFFF"/>
        </w:rPr>
        <w:t xml:space="preserve">ашинобудування регіону </w:t>
      </w:r>
      <w:r w:rsidRPr="0010461B">
        <w:rPr>
          <w:rFonts w:cs="Arial"/>
          <w:sz w:val="20"/>
          <w:szCs w:val="20"/>
        </w:rPr>
        <w:t>представлене низкою наукомістких, високотехнологічних галузей:</w:t>
      </w:r>
    </w:p>
    <w:p w:rsidR="00382AA0" w:rsidRPr="0010461B" w:rsidRDefault="00382AA0" w:rsidP="00382AA0">
      <w:pPr>
        <w:pStyle w:val="BodyTextIndent"/>
        <w:numPr>
          <w:ilvl w:val="0"/>
          <w:numId w:val="19"/>
        </w:numPr>
        <w:spacing w:after="0"/>
        <w:jc w:val="both"/>
        <w:rPr>
          <w:rFonts w:cs="Arial"/>
          <w:sz w:val="20"/>
          <w:szCs w:val="20"/>
        </w:rPr>
      </w:pPr>
      <w:r w:rsidRPr="0010461B">
        <w:rPr>
          <w:rFonts w:cs="Arial"/>
          <w:sz w:val="20"/>
          <w:szCs w:val="20"/>
        </w:rPr>
        <w:t>Енергомашинобудування;</w:t>
      </w:r>
    </w:p>
    <w:p w:rsidR="00382AA0" w:rsidRPr="0010461B" w:rsidRDefault="00382AA0" w:rsidP="00382AA0">
      <w:pPr>
        <w:pStyle w:val="BodyTextIndent"/>
        <w:numPr>
          <w:ilvl w:val="0"/>
          <w:numId w:val="19"/>
        </w:numPr>
        <w:spacing w:after="0"/>
        <w:jc w:val="both"/>
        <w:rPr>
          <w:rFonts w:cs="Arial"/>
          <w:sz w:val="20"/>
          <w:szCs w:val="20"/>
        </w:rPr>
      </w:pPr>
      <w:proofErr w:type="spellStart"/>
      <w:r w:rsidRPr="0010461B">
        <w:rPr>
          <w:rFonts w:cs="Arial"/>
          <w:sz w:val="20"/>
          <w:szCs w:val="20"/>
        </w:rPr>
        <w:t>Бронетанкобудування</w:t>
      </w:r>
      <w:proofErr w:type="spellEnd"/>
      <w:r w:rsidRPr="0010461B">
        <w:rPr>
          <w:rFonts w:cs="Arial"/>
          <w:sz w:val="20"/>
          <w:szCs w:val="20"/>
        </w:rPr>
        <w:t>;</w:t>
      </w:r>
    </w:p>
    <w:p w:rsidR="00382AA0" w:rsidRPr="0010461B" w:rsidRDefault="00382AA0" w:rsidP="00382AA0">
      <w:pPr>
        <w:pStyle w:val="BodyTextIndent"/>
        <w:numPr>
          <w:ilvl w:val="0"/>
          <w:numId w:val="19"/>
        </w:numPr>
        <w:spacing w:after="0"/>
        <w:jc w:val="both"/>
        <w:rPr>
          <w:rFonts w:cs="Arial"/>
          <w:sz w:val="20"/>
          <w:szCs w:val="20"/>
        </w:rPr>
      </w:pPr>
      <w:r w:rsidRPr="0010461B">
        <w:rPr>
          <w:rFonts w:cs="Arial"/>
          <w:sz w:val="20"/>
          <w:szCs w:val="20"/>
        </w:rPr>
        <w:t>Електротехнічне машинобудування;</w:t>
      </w:r>
    </w:p>
    <w:p w:rsidR="00382AA0" w:rsidRPr="0010461B" w:rsidRDefault="00382AA0" w:rsidP="00382AA0">
      <w:pPr>
        <w:pStyle w:val="BodyTextIndent"/>
        <w:numPr>
          <w:ilvl w:val="0"/>
          <w:numId w:val="19"/>
        </w:numPr>
        <w:spacing w:after="0"/>
        <w:jc w:val="both"/>
        <w:rPr>
          <w:rFonts w:cs="Arial"/>
          <w:sz w:val="20"/>
          <w:szCs w:val="20"/>
        </w:rPr>
      </w:pPr>
      <w:r w:rsidRPr="0010461B">
        <w:rPr>
          <w:rFonts w:cs="Arial"/>
          <w:sz w:val="20"/>
          <w:szCs w:val="20"/>
        </w:rPr>
        <w:t>Приладобудування;</w:t>
      </w:r>
    </w:p>
    <w:p w:rsidR="00382AA0" w:rsidRPr="0010461B" w:rsidRDefault="00382AA0" w:rsidP="00382AA0">
      <w:pPr>
        <w:pStyle w:val="BodyTextIndent"/>
        <w:numPr>
          <w:ilvl w:val="0"/>
          <w:numId w:val="19"/>
        </w:numPr>
        <w:spacing w:after="0"/>
        <w:jc w:val="both"/>
        <w:rPr>
          <w:rFonts w:cs="Arial"/>
          <w:sz w:val="20"/>
          <w:szCs w:val="20"/>
        </w:rPr>
      </w:pPr>
      <w:r w:rsidRPr="0010461B">
        <w:rPr>
          <w:rFonts w:cs="Arial"/>
          <w:sz w:val="20"/>
          <w:szCs w:val="20"/>
        </w:rPr>
        <w:t>Сільгоспмашинобудування;</w:t>
      </w:r>
    </w:p>
    <w:p w:rsidR="00382AA0" w:rsidRPr="0010461B" w:rsidRDefault="00382AA0" w:rsidP="00382AA0">
      <w:pPr>
        <w:pStyle w:val="BodyTextIndent"/>
        <w:numPr>
          <w:ilvl w:val="0"/>
          <w:numId w:val="19"/>
        </w:numPr>
        <w:spacing w:after="0"/>
        <w:jc w:val="both"/>
        <w:rPr>
          <w:rFonts w:cs="Arial"/>
          <w:sz w:val="20"/>
          <w:szCs w:val="20"/>
        </w:rPr>
      </w:pPr>
      <w:r w:rsidRPr="0010461B">
        <w:rPr>
          <w:rFonts w:cs="Arial"/>
          <w:sz w:val="20"/>
          <w:szCs w:val="20"/>
        </w:rPr>
        <w:t>Верстатобудування;</w:t>
      </w:r>
    </w:p>
    <w:p w:rsidR="00382AA0" w:rsidRPr="0010461B" w:rsidRDefault="00382AA0" w:rsidP="00382AA0">
      <w:pPr>
        <w:pStyle w:val="BodyTextIndent"/>
        <w:numPr>
          <w:ilvl w:val="0"/>
          <w:numId w:val="19"/>
        </w:numPr>
        <w:spacing w:after="0"/>
        <w:jc w:val="both"/>
        <w:rPr>
          <w:rFonts w:cs="Arial"/>
          <w:sz w:val="20"/>
          <w:szCs w:val="20"/>
        </w:rPr>
      </w:pPr>
      <w:r w:rsidRPr="0010461B">
        <w:rPr>
          <w:rFonts w:cs="Arial"/>
          <w:sz w:val="20"/>
          <w:szCs w:val="20"/>
        </w:rPr>
        <w:t>Радіоелектроніка;</w:t>
      </w:r>
    </w:p>
    <w:p w:rsidR="00382AA0" w:rsidRPr="0010461B" w:rsidRDefault="00382AA0" w:rsidP="00382AA0">
      <w:pPr>
        <w:pStyle w:val="BodyTextIndent"/>
        <w:numPr>
          <w:ilvl w:val="0"/>
          <w:numId w:val="19"/>
        </w:numPr>
        <w:spacing w:after="0"/>
        <w:jc w:val="both"/>
        <w:rPr>
          <w:rFonts w:cs="Arial"/>
          <w:sz w:val="20"/>
          <w:szCs w:val="20"/>
        </w:rPr>
      </w:pPr>
      <w:r w:rsidRPr="0010461B">
        <w:rPr>
          <w:rFonts w:cs="Arial"/>
          <w:sz w:val="20"/>
          <w:szCs w:val="20"/>
        </w:rPr>
        <w:t>Авіакосмічна промисловість.</w:t>
      </w:r>
    </w:p>
    <w:p w:rsidR="00382AA0" w:rsidRPr="0010461B" w:rsidRDefault="00382AA0" w:rsidP="00382AA0">
      <w:pPr>
        <w:ind w:firstLine="567"/>
        <w:jc w:val="both"/>
        <w:rPr>
          <w:rFonts w:cs="Arial"/>
          <w:sz w:val="20"/>
          <w:szCs w:val="20"/>
          <w:shd w:val="clear" w:color="auto" w:fill="FFFFFF"/>
        </w:rPr>
      </w:pPr>
      <w:r w:rsidRPr="0010461B">
        <w:rPr>
          <w:rFonts w:cs="Arial"/>
          <w:sz w:val="20"/>
          <w:szCs w:val="20"/>
          <w:shd w:val="clear" w:color="auto" w:fill="FFFFFF"/>
        </w:rPr>
        <w:t xml:space="preserve">Турбіни, електрогенератори, котли, трактори, літаки, сучасна бронетехніка, автотранспортні засоби, </w:t>
      </w:r>
      <w:proofErr w:type="spellStart"/>
      <w:r w:rsidRPr="0010461B">
        <w:rPr>
          <w:rFonts w:cs="Arial"/>
          <w:sz w:val="20"/>
          <w:szCs w:val="20"/>
          <w:shd w:val="clear" w:color="auto" w:fill="FFFFFF"/>
        </w:rPr>
        <w:t>гірничне</w:t>
      </w:r>
      <w:proofErr w:type="spellEnd"/>
      <w:r w:rsidRPr="0010461B">
        <w:rPr>
          <w:rFonts w:cs="Arial"/>
          <w:sz w:val="20"/>
          <w:szCs w:val="20"/>
          <w:shd w:val="clear" w:color="auto" w:fill="FFFFFF"/>
        </w:rPr>
        <w:t xml:space="preserve"> та підйомне обладнання, верстати та прилади, системи управління для космічних апаратів та атомних електростанцій — це далеко не повний перелік продукції, що виробляється провідними підприємствами області.</w:t>
      </w:r>
    </w:p>
    <w:p w:rsidR="00382AA0" w:rsidRPr="0010461B" w:rsidRDefault="00382AA0" w:rsidP="00382AA0">
      <w:pPr>
        <w:ind w:firstLine="567"/>
        <w:jc w:val="both"/>
        <w:rPr>
          <w:rFonts w:cs="Arial"/>
          <w:sz w:val="20"/>
          <w:szCs w:val="20"/>
        </w:rPr>
      </w:pPr>
      <w:r w:rsidRPr="0010461B">
        <w:rPr>
          <w:rFonts w:cs="Arial"/>
          <w:sz w:val="20"/>
          <w:szCs w:val="20"/>
        </w:rPr>
        <w:lastRenderedPageBreak/>
        <w:t xml:space="preserve">Найбільш розвиненим є </w:t>
      </w:r>
      <w:proofErr w:type="spellStart"/>
      <w:r w:rsidRPr="0010461B">
        <w:rPr>
          <w:rFonts w:cs="Arial"/>
          <w:sz w:val="20"/>
          <w:szCs w:val="20"/>
        </w:rPr>
        <w:t>енергомашинобудівний</w:t>
      </w:r>
      <w:proofErr w:type="spellEnd"/>
      <w:r w:rsidRPr="0010461B">
        <w:rPr>
          <w:rFonts w:cs="Arial"/>
          <w:sz w:val="20"/>
          <w:szCs w:val="20"/>
        </w:rPr>
        <w:t xml:space="preserve"> комплекс Харківської області, до складу якого входять такі підприємства як ПАТ «Турбоатом» і ДП «Електроважмаш». ПАТ «Турбоатом» і ДП «Електроважмаш» займаються проектуванням і виробництвом турбін і турбогенераторів різних </w:t>
      </w:r>
      <w:proofErr w:type="spellStart"/>
      <w:r w:rsidRPr="0010461B">
        <w:rPr>
          <w:rFonts w:cs="Arial"/>
          <w:sz w:val="20"/>
          <w:szCs w:val="20"/>
        </w:rPr>
        <w:t>потужностей</w:t>
      </w:r>
      <w:proofErr w:type="spellEnd"/>
      <w:r w:rsidRPr="0010461B">
        <w:rPr>
          <w:rFonts w:cs="Arial"/>
          <w:sz w:val="20"/>
          <w:szCs w:val="20"/>
        </w:rPr>
        <w:t>, призначених для ТЕС, ТЕЦ, АЕС, ГЕС, малих ГЕС, ТЕЦ металургійних і цукрових заводів, різних галузей.</w:t>
      </w:r>
    </w:p>
    <w:p w:rsidR="00382AA0" w:rsidRPr="0010461B" w:rsidRDefault="00382AA0" w:rsidP="00382AA0">
      <w:pPr>
        <w:ind w:firstLine="567"/>
        <w:jc w:val="both"/>
        <w:rPr>
          <w:rFonts w:cs="Arial"/>
          <w:sz w:val="20"/>
          <w:szCs w:val="20"/>
        </w:rPr>
      </w:pPr>
      <w:r w:rsidRPr="0010461B">
        <w:rPr>
          <w:rFonts w:cs="Arial"/>
          <w:sz w:val="20"/>
          <w:szCs w:val="20"/>
        </w:rPr>
        <w:t xml:space="preserve">На сьогоднішній день обладнання виробництва нашого </w:t>
      </w:r>
      <w:proofErr w:type="spellStart"/>
      <w:r w:rsidRPr="0010461B">
        <w:rPr>
          <w:rFonts w:cs="Arial"/>
          <w:sz w:val="20"/>
          <w:szCs w:val="20"/>
        </w:rPr>
        <w:t>енергомашинобудівного</w:t>
      </w:r>
      <w:proofErr w:type="spellEnd"/>
      <w:r w:rsidRPr="0010461B">
        <w:rPr>
          <w:rFonts w:cs="Arial"/>
          <w:sz w:val="20"/>
          <w:szCs w:val="20"/>
        </w:rPr>
        <w:t xml:space="preserve"> комплексу успішно працює в країнах СНД і більш ніж в 40 країнах далекого зарубіжжя, більше 10% вироблюваної в світі електроенергії проводитися на турбінах і генераторах харківського виробництва.</w:t>
      </w:r>
    </w:p>
    <w:p w:rsidR="00382AA0" w:rsidRPr="0010461B" w:rsidRDefault="00382AA0" w:rsidP="00382AA0">
      <w:pPr>
        <w:ind w:firstLine="567"/>
        <w:jc w:val="both"/>
        <w:rPr>
          <w:rFonts w:cs="Arial"/>
          <w:sz w:val="20"/>
          <w:szCs w:val="20"/>
        </w:rPr>
      </w:pPr>
      <w:r w:rsidRPr="0010461B">
        <w:rPr>
          <w:rFonts w:cs="Arial"/>
          <w:sz w:val="20"/>
          <w:szCs w:val="20"/>
        </w:rPr>
        <w:t>Велику роль в економіці області відіграють підприємства оборонно-промислового комплексу, що входять до складу Державного концерну «Укроборонпром», зокрема бронетанкової та авіабудівної галузей.</w:t>
      </w:r>
    </w:p>
    <w:p w:rsidR="00382AA0" w:rsidRPr="0010461B" w:rsidRDefault="00382AA0" w:rsidP="00382AA0">
      <w:pPr>
        <w:ind w:firstLine="567"/>
        <w:jc w:val="both"/>
        <w:rPr>
          <w:rFonts w:cs="Arial"/>
          <w:sz w:val="20"/>
          <w:szCs w:val="20"/>
        </w:rPr>
      </w:pPr>
      <w:r w:rsidRPr="0010461B">
        <w:rPr>
          <w:rFonts w:cs="Arial"/>
          <w:sz w:val="20"/>
          <w:szCs w:val="20"/>
        </w:rPr>
        <w:t xml:space="preserve">Серед них ДП «Завод </w:t>
      </w:r>
      <w:proofErr w:type="spellStart"/>
      <w:r w:rsidRPr="0010461B">
        <w:rPr>
          <w:rFonts w:cs="Arial"/>
          <w:sz w:val="20"/>
          <w:szCs w:val="20"/>
        </w:rPr>
        <w:t>ім.В.О</w:t>
      </w:r>
      <w:proofErr w:type="spellEnd"/>
      <w:r w:rsidRPr="0010461B">
        <w:rPr>
          <w:rFonts w:cs="Arial"/>
          <w:sz w:val="20"/>
          <w:szCs w:val="20"/>
        </w:rPr>
        <w:t xml:space="preserve">. Малишева», ДП «Харківське конструкторське бюро з машинобудування </w:t>
      </w:r>
      <w:proofErr w:type="spellStart"/>
      <w:r w:rsidRPr="0010461B">
        <w:rPr>
          <w:rFonts w:cs="Arial"/>
          <w:sz w:val="20"/>
          <w:szCs w:val="20"/>
        </w:rPr>
        <w:t>ім.О.О</w:t>
      </w:r>
      <w:proofErr w:type="spellEnd"/>
      <w:r w:rsidRPr="0010461B">
        <w:rPr>
          <w:rFonts w:cs="Arial"/>
          <w:sz w:val="20"/>
          <w:szCs w:val="20"/>
        </w:rPr>
        <w:t xml:space="preserve">. Морозова», </w:t>
      </w:r>
      <w:proofErr w:type="spellStart"/>
      <w:r w:rsidRPr="0010461B">
        <w:rPr>
          <w:rFonts w:cs="Arial"/>
          <w:sz w:val="20"/>
          <w:szCs w:val="20"/>
        </w:rPr>
        <w:t>ДП«Харківський</w:t>
      </w:r>
      <w:proofErr w:type="spellEnd"/>
      <w:r w:rsidRPr="0010461B">
        <w:rPr>
          <w:rFonts w:cs="Arial"/>
          <w:sz w:val="20"/>
          <w:szCs w:val="20"/>
        </w:rPr>
        <w:t xml:space="preserve"> машинобудівний завод «ФЕД», ХДАВП і </w:t>
      </w:r>
      <w:proofErr w:type="spellStart"/>
      <w:r w:rsidRPr="0010461B">
        <w:rPr>
          <w:rFonts w:cs="Arial"/>
          <w:sz w:val="20"/>
          <w:szCs w:val="20"/>
        </w:rPr>
        <w:t>т.д</w:t>
      </w:r>
      <w:proofErr w:type="spellEnd"/>
      <w:r w:rsidRPr="0010461B">
        <w:rPr>
          <w:rFonts w:cs="Arial"/>
          <w:sz w:val="20"/>
          <w:szCs w:val="20"/>
        </w:rPr>
        <w:t>.</w:t>
      </w:r>
    </w:p>
    <w:p w:rsidR="00382AA0" w:rsidRPr="0010461B" w:rsidRDefault="00382AA0" w:rsidP="00382AA0">
      <w:pPr>
        <w:ind w:firstLine="567"/>
        <w:jc w:val="both"/>
        <w:rPr>
          <w:rFonts w:cs="Arial"/>
          <w:sz w:val="20"/>
          <w:szCs w:val="20"/>
        </w:rPr>
      </w:pPr>
      <w:r w:rsidRPr="0010461B">
        <w:rPr>
          <w:rFonts w:cs="Arial"/>
          <w:sz w:val="20"/>
          <w:szCs w:val="20"/>
        </w:rPr>
        <w:t>За підсумками січня-вересня 2018 року індекс промислової продукції в машинобудуванні становив 103,8 %. Позитивна динаміка в машинобудуванні області спостерігається вже 27 місяців поспіль.</w:t>
      </w:r>
    </w:p>
    <w:p w:rsidR="00382AA0" w:rsidRPr="0010461B" w:rsidRDefault="00382AA0" w:rsidP="00382AA0">
      <w:pPr>
        <w:ind w:firstLine="567"/>
        <w:jc w:val="both"/>
        <w:rPr>
          <w:rFonts w:cs="Arial"/>
          <w:sz w:val="20"/>
          <w:szCs w:val="20"/>
        </w:rPr>
      </w:pPr>
      <w:r w:rsidRPr="0010461B">
        <w:rPr>
          <w:rFonts w:cs="Arial"/>
          <w:sz w:val="20"/>
          <w:szCs w:val="20"/>
        </w:rPr>
        <w:t>Із зростанням виробництва продукції в січні-вересні 2018 р. в порівнянні з січнем-вереснем 2017 року працювали: ДП «Харківський механічний завод», філія «</w:t>
      </w:r>
      <w:proofErr w:type="spellStart"/>
      <w:r w:rsidRPr="0010461B">
        <w:rPr>
          <w:rFonts w:cs="Arial"/>
          <w:sz w:val="20"/>
          <w:szCs w:val="20"/>
        </w:rPr>
        <w:t>Панютинський</w:t>
      </w:r>
      <w:proofErr w:type="spellEnd"/>
      <w:r w:rsidRPr="0010461B">
        <w:rPr>
          <w:rFonts w:cs="Arial"/>
          <w:sz w:val="20"/>
          <w:szCs w:val="20"/>
        </w:rPr>
        <w:t xml:space="preserve"> вагоноремонтний завод» ПАТ «Укрзалізниця», ДП «Ізюмський приладобудівний завод», ПрАТ «Харківський електротехнічний завод «</w:t>
      </w:r>
      <w:proofErr w:type="spellStart"/>
      <w:r w:rsidRPr="0010461B">
        <w:rPr>
          <w:rFonts w:cs="Arial"/>
          <w:sz w:val="20"/>
          <w:szCs w:val="20"/>
        </w:rPr>
        <w:t>Трансзв’язок</w:t>
      </w:r>
      <w:proofErr w:type="spellEnd"/>
      <w:r w:rsidRPr="0010461B">
        <w:rPr>
          <w:rFonts w:cs="Arial"/>
          <w:sz w:val="20"/>
          <w:szCs w:val="20"/>
        </w:rPr>
        <w:t>», ДП Завод «Електроважмаш», ПАТ «Харківський підшипниковий завод», АТ «Турбоатом», ДП ХМЗ «ФЕД», ПАТ «Завод «</w:t>
      </w:r>
      <w:proofErr w:type="spellStart"/>
      <w:r w:rsidRPr="0010461B">
        <w:rPr>
          <w:rFonts w:cs="Arial"/>
          <w:sz w:val="20"/>
          <w:szCs w:val="20"/>
        </w:rPr>
        <w:t>Південкабель</w:t>
      </w:r>
      <w:proofErr w:type="spellEnd"/>
      <w:r w:rsidRPr="0010461B">
        <w:rPr>
          <w:rFonts w:cs="Arial"/>
          <w:sz w:val="20"/>
          <w:szCs w:val="20"/>
        </w:rPr>
        <w:t>», ПАТ «ХМЗ «Світло шахтаря», ПАТ «Вовчанський агрегатний завод» та інші.</w:t>
      </w:r>
    </w:p>
    <w:p w:rsidR="00382AA0" w:rsidRPr="0010461B" w:rsidRDefault="00382AA0" w:rsidP="00382AA0">
      <w:pPr>
        <w:ind w:firstLine="567"/>
        <w:jc w:val="both"/>
        <w:rPr>
          <w:rFonts w:cs="Arial"/>
          <w:sz w:val="20"/>
          <w:szCs w:val="20"/>
        </w:rPr>
      </w:pPr>
      <w:r w:rsidRPr="0010461B">
        <w:rPr>
          <w:rFonts w:cs="Arial"/>
          <w:sz w:val="20"/>
          <w:szCs w:val="20"/>
        </w:rPr>
        <w:t>За підсумками січня-серпня 2018 року індекс промислової продукції в машинобудуванні становив 103,4%. Позитивна динаміка в машинобудуванні області спостерігається вже 26 місяців поспіль.</w:t>
      </w:r>
    </w:p>
    <w:p w:rsidR="00382AA0" w:rsidRPr="0010461B" w:rsidRDefault="00382AA0" w:rsidP="00382AA0">
      <w:pPr>
        <w:ind w:firstLine="567"/>
        <w:jc w:val="both"/>
        <w:rPr>
          <w:rFonts w:cs="Arial"/>
          <w:sz w:val="20"/>
          <w:szCs w:val="20"/>
        </w:rPr>
      </w:pPr>
      <w:r w:rsidRPr="0010461B">
        <w:rPr>
          <w:rFonts w:cs="Arial"/>
          <w:sz w:val="20"/>
          <w:szCs w:val="20"/>
        </w:rPr>
        <w:t xml:space="preserve">За 8 місяців цього року підприємствами машинобудування реалізовано продукції на загальну суму 14,2 </w:t>
      </w:r>
      <w:proofErr w:type="spellStart"/>
      <w:r w:rsidRPr="0010461B">
        <w:rPr>
          <w:rFonts w:cs="Arial"/>
          <w:sz w:val="20"/>
          <w:szCs w:val="20"/>
        </w:rPr>
        <w:t>млрд.грн</w:t>
      </w:r>
      <w:proofErr w:type="spellEnd"/>
      <w:r w:rsidRPr="0010461B">
        <w:rPr>
          <w:rFonts w:cs="Arial"/>
          <w:sz w:val="20"/>
          <w:szCs w:val="20"/>
        </w:rPr>
        <w:t>.</w:t>
      </w:r>
    </w:p>
    <w:p w:rsidR="00382AA0" w:rsidRPr="0010461B" w:rsidRDefault="00382AA0" w:rsidP="00382AA0">
      <w:pPr>
        <w:ind w:firstLine="567"/>
        <w:jc w:val="both"/>
        <w:rPr>
          <w:rFonts w:cs="Arial"/>
          <w:sz w:val="20"/>
          <w:szCs w:val="20"/>
        </w:rPr>
      </w:pPr>
      <w:r w:rsidRPr="0010461B">
        <w:rPr>
          <w:rFonts w:cs="Arial"/>
          <w:sz w:val="20"/>
          <w:szCs w:val="20"/>
        </w:rPr>
        <w:t>На підприємства Харківщини припадає понад 13% всієї реалізованої продукції машинобудування країни. За обсягами реалізованої продукції машинобудування Харківська область посідає друге місце серед регіонів України (після Запорізької області).</w:t>
      </w:r>
    </w:p>
    <w:p w:rsidR="00382AA0" w:rsidRPr="0010461B" w:rsidRDefault="00382AA0" w:rsidP="00382AA0">
      <w:pPr>
        <w:ind w:firstLine="567"/>
        <w:jc w:val="both"/>
        <w:rPr>
          <w:rFonts w:cs="Arial"/>
          <w:bCs/>
          <w:sz w:val="20"/>
          <w:szCs w:val="20"/>
        </w:rPr>
      </w:pPr>
      <w:r w:rsidRPr="0010461B">
        <w:rPr>
          <w:rFonts w:cs="Arial"/>
          <w:sz w:val="20"/>
          <w:szCs w:val="20"/>
        </w:rPr>
        <w:t xml:space="preserve">Більше 60% реалізованої продукції машинобудування за 2017 рік припадає на 10 підприємств: ДП «Завод </w:t>
      </w:r>
      <w:proofErr w:type="spellStart"/>
      <w:r w:rsidRPr="0010461B">
        <w:rPr>
          <w:rFonts w:cs="Arial"/>
          <w:sz w:val="20"/>
          <w:szCs w:val="20"/>
        </w:rPr>
        <w:t>ім.В.О.Малишева</w:t>
      </w:r>
      <w:proofErr w:type="spellEnd"/>
      <w:r w:rsidRPr="0010461B">
        <w:rPr>
          <w:rFonts w:cs="Arial"/>
          <w:sz w:val="20"/>
          <w:szCs w:val="20"/>
        </w:rPr>
        <w:t xml:space="preserve">» </w:t>
      </w:r>
      <w:r w:rsidRPr="0010461B">
        <w:rPr>
          <w:rFonts w:cs="Arial"/>
          <w:bCs/>
          <w:sz w:val="20"/>
          <w:szCs w:val="20"/>
        </w:rPr>
        <w:t xml:space="preserve">(13,6%), </w:t>
      </w:r>
      <w:r w:rsidRPr="0010461B">
        <w:rPr>
          <w:rFonts w:cs="Arial"/>
          <w:bCs/>
          <w:sz w:val="20"/>
          <w:szCs w:val="20"/>
        </w:rPr>
        <w:lastRenderedPageBreak/>
        <w:t>ПАТ «Турбоатом» (13,3%), ДП завод «Електроважмаш» (8,1%), філія «</w:t>
      </w:r>
      <w:proofErr w:type="spellStart"/>
      <w:r w:rsidRPr="0010461B">
        <w:rPr>
          <w:rFonts w:cs="Arial"/>
          <w:bCs/>
          <w:sz w:val="20"/>
          <w:szCs w:val="20"/>
        </w:rPr>
        <w:t>Панютинський</w:t>
      </w:r>
      <w:proofErr w:type="spellEnd"/>
      <w:r w:rsidRPr="0010461B">
        <w:rPr>
          <w:rFonts w:cs="Arial"/>
          <w:bCs/>
          <w:sz w:val="20"/>
          <w:szCs w:val="20"/>
        </w:rPr>
        <w:t xml:space="preserve"> вагоноремонтний завод» ПАТ «Укрзалізниця» (7,2%), ПАТ «ХМЗ «Світло шахтаря» (4,6%), ПАТ «ХТЗ» (4,3%), ТОВ «ЛКМЗ» (3,5%), ПАТ «ХАРП» (2,8%), ДП «ХМЗ «ФЕД» (1,9%).</w:t>
      </w:r>
    </w:p>
    <w:p w:rsidR="00382AA0" w:rsidRPr="0010461B" w:rsidRDefault="00382AA0" w:rsidP="00382AA0">
      <w:pPr>
        <w:ind w:firstLine="567"/>
        <w:jc w:val="both"/>
        <w:rPr>
          <w:rFonts w:cs="Arial"/>
          <w:bCs/>
          <w:sz w:val="20"/>
          <w:szCs w:val="20"/>
        </w:rPr>
      </w:pPr>
      <w:r w:rsidRPr="0010461B">
        <w:rPr>
          <w:rFonts w:cs="Arial"/>
          <w:sz w:val="20"/>
          <w:szCs w:val="20"/>
        </w:rPr>
        <w:t xml:space="preserve">За січень-серпень 2018 року на провідні 10 підприємств припадає понад 66% реалізованої продукції машинобудування: ДП «Завод ім. </w:t>
      </w:r>
      <w:proofErr w:type="spellStart"/>
      <w:r w:rsidRPr="0010461B">
        <w:rPr>
          <w:rFonts w:cs="Arial"/>
          <w:sz w:val="20"/>
          <w:szCs w:val="20"/>
        </w:rPr>
        <w:t>В.О.Малишева</w:t>
      </w:r>
      <w:proofErr w:type="spellEnd"/>
      <w:r w:rsidRPr="0010461B">
        <w:rPr>
          <w:rFonts w:cs="Arial"/>
          <w:sz w:val="20"/>
          <w:szCs w:val="20"/>
        </w:rPr>
        <w:t xml:space="preserve">» </w:t>
      </w:r>
      <w:r w:rsidRPr="0010461B">
        <w:rPr>
          <w:rFonts w:cs="Arial"/>
          <w:bCs/>
          <w:sz w:val="20"/>
          <w:szCs w:val="20"/>
        </w:rPr>
        <w:t>(13,5%), ПАТ «Турбоатом» (10,4%), філія «</w:t>
      </w:r>
      <w:proofErr w:type="spellStart"/>
      <w:r w:rsidRPr="0010461B">
        <w:rPr>
          <w:rFonts w:cs="Arial"/>
          <w:bCs/>
          <w:sz w:val="20"/>
          <w:szCs w:val="20"/>
        </w:rPr>
        <w:t>Панютинський</w:t>
      </w:r>
      <w:proofErr w:type="spellEnd"/>
      <w:r w:rsidRPr="0010461B">
        <w:rPr>
          <w:rFonts w:cs="Arial"/>
          <w:bCs/>
          <w:sz w:val="20"/>
          <w:szCs w:val="20"/>
        </w:rPr>
        <w:t xml:space="preserve"> вагоноремонтний завод» ПАТ «Укрзалізниця» (10,2%),ДП завод «Електроважмаш» (9,6%), ПАТ «Завод «</w:t>
      </w:r>
      <w:proofErr w:type="spellStart"/>
      <w:r w:rsidRPr="0010461B">
        <w:rPr>
          <w:rFonts w:cs="Arial"/>
          <w:bCs/>
          <w:sz w:val="20"/>
          <w:szCs w:val="20"/>
        </w:rPr>
        <w:t>Південкабель</w:t>
      </w:r>
      <w:proofErr w:type="spellEnd"/>
      <w:r w:rsidRPr="0010461B">
        <w:rPr>
          <w:rFonts w:cs="Arial"/>
          <w:bCs/>
          <w:sz w:val="20"/>
          <w:szCs w:val="20"/>
        </w:rPr>
        <w:t>» (6,8%), ПАТ «ХМЗ «Світло шахтаря» (4,4%), ПАТ «ХАРП» (3,4%), ТОВ «ЛКМЗ» (3,0%), ПАТ «ХТЗ» (2,7%), ПрАТ «ФЕД» (2,2%).</w:t>
      </w:r>
    </w:p>
    <w:p w:rsidR="00382AA0" w:rsidRPr="0010461B" w:rsidRDefault="00382AA0" w:rsidP="00382AA0">
      <w:pPr>
        <w:ind w:firstLine="567"/>
        <w:jc w:val="both"/>
        <w:rPr>
          <w:rFonts w:cs="Arial"/>
          <w:sz w:val="20"/>
          <w:szCs w:val="20"/>
        </w:rPr>
      </w:pPr>
      <w:r w:rsidRPr="0010461B">
        <w:rPr>
          <w:rFonts w:cs="Arial"/>
          <w:sz w:val="20"/>
          <w:szCs w:val="20"/>
        </w:rPr>
        <w:t>Машинобудування є і найбільш прибутковою галуззю промисловості Харківської області – на неї припадає понад 50% всього прибутку промислового комплексу та 39% прибутку всієї економіки регіону.</w:t>
      </w:r>
    </w:p>
    <w:p w:rsidR="00382AA0" w:rsidRPr="0010461B" w:rsidRDefault="00382AA0" w:rsidP="00382AA0">
      <w:pPr>
        <w:ind w:firstLine="567"/>
        <w:jc w:val="both"/>
        <w:rPr>
          <w:rFonts w:cs="Arial"/>
          <w:sz w:val="20"/>
          <w:szCs w:val="20"/>
        </w:rPr>
      </w:pPr>
      <w:r w:rsidRPr="0010461B">
        <w:rPr>
          <w:rFonts w:cs="Arial"/>
          <w:sz w:val="20"/>
          <w:szCs w:val="20"/>
        </w:rPr>
        <w:t>За підсумками І півріччя фінансовий результат галузі становив +1,4 млрд. грн.</w:t>
      </w:r>
    </w:p>
    <w:p w:rsidR="00382AA0" w:rsidRPr="0010461B" w:rsidRDefault="00382AA0" w:rsidP="00382AA0">
      <w:pPr>
        <w:ind w:firstLine="567"/>
        <w:jc w:val="both"/>
        <w:rPr>
          <w:rFonts w:cs="Arial"/>
          <w:sz w:val="20"/>
          <w:szCs w:val="20"/>
        </w:rPr>
      </w:pPr>
      <w:r w:rsidRPr="0010461B">
        <w:rPr>
          <w:rFonts w:cs="Arial"/>
          <w:sz w:val="20"/>
          <w:szCs w:val="20"/>
        </w:rPr>
        <w:t xml:space="preserve">Протягом січня-серпня 2018 року реалізовано на експорт продукції машинобудування на загальну суму 250,5 млн. </w:t>
      </w:r>
      <w:proofErr w:type="spellStart"/>
      <w:r w:rsidRPr="0010461B">
        <w:rPr>
          <w:rFonts w:cs="Arial"/>
          <w:sz w:val="20"/>
          <w:szCs w:val="20"/>
        </w:rPr>
        <w:t>дол</w:t>
      </w:r>
      <w:proofErr w:type="spellEnd"/>
      <w:r w:rsidRPr="0010461B">
        <w:rPr>
          <w:rFonts w:cs="Arial"/>
          <w:sz w:val="20"/>
          <w:szCs w:val="20"/>
        </w:rPr>
        <w:t xml:space="preserve">. США або 30,9% усіх реалізованих на експорт товарів Харківської області (у січні-серпні 2017 року – 217,6 млн. </w:t>
      </w:r>
      <w:proofErr w:type="spellStart"/>
      <w:r w:rsidRPr="0010461B">
        <w:rPr>
          <w:rFonts w:cs="Arial"/>
          <w:sz w:val="20"/>
          <w:szCs w:val="20"/>
        </w:rPr>
        <w:t>дол.США</w:t>
      </w:r>
      <w:proofErr w:type="spellEnd"/>
      <w:r w:rsidRPr="0010461B">
        <w:rPr>
          <w:rFonts w:cs="Arial"/>
          <w:sz w:val="20"/>
          <w:szCs w:val="20"/>
        </w:rPr>
        <w:t xml:space="preserve"> або 28,5%).</w:t>
      </w:r>
    </w:p>
    <w:p w:rsidR="00382AA0" w:rsidRPr="0010461B" w:rsidRDefault="00382AA0" w:rsidP="00382AA0">
      <w:pPr>
        <w:ind w:firstLine="567"/>
        <w:jc w:val="both"/>
        <w:rPr>
          <w:rFonts w:cs="Arial"/>
          <w:sz w:val="20"/>
          <w:szCs w:val="20"/>
        </w:rPr>
      </w:pPr>
    </w:p>
    <w:p w:rsidR="00382AA0" w:rsidRPr="0010461B" w:rsidRDefault="00382AA0" w:rsidP="00382AA0">
      <w:pPr>
        <w:ind w:firstLine="567"/>
        <w:jc w:val="center"/>
        <w:rPr>
          <w:rFonts w:cs="Arial"/>
          <w:b/>
          <w:sz w:val="20"/>
          <w:szCs w:val="20"/>
        </w:rPr>
      </w:pPr>
      <w:r w:rsidRPr="0010461B">
        <w:rPr>
          <w:rFonts w:cs="Arial"/>
          <w:b/>
          <w:sz w:val="20"/>
          <w:szCs w:val="20"/>
        </w:rPr>
        <w:t>Таблиця 4. Частка реалізованої на експорт продукції у загальному обсязі</w:t>
      </w:r>
    </w:p>
    <w:p w:rsidR="00382AA0" w:rsidRPr="0010461B" w:rsidRDefault="00382AA0" w:rsidP="00382AA0">
      <w:pPr>
        <w:jc w:val="both"/>
        <w:rPr>
          <w:rFonts w:cs="Arial"/>
          <w:sz w:val="20"/>
          <w:szCs w:val="20"/>
        </w:rPr>
      </w:pPr>
    </w:p>
    <w:tbl>
      <w:tblPr>
        <w:tblStyle w:val="TableGrid"/>
        <w:tblW w:w="0" w:type="auto"/>
        <w:tblInd w:w="1428" w:type="dxa"/>
        <w:tblLook w:val="04A0" w:firstRow="1" w:lastRow="0" w:firstColumn="1" w:lastColumn="0" w:noHBand="0" w:noVBand="1"/>
      </w:tblPr>
      <w:tblGrid>
        <w:gridCol w:w="3572"/>
        <w:gridCol w:w="1680"/>
      </w:tblGrid>
      <w:tr w:rsidR="00382AA0" w:rsidRPr="0010461B" w:rsidTr="002344A8">
        <w:tc>
          <w:tcPr>
            <w:tcW w:w="5240" w:type="dxa"/>
          </w:tcPr>
          <w:p w:rsidR="00382AA0" w:rsidRPr="0010461B" w:rsidRDefault="00382AA0" w:rsidP="002344A8">
            <w:pPr>
              <w:widowControl w:val="0"/>
              <w:jc w:val="center"/>
              <w:rPr>
                <w:rFonts w:cs="Arial"/>
                <w:b/>
              </w:rPr>
            </w:pPr>
            <w:r w:rsidRPr="0010461B">
              <w:rPr>
                <w:rFonts w:cs="Arial"/>
                <w:b/>
              </w:rPr>
              <w:t>Назва підприємства</w:t>
            </w:r>
          </w:p>
        </w:tc>
        <w:tc>
          <w:tcPr>
            <w:tcW w:w="2126" w:type="dxa"/>
          </w:tcPr>
          <w:p w:rsidR="00382AA0" w:rsidRPr="0010461B" w:rsidRDefault="00382AA0" w:rsidP="002344A8">
            <w:pPr>
              <w:widowControl w:val="0"/>
              <w:jc w:val="center"/>
              <w:rPr>
                <w:rFonts w:cs="Arial"/>
                <w:b/>
              </w:rPr>
            </w:pPr>
            <w:r w:rsidRPr="0010461B">
              <w:rPr>
                <w:rFonts w:cs="Arial"/>
                <w:b/>
              </w:rPr>
              <w:t>Частка продукції на експорт</w:t>
            </w:r>
          </w:p>
        </w:tc>
      </w:tr>
      <w:tr w:rsidR="00382AA0" w:rsidRPr="0010461B" w:rsidTr="002344A8">
        <w:tc>
          <w:tcPr>
            <w:tcW w:w="5240" w:type="dxa"/>
          </w:tcPr>
          <w:p w:rsidR="00382AA0" w:rsidRPr="0010461B" w:rsidRDefault="00382AA0" w:rsidP="002344A8">
            <w:pPr>
              <w:widowControl w:val="0"/>
              <w:jc w:val="both"/>
              <w:rPr>
                <w:rFonts w:cs="Arial"/>
              </w:rPr>
            </w:pPr>
            <w:r w:rsidRPr="0010461B">
              <w:rPr>
                <w:rFonts w:cs="Arial"/>
              </w:rPr>
              <w:t>ДП «Завод ім. В.О. Малишева»</w:t>
            </w:r>
          </w:p>
        </w:tc>
        <w:tc>
          <w:tcPr>
            <w:tcW w:w="2126" w:type="dxa"/>
          </w:tcPr>
          <w:p w:rsidR="00382AA0" w:rsidRPr="0010461B" w:rsidRDefault="00382AA0" w:rsidP="002344A8">
            <w:pPr>
              <w:widowControl w:val="0"/>
              <w:jc w:val="center"/>
              <w:rPr>
                <w:rFonts w:cs="Arial"/>
              </w:rPr>
            </w:pPr>
            <w:r w:rsidRPr="0010461B">
              <w:rPr>
                <w:rFonts w:cs="Arial"/>
              </w:rPr>
              <w:t>97%</w:t>
            </w:r>
          </w:p>
        </w:tc>
      </w:tr>
      <w:tr w:rsidR="00382AA0" w:rsidRPr="0010461B" w:rsidTr="002344A8">
        <w:tc>
          <w:tcPr>
            <w:tcW w:w="5240" w:type="dxa"/>
          </w:tcPr>
          <w:p w:rsidR="00382AA0" w:rsidRPr="0010461B" w:rsidRDefault="00382AA0" w:rsidP="002344A8">
            <w:pPr>
              <w:widowControl w:val="0"/>
              <w:jc w:val="both"/>
              <w:rPr>
                <w:rFonts w:cs="Arial"/>
              </w:rPr>
            </w:pPr>
            <w:r w:rsidRPr="0010461B">
              <w:rPr>
                <w:rFonts w:cs="Arial"/>
              </w:rPr>
              <w:t>АТ «Турбоатом»</w:t>
            </w:r>
          </w:p>
        </w:tc>
        <w:tc>
          <w:tcPr>
            <w:tcW w:w="2126" w:type="dxa"/>
          </w:tcPr>
          <w:p w:rsidR="00382AA0" w:rsidRPr="0010461B" w:rsidRDefault="00382AA0" w:rsidP="002344A8">
            <w:pPr>
              <w:widowControl w:val="0"/>
              <w:jc w:val="center"/>
              <w:rPr>
                <w:rFonts w:cs="Arial"/>
              </w:rPr>
            </w:pPr>
            <w:r w:rsidRPr="0010461B">
              <w:rPr>
                <w:rFonts w:cs="Arial"/>
              </w:rPr>
              <w:t>41%</w:t>
            </w:r>
          </w:p>
        </w:tc>
      </w:tr>
      <w:tr w:rsidR="00382AA0" w:rsidRPr="0010461B" w:rsidTr="002344A8">
        <w:tc>
          <w:tcPr>
            <w:tcW w:w="5240" w:type="dxa"/>
          </w:tcPr>
          <w:p w:rsidR="00382AA0" w:rsidRPr="0010461B" w:rsidRDefault="00382AA0" w:rsidP="002344A8">
            <w:pPr>
              <w:widowControl w:val="0"/>
              <w:jc w:val="both"/>
              <w:rPr>
                <w:rFonts w:cs="Arial"/>
              </w:rPr>
            </w:pPr>
            <w:r w:rsidRPr="0010461B">
              <w:rPr>
                <w:rFonts w:cs="Arial"/>
              </w:rPr>
              <w:t>ДП «Завод «Електроважмаш»</w:t>
            </w:r>
          </w:p>
        </w:tc>
        <w:tc>
          <w:tcPr>
            <w:tcW w:w="2126" w:type="dxa"/>
          </w:tcPr>
          <w:p w:rsidR="00382AA0" w:rsidRPr="0010461B" w:rsidRDefault="00382AA0" w:rsidP="002344A8">
            <w:pPr>
              <w:widowControl w:val="0"/>
              <w:jc w:val="center"/>
              <w:rPr>
                <w:rFonts w:cs="Arial"/>
              </w:rPr>
            </w:pPr>
            <w:r w:rsidRPr="0010461B">
              <w:rPr>
                <w:rFonts w:cs="Arial"/>
              </w:rPr>
              <w:t>89%</w:t>
            </w:r>
          </w:p>
        </w:tc>
      </w:tr>
      <w:tr w:rsidR="00382AA0" w:rsidRPr="0010461B" w:rsidTr="002344A8">
        <w:tc>
          <w:tcPr>
            <w:tcW w:w="5240" w:type="dxa"/>
          </w:tcPr>
          <w:p w:rsidR="00382AA0" w:rsidRPr="0010461B" w:rsidRDefault="00382AA0" w:rsidP="002344A8">
            <w:pPr>
              <w:widowControl w:val="0"/>
              <w:jc w:val="both"/>
              <w:rPr>
                <w:rFonts w:cs="Arial"/>
              </w:rPr>
            </w:pPr>
            <w:r w:rsidRPr="0010461B">
              <w:rPr>
                <w:rFonts w:cs="Arial"/>
              </w:rPr>
              <w:t xml:space="preserve">ПАТ «Завод </w:t>
            </w:r>
            <w:proofErr w:type="spellStart"/>
            <w:r w:rsidRPr="0010461B">
              <w:rPr>
                <w:rFonts w:cs="Arial"/>
              </w:rPr>
              <w:t>Південкабель</w:t>
            </w:r>
            <w:proofErr w:type="spellEnd"/>
            <w:r w:rsidRPr="0010461B">
              <w:rPr>
                <w:rFonts w:cs="Arial"/>
              </w:rPr>
              <w:t>»</w:t>
            </w:r>
          </w:p>
        </w:tc>
        <w:tc>
          <w:tcPr>
            <w:tcW w:w="2126" w:type="dxa"/>
          </w:tcPr>
          <w:p w:rsidR="00382AA0" w:rsidRPr="0010461B" w:rsidRDefault="00382AA0" w:rsidP="002344A8">
            <w:pPr>
              <w:widowControl w:val="0"/>
              <w:jc w:val="center"/>
              <w:rPr>
                <w:rFonts w:cs="Arial"/>
              </w:rPr>
            </w:pPr>
            <w:r w:rsidRPr="0010461B">
              <w:rPr>
                <w:rFonts w:cs="Arial"/>
              </w:rPr>
              <w:t>17%</w:t>
            </w:r>
          </w:p>
        </w:tc>
      </w:tr>
      <w:tr w:rsidR="00382AA0" w:rsidRPr="0010461B" w:rsidTr="002344A8">
        <w:tc>
          <w:tcPr>
            <w:tcW w:w="5240" w:type="dxa"/>
          </w:tcPr>
          <w:p w:rsidR="00382AA0" w:rsidRPr="0010461B" w:rsidRDefault="00382AA0" w:rsidP="002344A8">
            <w:pPr>
              <w:widowControl w:val="0"/>
              <w:jc w:val="both"/>
              <w:rPr>
                <w:rFonts w:cs="Arial"/>
              </w:rPr>
            </w:pPr>
            <w:r w:rsidRPr="0010461B">
              <w:rPr>
                <w:rFonts w:cs="Arial"/>
              </w:rPr>
              <w:t>ПАТ «ХМЗ «Світло Шахтаря»</w:t>
            </w:r>
          </w:p>
        </w:tc>
        <w:tc>
          <w:tcPr>
            <w:tcW w:w="2126" w:type="dxa"/>
          </w:tcPr>
          <w:p w:rsidR="00382AA0" w:rsidRPr="0010461B" w:rsidRDefault="00382AA0" w:rsidP="002344A8">
            <w:pPr>
              <w:widowControl w:val="0"/>
              <w:jc w:val="center"/>
              <w:rPr>
                <w:rFonts w:cs="Arial"/>
              </w:rPr>
            </w:pPr>
            <w:r w:rsidRPr="0010461B">
              <w:rPr>
                <w:rFonts w:cs="Arial"/>
              </w:rPr>
              <w:t>26%</w:t>
            </w:r>
          </w:p>
        </w:tc>
      </w:tr>
      <w:tr w:rsidR="00382AA0" w:rsidRPr="0010461B" w:rsidTr="002344A8">
        <w:tc>
          <w:tcPr>
            <w:tcW w:w="5240" w:type="dxa"/>
          </w:tcPr>
          <w:p w:rsidR="00382AA0" w:rsidRPr="0010461B" w:rsidRDefault="00382AA0" w:rsidP="002344A8">
            <w:pPr>
              <w:widowControl w:val="0"/>
              <w:jc w:val="both"/>
              <w:rPr>
                <w:rFonts w:cs="Arial"/>
              </w:rPr>
            </w:pPr>
            <w:r w:rsidRPr="0010461B">
              <w:rPr>
                <w:rFonts w:cs="Arial"/>
              </w:rPr>
              <w:t>ТОВ «ЛКМЗ»</w:t>
            </w:r>
          </w:p>
        </w:tc>
        <w:tc>
          <w:tcPr>
            <w:tcW w:w="2126" w:type="dxa"/>
          </w:tcPr>
          <w:p w:rsidR="00382AA0" w:rsidRPr="0010461B" w:rsidRDefault="00382AA0" w:rsidP="002344A8">
            <w:pPr>
              <w:widowControl w:val="0"/>
              <w:jc w:val="center"/>
              <w:rPr>
                <w:rFonts w:cs="Arial"/>
              </w:rPr>
            </w:pPr>
            <w:r w:rsidRPr="0010461B">
              <w:rPr>
                <w:rFonts w:cs="Arial"/>
              </w:rPr>
              <w:t>13%</w:t>
            </w:r>
          </w:p>
        </w:tc>
      </w:tr>
      <w:tr w:rsidR="00382AA0" w:rsidRPr="0010461B" w:rsidTr="002344A8">
        <w:tc>
          <w:tcPr>
            <w:tcW w:w="5240" w:type="dxa"/>
          </w:tcPr>
          <w:p w:rsidR="00382AA0" w:rsidRPr="0010461B" w:rsidRDefault="00382AA0" w:rsidP="002344A8">
            <w:pPr>
              <w:widowControl w:val="0"/>
              <w:jc w:val="both"/>
              <w:rPr>
                <w:rFonts w:cs="Arial"/>
              </w:rPr>
            </w:pPr>
            <w:r w:rsidRPr="0010461B">
              <w:rPr>
                <w:rFonts w:cs="Arial"/>
              </w:rPr>
              <w:t>ДП «ІПЗ»</w:t>
            </w:r>
          </w:p>
        </w:tc>
        <w:tc>
          <w:tcPr>
            <w:tcW w:w="2126" w:type="dxa"/>
          </w:tcPr>
          <w:p w:rsidR="00382AA0" w:rsidRPr="0010461B" w:rsidRDefault="00382AA0" w:rsidP="002344A8">
            <w:pPr>
              <w:widowControl w:val="0"/>
              <w:jc w:val="center"/>
              <w:rPr>
                <w:rFonts w:cs="Arial"/>
              </w:rPr>
            </w:pPr>
            <w:r w:rsidRPr="0010461B">
              <w:rPr>
                <w:rFonts w:cs="Arial"/>
              </w:rPr>
              <w:t>9%</w:t>
            </w:r>
          </w:p>
        </w:tc>
      </w:tr>
      <w:tr w:rsidR="00382AA0" w:rsidRPr="0010461B" w:rsidTr="002344A8">
        <w:tc>
          <w:tcPr>
            <w:tcW w:w="5240" w:type="dxa"/>
          </w:tcPr>
          <w:p w:rsidR="00382AA0" w:rsidRPr="0010461B" w:rsidRDefault="00382AA0" w:rsidP="002344A8">
            <w:pPr>
              <w:widowControl w:val="0"/>
              <w:jc w:val="both"/>
              <w:rPr>
                <w:rFonts w:cs="Arial"/>
              </w:rPr>
            </w:pPr>
            <w:r w:rsidRPr="0010461B">
              <w:rPr>
                <w:rFonts w:cs="Arial"/>
              </w:rPr>
              <w:lastRenderedPageBreak/>
              <w:t>ДНВП «Об</w:t>
            </w:r>
            <w:r w:rsidRPr="0010461B">
              <w:rPr>
                <w:rFonts w:cs="Arial"/>
                <w:lang w:val="en-US"/>
              </w:rPr>
              <w:t>’</w:t>
            </w:r>
            <w:r w:rsidRPr="0010461B">
              <w:rPr>
                <w:rFonts w:cs="Arial"/>
              </w:rPr>
              <w:t>єднання «Комунар»</w:t>
            </w:r>
          </w:p>
        </w:tc>
        <w:tc>
          <w:tcPr>
            <w:tcW w:w="2126" w:type="dxa"/>
          </w:tcPr>
          <w:p w:rsidR="00382AA0" w:rsidRPr="0010461B" w:rsidRDefault="00382AA0" w:rsidP="002344A8">
            <w:pPr>
              <w:widowControl w:val="0"/>
              <w:jc w:val="center"/>
              <w:rPr>
                <w:rFonts w:cs="Arial"/>
              </w:rPr>
            </w:pPr>
            <w:r w:rsidRPr="0010461B">
              <w:rPr>
                <w:rFonts w:cs="Arial"/>
              </w:rPr>
              <w:t>25%</w:t>
            </w:r>
          </w:p>
        </w:tc>
      </w:tr>
      <w:tr w:rsidR="00382AA0" w:rsidRPr="0010461B" w:rsidTr="002344A8">
        <w:tc>
          <w:tcPr>
            <w:tcW w:w="5240" w:type="dxa"/>
          </w:tcPr>
          <w:p w:rsidR="00382AA0" w:rsidRPr="0010461B" w:rsidRDefault="00382AA0" w:rsidP="002344A8">
            <w:pPr>
              <w:widowControl w:val="0"/>
              <w:jc w:val="both"/>
              <w:rPr>
                <w:rFonts w:cs="Arial"/>
              </w:rPr>
            </w:pPr>
            <w:r w:rsidRPr="0010461B">
              <w:rPr>
                <w:rFonts w:cs="Arial"/>
              </w:rPr>
              <w:t>ПрАТ «Вовчанський агрегатний завод»</w:t>
            </w:r>
          </w:p>
        </w:tc>
        <w:tc>
          <w:tcPr>
            <w:tcW w:w="2126" w:type="dxa"/>
          </w:tcPr>
          <w:p w:rsidR="00382AA0" w:rsidRPr="0010461B" w:rsidRDefault="00382AA0" w:rsidP="002344A8">
            <w:pPr>
              <w:widowControl w:val="0"/>
              <w:jc w:val="center"/>
              <w:rPr>
                <w:rFonts w:cs="Arial"/>
              </w:rPr>
            </w:pPr>
            <w:r w:rsidRPr="0010461B">
              <w:rPr>
                <w:rFonts w:cs="Arial"/>
              </w:rPr>
              <w:t>44%</w:t>
            </w:r>
          </w:p>
        </w:tc>
      </w:tr>
    </w:tbl>
    <w:p w:rsidR="00382AA0" w:rsidRPr="0010461B" w:rsidRDefault="00382AA0" w:rsidP="00382AA0">
      <w:pPr>
        <w:jc w:val="both"/>
        <w:rPr>
          <w:rFonts w:cs="Arial"/>
          <w:sz w:val="20"/>
          <w:szCs w:val="20"/>
        </w:rPr>
      </w:pPr>
    </w:p>
    <w:p w:rsidR="00382AA0" w:rsidRPr="0010461B" w:rsidRDefault="00382AA0" w:rsidP="00382AA0">
      <w:pPr>
        <w:jc w:val="both"/>
        <w:rPr>
          <w:rFonts w:cs="Arial"/>
          <w:sz w:val="20"/>
          <w:szCs w:val="20"/>
        </w:rPr>
      </w:pPr>
    </w:p>
    <w:p w:rsidR="00382AA0" w:rsidRPr="0010461B" w:rsidRDefault="00382AA0" w:rsidP="007075FB">
      <w:pPr>
        <w:pStyle w:val="Heading2"/>
        <w:rPr>
          <w:rFonts w:ascii="Arial" w:hAnsi="Arial" w:cs="Arial"/>
          <w:b w:val="0"/>
          <w:sz w:val="20"/>
          <w:szCs w:val="20"/>
        </w:rPr>
      </w:pPr>
      <w:bookmarkStart w:id="43" w:name="_Toc531639233"/>
      <w:r w:rsidRPr="0010461B">
        <w:rPr>
          <w:rFonts w:ascii="Arial" w:hAnsi="Arial" w:cs="Arial"/>
          <w:color w:val="auto"/>
          <w:sz w:val="20"/>
          <w:szCs w:val="20"/>
        </w:rPr>
        <w:t>ХМЕЛЬНИЦЬКА ОБЛАСТЬ</w:t>
      </w:r>
      <w:bookmarkEnd w:id="43"/>
    </w:p>
    <w:p w:rsidR="00382AA0" w:rsidRPr="0010461B" w:rsidRDefault="00382AA0" w:rsidP="00382AA0">
      <w:pPr>
        <w:jc w:val="center"/>
        <w:rPr>
          <w:rFonts w:cs="Arial"/>
          <w:b/>
          <w:sz w:val="20"/>
          <w:szCs w:val="20"/>
        </w:rPr>
      </w:pPr>
    </w:p>
    <w:p w:rsidR="00382AA0" w:rsidRPr="0010461B" w:rsidRDefault="00382AA0" w:rsidP="00382AA0">
      <w:pPr>
        <w:ind w:firstLine="567"/>
        <w:jc w:val="both"/>
        <w:rPr>
          <w:rFonts w:cs="Arial"/>
          <w:sz w:val="20"/>
          <w:szCs w:val="20"/>
        </w:rPr>
      </w:pPr>
      <w:r w:rsidRPr="0010461B">
        <w:rPr>
          <w:rFonts w:cs="Arial"/>
          <w:sz w:val="20"/>
          <w:szCs w:val="20"/>
        </w:rPr>
        <w:t>В області працює 1030 промислових підприємств, де зайнято понад 48 тис. працівників (чверть працюючих в області). Левова частка 85,5% – малі та мікропідприємства, 14,1% – середні та 0,4% – великі.</w:t>
      </w:r>
    </w:p>
    <w:p w:rsidR="00382AA0" w:rsidRPr="0010461B" w:rsidRDefault="00382AA0" w:rsidP="00382AA0">
      <w:pPr>
        <w:ind w:firstLine="567"/>
        <w:jc w:val="both"/>
        <w:rPr>
          <w:rFonts w:cs="Arial"/>
          <w:bCs/>
          <w:sz w:val="20"/>
          <w:szCs w:val="20"/>
        </w:rPr>
      </w:pPr>
      <w:r w:rsidRPr="0010461B">
        <w:rPr>
          <w:rFonts w:cs="Arial"/>
          <w:bCs/>
          <w:sz w:val="20"/>
          <w:szCs w:val="20"/>
        </w:rPr>
        <w:t>За січень-вересень цього року індекс промислової продукції становить 95,5%.</w:t>
      </w:r>
    </w:p>
    <w:p w:rsidR="00382AA0" w:rsidRPr="0010461B" w:rsidRDefault="00382AA0" w:rsidP="00382AA0">
      <w:pPr>
        <w:ind w:firstLine="567"/>
        <w:jc w:val="both"/>
        <w:rPr>
          <w:rFonts w:cs="Arial"/>
          <w:bCs/>
          <w:sz w:val="20"/>
          <w:szCs w:val="20"/>
        </w:rPr>
      </w:pPr>
      <w:r w:rsidRPr="0010461B">
        <w:rPr>
          <w:rFonts w:cs="Arial"/>
          <w:bCs/>
          <w:sz w:val="20"/>
          <w:szCs w:val="20"/>
        </w:rPr>
        <w:t>Підприємством, що забезпечує близько чверті загального обсягу промислового виробництва є відокремлений підрозділ «Хмельницька АЕС» ДП «НАЕК «Енергоатом». Проте цьогоріч протягом 89 днів на підприємстві здійснювався планово-попереджувальний та поточний ремонти енергоблоку №1, а також 33 дні не працював енергоблок №2 у зв’язку з неполадками у його роботі. Тобто, 43,2% від загальної кількості календарних днів у січні-вересні 2018 року атомна електростанція працювала на половину своєї потужності, у зв’язку з чим відбулося загальне падіння обсягу промислової продукції на 4,5 відсотка.</w:t>
      </w:r>
    </w:p>
    <w:p w:rsidR="00382AA0" w:rsidRPr="0010461B" w:rsidRDefault="00382AA0" w:rsidP="00382AA0">
      <w:pPr>
        <w:ind w:firstLine="567"/>
        <w:jc w:val="both"/>
        <w:rPr>
          <w:rFonts w:cs="Arial"/>
          <w:bCs/>
          <w:sz w:val="20"/>
          <w:szCs w:val="20"/>
        </w:rPr>
      </w:pPr>
      <w:r w:rsidRPr="0010461B">
        <w:rPr>
          <w:rFonts w:cs="Arial"/>
          <w:bCs/>
          <w:sz w:val="20"/>
          <w:szCs w:val="20"/>
        </w:rPr>
        <w:t>Обсяг реалізованої промислової продукції області 31,1 млрд. грн., з них 9,7% – реалізовано підприємствами машинобудівної галузі (крім ремонту і монтажу машин і устаткування).</w:t>
      </w:r>
    </w:p>
    <w:p w:rsidR="00382AA0" w:rsidRPr="0010461B" w:rsidRDefault="00382AA0" w:rsidP="00382AA0">
      <w:pPr>
        <w:ind w:firstLine="567"/>
        <w:jc w:val="both"/>
        <w:rPr>
          <w:rFonts w:cs="Arial"/>
          <w:sz w:val="20"/>
          <w:szCs w:val="20"/>
        </w:rPr>
      </w:pPr>
      <w:r w:rsidRPr="0010461B">
        <w:rPr>
          <w:rFonts w:cs="Arial"/>
          <w:sz w:val="20"/>
          <w:szCs w:val="20"/>
        </w:rPr>
        <w:t>У січні-вересні 2018 року індекс промислового виробництва у зазначеній галузі становив 89,2%.</w:t>
      </w:r>
    </w:p>
    <w:p w:rsidR="00382AA0" w:rsidRPr="0010461B" w:rsidRDefault="00382AA0" w:rsidP="00382AA0">
      <w:pPr>
        <w:ind w:firstLine="567"/>
        <w:jc w:val="both"/>
        <w:rPr>
          <w:rFonts w:cs="Arial"/>
          <w:sz w:val="20"/>
          <w:szCs w:val="20"/>
        </w:rPr>
      </w:pPr>
      <w:r w:rsidRPr="0010461B">
        <w:rPr>
          <w:rFonts w:cs="Arial"/>
          <w:sz w:val="20"/>
          <w:szCs w:val="20"/>
        </w:rPr>
        <w:t>Основними типовими проблемами, з якими стикаються промислові підприємства області галузі машинобудування під час здійснення господарської діяльності, є:</w:t>
      </w:r>
    </w:p>
    <w:p w:rsidR="00382AA0" w:rsidRPr="0010461B" w:rsidRDefault="00382AA0" w:rsidP="00382AA0">
      <w:pPr>
        <w:pStyle w:val="ListParagraph"/>
        <w:numPr>
          <w:ilvl w:val="0"/>
          <w:numId w:val="20"/>
        </w:numPr>
        <w:jc w:val="both"/>
        <w:rPr>
          <w:rFonts w:cs="Arial"/>
          <w:sz w:val="20"/>
          <w:szCs w:val="20"/>
        </w:rPr>
      </w:pPr>
      <w:r w:rsidRPr="0010461B">
        <w:rPr>
          <w:rFonts w:cs="Arial"/>
          <w:sz w:val="20"/>
          <w:szCs w:val="20"/>
        </w:rPr>
        <w:t>Постійне зростання вартості енергоносіїв та комплектуючих матеріалів;</w:t>
      </w:r>
    </w:p>
    <w:p w:rsidR="00382AA0" w:rsidRPr="0010461B" w:rsidRDefault="00382AA0" w:rsidP="00382AA0">
      <w:pPr>
        <w:pStyle w:val="ListParagraph"/>
        <w:numPr>
          <w:ilvl w:val="0"/>
          <w:numId w:val="20"/>
        </w:numPr>
        <w:jc w:val="both"/>
        <w:rPr>
          <w:rFonts w:cs="Arial"/>
          <w:sz w:val="20"/>
          <w:szCs w:val="20"/>
        </w:rPr>
      </w:pPr>
      <w:r w:rsidRPr="0010461B">
        <w:rPr>
          <w:rFonts w:cs="Arial"/>
          <w:sz w:val="20"/>
          <w:szCs w:val="20"/>
        </w:rPr>
        <w:t>Значне фізичне зношення і моральне старіння основних засобів виробництва;</w:t>
      </w:r>
    </w:p>
    <w:p w:rsidR="00382AA0" w:rsidRPr="0010461B" w:rsidRDefault="00382AA0" w:rsidP="00382AA0">
      <w:pPr>
        <w:pStyle w:val="ListParagraph"/>
        <w:numPr>
          <w:ilvl w:val="0"/>
          <w:numId w:val="20"/>
        </w:numPr>
        <w:jc w:val="both"/>
        <w:rPr>
          <w:rFonts w:cs="Arial"/>
          <w:sz w:val="20"/>
          <w:szCs w:val="20"/>
        </w:rPr>
      </w:pPr>
      <w:r w:rsidRPr="0010461B">
        <w:rPr>
          <w:rFonts w:cs="Arial"/>
          <w:sz w:val="20"/>
          <w:szCs w:val="20"/>
        </w:rPr>
        <w:t>Недостатність обігових коштів на технічне переоснащення та модернізацію виробництва;</w:t>
      </w:r>
    </w:p>
    <w:p w:rsidR="00382AA0" w:rsidRPr="0010461B" w:rsidRDefault="00382AA0" w:rsidP="00382AA0">
      <w:pPr>
        <w:pStyle w:val="ListParagraph"/>
        <w:numPr>
          <w:ilvl w:val="0"/>
          <w:numId w:val="20"/>
        </w:numPr>
        <w:jc w:val="both"/>
        <w:rPr>
          <w:rFonts w:cs="Arial"/>
          <w:sz w:val="20"/>
          <w:szCs w:val="20"/>
        </w:rPr>
      </w:pPr>
      <w:r w:rsidRPr="0010461B">
        <w:rPr>
          <w:rFonts w:cs="Arial"/>
          <w:sz w:val="20"/>
          <w:szCs w:val="20"/>
        </w:rPr>
        <w:t>Висока вартість кредитних ресурсів;</w:t>
      </w:r>
    </w:p>
    <w:p w:rsidR="00382AA0" w:rsidRPr="0010461B" w:rsidRDefault="00382AA0" w:rsidP="00382AA0">
      <w:pPr>
        <w:pStyle w:val="ListParagraph"/>
        <w:numPr>
          <w:ilvl w:val="0"/>
          <w:numId w:val="20"/>
        </w:numPr>
        <w:jc w:val="both"/>
        <w:rPr>
          <w:rFonts w:cs="Arial"/>
          <w:sz w:val="20"/>
          <w:szCs w:val="20"/>
        </w:rPr>
      </w:pPr>
      <w:r w:rsidRPr="0010461B">
        <w:rPr>
          <w:rFonts w:cs="Arial"/>
          <w:sz w:val="20"/>
          <w:szCs w:val="20"/>
        </w:rPr>
        <w:lastRenderedPageBreak/>
        <w:t>Недостатня кількість кваліфікованих кадрів (особливо робітничих професій);</w:t>
      </w:r>
    </w:p>
    <w:p w:rsidR="00382AA0" w:rsidRPr="0010461B" w:rsidRDefault="00382AA0" w:rsidP="00382AA0">
      <w:pPr>
        <w:pStyle w:val="ListParagraph"/>
        <w:numPr>
          <w:ilvl w:val="0"/>
          <w:numId w:val="20"/>
        </w:numPr>
        <w:jc w:val="both"/>
        <w:rPr>
          <w:rFonts w:cs="Arial"/>
          <w:sz w:val="20"/>
          <w:szCs w:val="20"/>
        </w:rPr>
      </w:pPr>
      <w:r w:rsidRPr="0010461B">
        <w:rPr>
          <w:rFonts w:cs="Arial"/>
          <w:sz w:val="20"/>
          <w:szCs w:val="20"/>
        </w:rPr>
        <w:t>Необхідність переорієнтації експорту продукції промислових підприємств з ринку Російської Федерації на інші ринки у зв’язку із загостренням політичної ситуації (воєнними діями) на Сході України;</w:t>
      </w:r>
    </w:p>
    <w:p w:rsidR="00382AA0" w:rsidRPr="0010461B" w:rsidRDefault="00382AA0" w:rsidP="00382AA0">
      <w:pPr>
        <w:pStyle w:val="ListParagraph"/>
        <w:numPr>
          <w:ilvl w:val="0"/>
          <w:numId w:val="20"/>
        </w:numPr>
        <w:jc w:val="both"/>
        <w:rPr>
          <w:rFonts w:cs="Arial"/>
          <w:sz w:val="20"/>
          <w:szCs w:val="20"/>
        </w:rPr>
      </w:pPr>
      <w:r w:rsidRPr="0010461B">
        <w:rPr>
          <w:rFonts w:cs="Arial"/>
          <w:sz w:val="20"/>
          <w:szCs w:val="20"/>
        </w:rPr>
        <w:t>Перегляд переліку продукції, що відноситься до критичного імпорту;</w:t>
      </w:r>
    </w:p>
    <w:p w:rsidR="00382AA0" w:rsidRPr="0010461B" w:rsidRDefault="00382AA0" w:rsidP="00382AA0">
      <w:pPr>
        <w:pStyle w:val="ListParagraph"/>
        <w:numPr>
          <w:ilvl w:val="0"/>
          <w:numId w:val="20"/>
        </w:numPr>
        <w:jc w:val="both"/>
        <w:rPr>
          <w:rFonts w:cs="Arial"/>
          <w:sz w:val="20"/>
          <w:szCs w:val="20"/>
        </w:rPr>
      </w:pPr>
      <w:r w:rsidRPr="0010461B">
        <w:rPr>
          <w:rFonts w:cs="Arial"/>
          <w:sz w:val="20"/>
          <w:szCs w:val="20"/>
        </w:rPr>
        <w:t>Перенасиченість ринку України товарами іноземного виробництва (часто низькоякісними, проте дешевшими) та недостатня система преференцій для вітчизняного товаровиробника.</w:t>
      </w:r>
    </w:p>
    <w:p w:rsidR="00382AA0" w:rsidRPr="0010461B" w:rsidRDefault="00382AA0" w:rsidP="00382AA0">
      <w:pPr>
        <w:jc w:val="both"/>
        <w:rPr>
          <w:rFonts w:cs="Arial"/>
          <w:sz w:val="20"/>
          <w:szCs w:val="20"/>
        </w:rPr>
      </w:pPr>
      <w:r w:rsidRPr="0010461B">
        <w:rPr>
          <w:rFonts w:cs="Arial"/>
          <w:sz w:val="20"/>
          <w:szCs w:val="20"/>
        </w:rPr>
        <w:t>На жаль, внутрішній попит на різноманітну кінцеву продукцію, у тому числі сільськогосподарську техніку, багато в чому задовольняється імпортом.</w:t>
      </w:r>
    </w:p>
    <w:p w:rsidR="00382AA0" w:rsidRPr="0010461B" w:rsidRDefault="00382AA0" w:rsidP="00382AA0">
      <w:pPr>
        <w:jc w:val="both"/>
        <w:rPr>
          <w:rFonts w:cs="Arial"/>
          <w:sz w:val="20"/>
          <w:szCs w:val="20"/>
        </w:rPr>
      </w:pPr>
      <w:r w:rsidRPr="0010461B">
        <w:rPr>
          <w:rFonts w:cs="Arial"/>
          <w:sz w:val="20"/>
          <w:szCs w:val="20"/>
        </w:rPr>
        <w:t>Сучасна промисловість переважно виробляє та експортує сировинні товари та напівфабрикати, втрачаючи можливість створення доданої вартості на їхній основі.</w:t>
      </w:r>
    </w:p>
    <w:p w:rsidR="00382AA0" w:rsidRPr="0010461B" w:rsidRDefault="00382AA0" w:rsidP="00382AA0">
      <w:pPr>
        <w:ind w:firstLine="567"/>
        <w:jc w:val="both"/>
        <w:rPr>
          <w:rFonts w:cs="Arial"/>
          <w:sz w:val="20"/>
          <w:szCs w:val="20"/>
        </w:rPr>
      </w:pPr>
      <w:r w:rsidRPr="0010461B">
        <w:rPr>
          <w:rFonts w:cs="Arial"/>
          <w:sz w:val="20"/>
          <w:szCs w:val="20"/>
        </w:rPr>
        <w:t>Разом з тим, варто зазначити, що продукція Хмельниччини знана за кордоном. Понад 200 підприємств області здійснюють експорт товарів до країн світу, з них підприємств машинобудівної галузі – близько 15%.</w:t>
      </w:r>
    </w:p>
    <w:p w:rsidR="00382AA0" w:rsidRPr="0010461B" w:rsidRDefault="00382AA0" w:rsidP="00382AA0">
      <w:pPr>
        <w:jc w:val="both"/>
        <w:rPr>
          <w:rFonts w:cs="Arial"/>
          <w:sz w:val="20"/>
          <w:szCs w:val="20"/>
        </w:rPr>
      </w:pPr>
      <w:r w:rsidRPr="0010461B">
        <w:rPr>
          <w:rFonts w:cs="Arial"/>
          <w:sz w:val="20"/>
          <w:szCs w:val="20"/>
        </w:rPr>
        <w:t xml:space="preserve">У січні–серпні 2018р. експорт товарів становив 390,8 млн. </w:t>
      </w:r>
      <w:proofErr w:type="spellStart"/>
      <w:r w:rsidRPr="0010461B">
        <w:rPr>
          <w:rFonts w:cs="Arial"/>
          <w:sz w:val="20"/>
          <w:szCs w:val="20"/>
        </w:rPr>
        <w:t>дол</w:t>
      </w:r>
      <w:proofErr w:type="spellEnd"/>
      <w:r w:rsidRPr="0010461B">
        <w:rPr>
          <w:rFonts w:cs="Arial"/>
          <w:sz w:val="20"/>
          <w:szCs w:val="20"/>
        </w:rPr>
        <w:t xml:space="preserve">. США, імпорт – 289,0 млн. доларів. Порівняно із січнем–серпнем 2017р. експорт збільшився в 1,5 </w:t>
      </w:r>
      <w:proofErr w:type="spellStart"/>
      <w:r w:rsidRPr="0010461B">
        <w:rPr>
          <w:rFonts w:cs="Arial"/>
          <w:sz w:val="20"/>
          <w:szCs w:val="20"/>
        </w:rPr>
        <w:t>раза</w:t>
      </w:r>
      <w:proofErr w:type="spellEnd"/>
      <w:r w:rsidRPr="0010461B">
        <w:rPr>
          <w:rFonts w:cs="Arial"/>
          <w:sz w:val="20"/>
          <w:szCs w:val="20"/>
        </w:rPr>
        <w:t xml:space="preserve"> (на 130,5 </w:t>
      </w:r>
      <w:proofErr w:type="spellStart"/>
      <w:r w:rsidRPr="0010461B">
        <w:rPr>
          <w:rFonts w:cs="Arial"/>
          <w:sz w:val="20"/>
          <w:szCs w:val="20"/>
        </w:rPr>
        <w:t>млн.дол</w:t>
      </w:r>
      <w:proofErr w:type="spellEnd"/>
      <w:r w:rsidRPr="0010461B">
        <w:rPr>
          <w:rFonts w:cs="Arial"/>
          <w:sz w:val="20"/>
          <w:szCs w:val="20"/>
        </w:rPr>
        <w:t xml:space="preserve">.), імпорт – на 5,5% (14,9 млн. </w:t>
      </w:r>
      <w:proofErr w:type="spellStart"/>
      <w:r w:rsidRPr="0010461B">
        <w:rPr>
          <w:rFonts w:cs="Arial"/>
          <w:sz w:val="20"/>
          <w:szCs w:val="20"/>
        </w:rPr>
        <w:t>дол</w:t>
      </w:r>
      <w:proofErr w:type="spellEnd"/>
      <w:r w:rsidRPr="0010461B">
        <w:rPr>
          <w:rFonts w:cs="Arial"/>
          <w:sz w:val="20"/>
          <w:szCs w:val="20"/>
        </w:rPr>
        <w:t xml:space="preserve">.). Позитивне сальдо зовнішньої торгівлі товарами становило 101,8 млн. </w:t>
      </w:r>
      <w:proofErr w:type="spellStart"/>
      <w:r w:rsidRPr="0010461B">
        <w:rPr>
          <w:rFonts w:cs="Arial"/>
          <w:sz w:val="20"/>
          <w:szCs w:val="20"/>
        </w:rPr>
        <w:t>дол</w:t>
      </w:r>
      <w:proofErr w:type="spellEnd"/>
      <w:r w:rsidRPr="0010461B">
        <w:rPr>
          <w:rFonts w:cs="Arial"/>
          <w:sz w:val="20"/>
          <w:szCs w:val="20"/>
        </w:rPr>
        <w:t xml:space="preserve">. (у січні-серпні минулого року від’ємне – 13,8 млн. </w:t>
      </w:r>
      <w:proofErr w:type="spellStart"/>
      <w:r w:rsidRPr="0010461B">
        <w:rPr>
          <w:rFonts w:cs="Arial"/>
          <w:sz w:val="20"/>
          <w:szCs w:val="20"/>
        </w:rPr>
        <w:t>дол</w:t>
      </w:r>
      <w:proofErr w:type="spellEnd"/>
      <w:r w:rsidRPr="0010461B">
        <w:rPr>
          <w:rFonts w:cs="Arial"/>
          <w:sz w:val="20"/>
          <w:szCs w:val="20"/>
        </w:rPr>
        <w:t>.).</w:t>
      </w:r>
    </w:p>
    <w:p w:rsidR="00382AA0" w:rsidRPr="0010461B" w:rsidRDefault="00382AA0" w:rsidP="00382AA0">
      <w:pPr>
        <w:ind w:firstLine="567"/>
        <w:jc w:val="both"/>
        <w:rPr>
          <w:rFonts w:cs="Arial"/>
          <w:sz w:val="20"/>
          <w:szCs w:val="20"/>
        </w:rPr>
      </w:pPr>
      <w:r w:rsidRPr="0010461B">
        <w:rPr>
          <w:rFonts w:cs="Arial"/>
          <w:sz w:val="20"/>
          <w:szCs w:val="20"/>
        </w:rPr>
        <w:t>Коефіцієнт покриття експортом імпорту становив 1,35 (у січні-серпні 2017 року – 0,95).</w:t>
      </w:r>
    </w:p>
    <w:p w:rsidR="00382AA0" w:rsidRPr="0010461B" w:rsidRDefault="00382AA0" w:rsidP="00382AA0">
      <w:pPr>
        <w:ind w:firstLine="567"/>
        <w:jc w:val="both"/>
        <w:rPr>
          <w:rFonts w:cs="Arial"/>
          <w:sz w:val="20"/>
          <w:szCs w:val="20"/>
        </w:rPr>
      </w:pPr>
      <w:r w:rsidRPr="0010461B">
        <w:rPr>
          <w:rFonts w:cs="Arial"/>
          <w:sz w:val="20"/>
          <w:szCs w:val="20"/>
        </w:rPr>
        <w:t>Зовнішньоторговельні операції протягом січня-серпня 2018 року проводились із партнерами з 120 країн світу. До країн ЄС експортовано товарів на 181,1 млн. доларів США, що становить 46,3% від загального обсягу, та збільшилося до відповідного періоду минулого року на 58,7 відсотка.</w:t>
      </w:r>
    </w:p>
    <w:p w:rsidR="00382AA0" w:rsidRPr="0010461B" w:rsidRDefault="00382AA0" w:rsidP="00382AA0">
      <w:pPr>
        <w:ind w:firstLine="567"/>
        <w:jc w:val="both"/>
        <w:rPr>
          <w:rFonts w:cs="Arial"/>
          <w:sz w:val="20"/>
          <w:szCs w:val="20"/>
        </w:rPr>
      </w:pPr>
      <w:r w:rsidRPr="0010461B">
        <w:rPr>
          <w:rFonts w:cs="Arial"/>
          <w:sz w:val="20"/>
          <w:szCs w:val="20"/>
        </w:rPr>
        <w:t>До країн СНД експортовано товарів на 77,3 млн. доларів США, що становить 19,8% від загального обсягу, та збільшилося до відповідного періоду минулого року на 17,4 відсотка.</w:t>
      </w:r>
    </w:p>
    <w:p w:rsidR="00382AA0" w:rsidRPr="0010461B" w:rsidRDefault="00382AA0" w:rsidP="00382AA0">
      <w:pPr>
        <w:ind w:firstLine="567"/>
        <w:jc w:val="both"/>
        <w:rPr>
          <w:rFonts w:cs="Arial"/>
          <w:sz w:val="20"/>
          <w:szCs w:val="20"/>
        </w:rPr>
      </w:pPr>
      <w:r w:rsidRPr="0010461B">
        <w:rPr>
          <w:rFonts w:cs="Arial"/>
          <w:sz w:val="20"/>
          <w:szCs w:val="20"/>
        </w:rPr>
        <w:t>Найбільшими експортерами області є: ПАТ «</w:t>
      </w:r>
      <w:proofErr w:type="spellStart"/>
      <w:r w:rsidRPr="0010461B">
        <w:rPr>
          <w:rFonts w:cs="Arial"/>
          <w:sz w:val="20"/>
          <w:szCs w:val="20"/>
        </w:rPr>
        <w:t>Укрелектроапарат</w:t>
      </w:r>
      <w:proofErr w:type="spellEnd"/>
      <w:r w:rsidRPr="0010461B">
        <w:rPr>
          <w:rFonts w:cs="Arial"/>
          <w:sz w:val="20"/>
          <w:szCs w:val="20"/>
        </w:rPr>
        <w:t>», ТОВ «</w:t>
      </w:r>
      <w:proofErr w:type="spellStart"/>
      <w:r w:rsidRPr="0010461B">
        <w:rPr>
          <w:rFonts w:cs="Arial"/>
          <w:sz w:val="20"/>
          <w:szCs w:val="20"/>
        </w:rPr>
        <w:t>Мегатекс</w:t>
      </w:r>
      <w:proofErr w:type="spellEnd"/>
      <w:r w:rsidRPr="0010461B">
        <w:rPr>
          <w:rFonts w:cs="Arial"/>
          <w:sz w:val="20"/>
          <w:szCs w:val="20"/>
        </w:rPr>
        <w:t xml:space="preserve"> </w:t>
      </w:r>
      <w:proofErr w:type="spellStart"/>
      <w:r w:rsidRPr="0010461B">
        <w:rPr>
          <w:rFonts w:cs="Arial"/>
          <w:sz w:val="20"/>
          <w:szCs w:val="20"/>
        </w:rPr>
        <w:t>Індастріал</w:t>
      </w:r>
      <w:proofErr w:type="spellEnd"/>
      <w:r w:rsidRPr="0010461B">
        <w:rPr>
          <w:rFonts w:cs="Arial"/>
          <w:sz w:val="20"/>
          <w:szCs w:val="20"/>
        </w:rPr>
        <w:t>», ДП «Новатор», ТОВ «</w:t>
      </w:r>
      <w:proofErr w:type="spellStart"/>
      <w:r w:rsidRPr="0010461B">
        <w:rPr>
          <w:rFonts w:cs="Arial"/>
          <w:sz w:val="20"/>
          <w:szCs w:val="20"/>
        </w:rPr>
        <w:t>Преттль</w:t>
      </w:r>
      <w:proofErr w:type="spellEnd"/>
      <w:r w:rsidRPr="0010461B">
        <w:rPr>
          <w:rFonts w:cs="Arial"/>
          <w:sz w:val="20"/>
          <w:szCs w:val="20"/>
        </w:rPr>
        <w:t xml:space="preserve">-Кабель Україна», ТОВ «Сіріус </w:t>
      </w:r>
      <w:proofErr w:type="spellStart"/>
      <w:r w:rsidRPr="0010461B">
        <w:rPr>
          <w:rFonts w:cs="Arial"/>
          <w:sz w:val="20"/>
          <w:szCs w:val="20"/>
        </w:rPr>
        <w:t>Екстружен</w:t>
      </w:r>
      <w:proofErr w:type="spellEnd"/>
      <w:r w:rsidRPr="0010461B">
        <w:rPr>
          <w:rFonts w:cs="Arial"/>
          <w:sz w:val="20"/>
          <w:szCs w:val="20"/>
        </w:rPr>
        <w:t>», ТОВ «</w:t>
      </w:r>
      <w:proofErr w:type="spellStart"/>
      <w:r w:rsidRPr="0010461B">
        <w:rPr>
          <w:rFonts w:cs="Arial"/>
          <w:sz w:val="20"/>
          <w:szCs w:val="20"/>
        </w:rPr>
        <w:t>Славутський</w:t>
      </w:r>
      <w:proofErr w:type="spellEnd"/>
      <w:r w:rsidRPr="0010461B">
        <w:rPr>
          <w:rFonts w:cs="Arial"/>
          <w:sz w:val="20"/>
          <w:szCs w:val="20"/>
        </w:rPr>
        <w:t xml:space="preserve"> комбінат </w:t>
      </w:r>
      <w:r w:rsidRPr="0010461B">
        <w:rPr>
          <w:rFonts w:cs="Arial"/>
          <w:sz w:val="20"/>
          <w:szCs w:val="20"/>
        </w:rPr>
        <w:lastRenderedPageBreak/>
        <w:t>«</w:t>
      </w:r>
      <w:proofErr w:type="spellStart"/>
      <w:r w:rsidRPr="0010461B">
        <w:rPr>
          <w:rFonts w:cs="Arial"/>
          <w:sz w:val="20"/>
          <w:szCs w:val="20"/>
        </w:rPr>
        <w:t>Будфарфор</w:t>
      </w:r>
      <w:proofErr w:type="spellEnd"/>
      <w:r w:rsidRPr="0010461B">
        <w:rPr>
          <w:rFonts w:cs="Arial"/>
          <w:sz w:val="20"/>
          <w:szCs w:val="20"/>
        </w:rPr>
        <w:t>», ТОВ «МАНН+ХУММЕЛЬ ФТ УКРАЇНА», ТОВ «Карат», підприємства групи ТОВ «</w:t>
      </w:r>
      <w:proofErr w:type="spellStart"/>
      <w:r w:rsidRPr="0010461B">
        <w:rPr>
          <w:rFonts w:cs="Arial"/>
          <w:sz w:val="20"/>
          <w:szCs w:val="20"/>
        </w:rPr>
        <w:t>Красилівмаш</w:t>
      </w:r>
      <w:proofErr w:type="spellEnd"/>
      <w:r w:rsidRPr="0010461B">
        <w:rPr>
          <w:rFonts w:cs="Arial"/>
          <w:sz w:val="20"/>
          <w:szCs w:val="20"/>
        </w:rPr>
        <w:t>», ТОВ «</w:t>
      </w:r>
      <w:proofErr w:type="spellStart"/>
      <w:r w:rsidRPr="0010461B">
        <w:rPr>
          <w:rFonts w:cs="Arial"/>
          <w:sz w:val="20"/>
          <w:szCs w:val="20"/>
        </w:rPr>
        <w:t>Дювельсдорф</w:t>
      </w:r>
      <w:proofErr w:type="spellEnd"/>
      <w:r w:rsidRPr="0010461B">
        <w:rPr>
          <w:rFonts w:cs="Arial"/>
          <w:sz w:val="20"/>
          <w:szCs w:val="20"/>
        </w:rPr>
        <w:t xml:space="preserve"> Україна», ПАТ «Завод «ТЕМП», ДП «</w:t>
      </w:r>
      <w:proofErr w:type="spellStart"/>
      <w:r w:rsidRPr="0010461B">
        <w:rPr>
          <w:rFonts w:cs="Arial"/>
          <w:sz w:val="20"/>
          <w:szCs w:val="20"/>
        </w:rPr>
        <w:t>Красилівський</w:t>
      </w:r>
      <w:proofErr w:type="spellEnd"/>
      <w:r w:rsidRPr="0010461B">
        <w:rPr>
          <w:rFonts w:cs="Arial"/>
          <w:sz w:val="20"/>
          <w:szCs w:val="20"/>
        </w:rPr>
        <w:t xml:space="preserve"> агрегатний завод», які демонструють на закордонних ринках здатність наших вітчизняних підприємств виробляти конкурентоспроможну продукцію.</w:t>
      </w:r>
    </w:p>
    <w:p w:rsidR="00382AA0" w:rsidRPr="0010461B" w:rsidRDefault="00382AA0" w:rsidP="00382AA0">
      <w:pPr>
        <w:ind w:firstLine="567"/>
        <w:jc w:val="both"/>
        <w:rPr>
          <w:rFonts w:cs="Arial"/>
          <w:sz w:val="20"/>
          <w:szCs w:val="20"/>
        </w:rPr>
      </w:pPr>
      <w:r w:rsidRPr="0010461B">
        <w:rPr>
          <w:rFonts w:cs="Arial"/>
          <w:sz w:val="20"/>
          <w:szCs w:val="20"/>
        </w:rPr>
        <w:t>До основних торговельних партнерів Хмельниччини входять: Польща, Великобританія, Молдова та Об’єднані Арабські Емірати. Питома вага експорту товарів до цих країн сягає половини усієї кількості поставок за митну територію України за їх фактурною вартістю.</w:t>
      </w:r>
    </w:p>
    <w:p w:rsidR="00382AA0" w:rsidRPr="0010461B" w:rsidRDefault="00382AA0" w:rsidP="00382AA0">
      <w:pPr>
        <w:ind w:firstLine="567"/>
        <w:jc w:val="both"/>
        <w:rPr>
          <w:rFonts w:cs="Arial"/>
          <w:sz w:val="20"/>
          <w:szCs w:val="20"/>
        </w:rPr>
      </w:pPr>
      <w:r w:rsidRPr="0010461B">
        <w:rPr>
          <w:rFonts w:cs="Arial"/>
          <w:sz w:val="20"/>
          <w:szCs w:val="20"/>
        </w:rPr>
        <w:t>Сприяти експорту товарів на європейський ринок може отримання сертифікату «EUR.1», визначеного відповідно до Угоди про асоціацію між Україною та ЄС, який підтверджує статус преференційного походження товару та застосовується для безмитного експорту продукції до країн ЄС.</w:t>
      </w:r>
    </w:p>
    <w:p w:rsidR="00382AA0" w:rsidRPr="0010461B" w:rsidRDefault="00382AA0" w:rsidP="00382AA0">
      <w:pPr>
        <w:ind w:firstLine="567"/>
        <w:jc w:val="both"/>
        <w:rPr>
          <w:rFonts w:cs="Arial"/>
          <w:sz w:val="20"/>
          <w:szCs w:val="20"/>
        </w:rPr>
      </w:pPr>
      <w:r w:rsidRPr="0010461B">
        <w:rPr>
          <w:rFonts w:cs="Arial"/>
          <w:sz w:val="20"/>
          <w:szCs w:val="20"/>
        </w:rPr>
        <w:t>За січень-вересень 2018 року видано 109 суб’єктам господарювання Хмельницької області 2668 сертифікатів такого зразка. У порівнянні до аналогічного періоду минулого року кількість виданих сертифікатів збільшилася на 23,7%, а кількість суб’єктів господарювання, що здійснювали безмитний експорт продукції до країн ЄС – на 8 одиниць.</w:t>
      </w:r>
    </w:p>
    <w:p w:rsidR="00382AA0" w:rsidRPr="0010461B" w:rsidRDefault="00382AA0" w:rsidP="00382AA0">
      <w:pPr>
        <w:ind w:firstLine="567"/>
        <w:jc w:val="both"/>
        <w:rPr>
          <w:rFonts w:cs="Arial"/>
          <w:sz w:val="20"/>
          <w:szCs w:val="20"/>
        </w:rPr>
      </w:pPr>
      <w:r w:rsidRPr="0010461B">
        <w:rPr>
          <w:rFonts w:cs="Arial"/>
          <w:sz w:val="20"/>
          <w:szCs w:val="20"/>
        </w:rPr>
        <w:t>Для спрощення та прискорення митного оформлення товарів, що експортуються з України на умовах вільної торгівлі, з 2015 року запроваджено інститут уповноваженого (схваленого) експортера при визначенні преференційного походження товарів. На 01.10.2018 такий статус мають 6 підприємств Хмельницької області: ТОВ «Карат» (м. Хмельницький), ТОВ «</w:t>
      </w:r>
      <w:proofErr w:type="spellStart"/>
      <w:r w:rsidRPr="0010461B">
        <w:rPr>
          <w:rFonts w:cs="Arial"/>
          <w:sz w:val="20"/>
          <w:szCs w:val="20"/>
        </w:rPr>
        <w:t>Сансервіс</w:t>
      </w:r>
      <w:proofErr w:type="spellEnd"/>
      <w:r w:rsidRPr="0010461B">
        <w:rPr>
          <w:rFonts w:cs="Arial"/>
          <w:sz w:val="20"/>
          <w:szCs w:val="20"/>
        </w:rPr>
        <w:t xml:space="preserve">» (м. Славута), ТОВ «Сіріус </w:t>
      </w:r>
      <w:proofErr w:type="spellStart"/>
      <w:r w:rsidRPr="0010461B">
        <w:rPr>
          <w:rFonts w:cs="Arial"/>
          <w:sz w:val="20"/>
          <w:szCs w:val="20"/>
        </w:rPr>
        <w:t>Екстружен</w:t>
      </w:r>
      <w:proofErr w:type="spellEnd"/>
      <w:r w:rsidRPr="0010461B">
        <w:rPr>
          <w:rFonts w:cs="Arial"/>
          <w:sz w:val="20"/>
          <w:szCs w:val="20"/>
        </w:rPr>
        <w:t>» (м. Хмельницький), ТОВ «УКР-ВОЛНАТ» (м. Хмельницький), ТДВ «</w:t>
      </w:r>
      <w:proofErr w:type="spellStart"/>
      <w:r w:rsidRPr="0010461B">
        <w:rPr>
          <w:rFonts w:cs="Arial"/>
          <w:sz w:val="20"/>
          <w:szCs w:val="20"/>
        </w:rPr>
        <w:t>Славутський</w:t>
      </w:r>
      <w:proofErr w:type="spellEnd"/>
      <w:r w:rsidRPr="0010461B">
        <w:rPr>
          <w:rFonts w:cs="Arial"/>
          <w:sz w:val="20"/>
          <w:szCs w:val="20"/>
        </w:rPr>
        <w:t xml:space="preserve"> </w:t>
      </w:r>
      <w:proofErr w:type="spellStart"/>
      <w:r w:rsidRPr="0010461B">
        <w:rPr>
          <w:rFonts w:cs="Arial"/>
          <w:sz w:val="20"/>
          <w:szCs w:val="20"/>
        </w:rPr>
        <w:t>цикорієсушильний</w:t>
      </w:r>
      <w:proofErr w:type="spellEnd"/>
      <w:r w:rsidRPr="0010461B">
        <w:rPr>
          <w:rFonts w:cs="Arial"/>
          <w:sz w:val="20"/>
          <w:szCs w:val="20"/>
        </w:rPr>
        <w:t xml:space="preserve"> завод» (м. Славута) та ПрАТ «</w:t>
      </w:r>
      <w:proofErr w:type="spellStart"/>
      <w:r w:rsidRPr="0010461B">
        <w:rPr>
          <w:rFonts w:cs="Arial"/>
          <w:sz w:val="20"/>
          <w:szCs w:val="20"/>
        </w:rPr>
        <w:t>Деражнянський</w:t>
      </w:r>
      <w:proofErr w:type="spellEnd"/>
      <w:r w:rsidRPr="0010461B">
        <w:rPr>
          <w:rFonts w:cs="Arial"/>
          <w:sz w:val="20"/>
          <w:szCs w:val="20"/>
        </w:rPr>
        <w:t xml:space="preserve"> молочний завод» (м. Деражня).</w:t>
      </w:r>
    </w:p>
    <w:p w:rsidR="00382AA0" w:rsidRPr="0010461B" w:rsidRDefault="00382AA0" w:rsidP="00382AA0">
      <w:pPr>
        <w:ind w:firstLine="567"/>
        <w:jc w:val="both"/>
        <w:rPr>
          <w:rFonts w:cs="Arial"/>
          <w:sz w:val="20"/>
          <w:szCs w:val="20"/>
        </w:rPr>
      </w:pPr>
      <w:r w:rsidRPr="0010461B">
        <w:rPr>
          <w:rFonts w:cs="Arial"/>
          <w:sz w:val="20"/>
          <w:szCs w:val="20"/>
        </w:rPr>
        <w:t>Існує чимало бар’єрів для здійснення експорту продукції промислових підприємств області: невідповідність якості продукції вітчизняних промислових виробників стандартам ЄС внаслідок технічної застарілості чи відсутності певного обладнання; проблеми, пов’язані з митним та податковим законодавством та інші.</w:t>
      </w:r>
    </w:p>
    <w:p w:rsidR="00382AA0" w:rsidRPr="0010461B" w:rsidRDefault="00382AA0" w:rsidP="00382AA0">
      <w:pPr>
        <w:ind w:firstLine="567"/>
        <w:jc w:val="both"/>
        <w:rPr>
          <w:rFonts w:cs="Arial"/>
          <w:sz w:val="20"/>
          <w:szCs w:val="20"/>
        </w:rPr>
      </w:pPr>
      <w:r w:rsidRPr="0010461B">
        <w:rPr>
          <w:rFonts w:cs="Arial"/>
          <w:sz w:val="20"/>
          <w:szCs w:val="20"/>
        </w:rPr>
        <w:t>Зокрема, відповідно до аналітичного звіту за результатами проведення 25 глибинних інтерв’ю в рамках реалізації проекту «</w:t>
      </w:r>
      <w:proofErr w:type="spellStart"/>
      <w:r w:rsidRPr="0010461B">
        <w:rPr>
          <w:rFonts w:cs="Arial"/>
          <w:sz w:val="20"/>
          <w:szCs w:val="20"/>
        </w:rPr>
        <w:t>Адвокаційна</w:t>
      </w:r>
      <w:proofErr w:type="spellEnd"/>
      <w:r w:rsidRPr="0010461B">
        <w:rPr>
          <w:rFonts w:cs="Arial"/>
          <w:sz w:val="20"/>
          <w:szCs w:val="20"/>
        </w:rPr>
        <w:t xml:space="preserve"> кампанія у сфері зовнішньоекономічної діяльності на місцевому рівні» третина опитаних зазначила, що є певні недоліки у роботі митниці в Хмельницькій області, серед яких:</w:t>
      </w:r>
    </w:p>
    <w:p w:rsidR="00382AA0" w:rsidRPr="0010461B" w:rsidRDefault="00382AA0" w:rsidP="00382AA0">
      <w:pPr>
        <w:pStyle w:val="ListParagraph"/>
        <w:numPr>
          <w:ilvl w:val="0"/>
          <w:numId w:val="21"/>
        </w:numPr>
        <w:jc w:val="both"/>
        <w:rPr>
          <w:rFonts w:cs="Arial"/>
          <w:sz w:val="20"/>
          <w:szCs w:val="20"/>
        </w:rPr>
      </w:pPr>
      <w:r w:rsidRPr="0010461B">
        <w:rPr>
          <w:rFonts w:cs="Arial"/>
          <w:sz w:val="20"/>
          <w:szCs w:val="20"/>
        </w:rPr>
        <w:lastRenderedPageBreak/>
        <w:t>Недостатність відведеного часу на митне оформлення товарів, які підлягають під інтелектуальну власність;</w:t>
      </w:r>
    </w:p>
    <w:p w:rsidR="00382AA0" w:rsidRPr="0010461B" w:rsidRDefault="00382AA0" w:rsidP="00382AA0">
      <w:pPr>
        <w:pStyle w:val="ListParagraph"/>
        <w:numPr>
          <w:ilvl w:val="0"/>
          <w:numId w:val="21"/>
        </w:numPr>
        <w:jc w:val="both"/>
        <w:rPr>
          <w:rFonts w:cs="Arial"/>
          <w:sz w:val="20"/>
          <w:szCs w:val="20"/>
        </w:rPr>
      </w:pPr>
      <w:r w:rsidRPr="0010461B">
        <w:rPr>
          <w:rFonts w:cs="Arial"/>
          <w:sz w:val="20"/>
          <w:szCs w:val="20"/>
        </w:rPr>
        <w:t>Немає вибірковості у всіх видах державного контролю. В Європі діє вибірковість контролю, а наше законодавство наразі це не передбачає.</w:t>
      </w:r>
    </w:p>
    <w:p w:rsidR="00382AA0" w:rsidRPr="0010461B" w:rsidRDefault="00382AA0" w:rsidP="00382AA0">
      <w:pPr>
        <w:pStyle w:val="ListParagraph"/>
        <w:numPr>
          <w:ilvl w:val="0"/>
          <w:numId w:val="21"/>
        </w:numPr>
        <w:jc w:val="both"/>
        <w:rPr>
          <w:rFonts w:cs="Arial"/>
          <w:sz w:val="20"/>
          <w:szCs w:val="20"/>
        </w:rPr>
      </w:pPr>
      <w:r w:rsidRPr="0010461B">
        <w:rPr>
          <w:rFonts w:cs="Arial"/>
          <w:sz w:val="20"/>
          <w:szCs w:val="20"/>
        </w:rPr>
        <w:t>Тривалий час оформлення у «єдиному вікні»;</w:t>
      </w:r>
    </w:p>
    <w:p w:rsidR="00382AA0" w:rsidRPr="0010461B" w:rsidRDefault="00382AA0" w:rsidP="00382AA0">
      <w:pPr>
        <w:pStyle w:val="ListParagraph"/>
        <w:numPr>
          <w:ilvl w:val="0"/>
          <w:numId w:val="21"/>
        </w:numPr>
        <w:jc w:val="both"/>
        <w:rPr>
          <w:rFonts w:cs="Arial"/>
          <w:sz w:val="20"/>
          <w:szCs w:val="20"/>
        </w:rPr>
      </w:pPr>
      <w:r w:rsidRPr="0010461B">
        <w:rPr>
          <w:rFonts w:cs="Arial"/>
          <w:sz w:val="20"/>
          <w:szCs w:val="20"/>
        </w:rPr>
        <w:t>Незабезпеченість сканерами по радіологічному контролю усіх митниць;</w:t>
      </w:r>
    </w:p>
    <w:p w:rsidR="00382AA0" w:rsidRPr="0010461B" w:rsidRDefault="00382AA0" w:rsidP="00382AA0">
      <w:pPr>
        <w:pStyle w:val="ListParagraph"/>
        <w:numPr>
          <w:ilvl w:val="0"/>
          <w:numId w:val="21"/>
        </w:numPr>
        <w:jc w:val="both"/>
        <w:rPr>
          <w:rFonts w:cs="Arial"/>
          <w:sz w:val="20"/>
          <w:szCs w:val="20"/>
        </w:rPr>
      </w:pPr>
      <w:r w:rsidRPr="0010461B">
        <w:rPr>
          <w:rFonts w:cs="Arial"/>
          <w:sz w:val="20"/>
          <w:szCs w:val="20"/>
        </w:rPr>
        <w:t>Нечіткість процедур щодо візуалізації етапів проходження вантажів (до митного оформлення);</w:t>
      </w:r>
    </w:p>
    <w:p w:rsidR="00382AA0" w:rsidRPr="0010461B" w:rsidRDefault="00382AA0" w:rsidP="00382AA0">
      <w:pPr>
        <w:pStyle w:val="ListParagraph"/>
        <w:numPr>
          <w:ilvl w:val="0"/>
          <w:numId w:val="21"/>
        </w:numPr>
        <w:jc w:val="both"/>
        <w:rPr>
          <w:rFonts w:cs="Arial"/>
          <w:sz w:val="20"/>
          <w:szCs w:val="20"/>
        </w:rPr>
      </w:pPr>
      <w:r w:rsidRPr="0010461B">
        <w:rPr>
          <w:rFonts w:cs="Arial"/>
          <w:sz w:val="20"/>
          <w:szCs w:val="20"/>
        </w:rPr>
        <w:t>Відсутність проведення і видачі документів на митниці по отриманню відповідних сертифікатів тощо.</w:t>
      </w:r>
    </w:p>
    <w:p w:rsidR="00382AA0" w:rsidRPr="0010461B" w:rsidRDefault="00382AA0" w:rsidP="00382AA0">
      <w:pPr>
        <w:ind w:firstLine="567"/>
        <w:jc w:val="both"/>
        <w:rPr>
          <w:rFonts w:cs="Arial"/>
          <w:sz w:val="20"/>
          <w:szCs w:val="20"/>
        </w:rPr>
      </w:pPr>
      <w:r w:rsidRPr="0010461B">
        <w:rPr>
          <w:rFonts w:cs="Arial"/>
          <w:sz w:val="20"/>
          <w:szCs w:val="20"/>
        </w:rPr>
        <w:t xml:space="preserve">6 червня 2018 року в рамках проведення Українського індустріального тижня, який проходив в Україні за підтримки </w:t>
      </w:r>
      <w:proofErr w:type="spellStart"/>
      <w:r w:rsidRPr="0010461B">
        <w:rPr>
          <w:rFonts w:cs="Arial"/>
          <w:sz w:val="20"/>
          <w:szCs w:val="20"/>
        </w:rPr>
        <w:t>Мінекономрозвитку</w:t>
      </w:r>
      <w:proofErr w:type="spellEnd"/>
      <w:r w:rsidRPr="0010461B">
        <w:rPr>
          <w:rFonts w:cs="Arial"/>
          <w:sz w:val="20"/>
          <w:szCs w:val="20"/>
        </w:rPr>
        <w:t>, громадських та професійних об’єднань з 04 по 08 червня 2018 року, вдалося виокремити низку основних проблем, що перешкоджають діяльності промислових підприємств та їх подальшому розвитку, а також сформувати конкретні пропозиції щодо можливих шляхів подолання нагальних проблем промислового сектору економіки регіону, в тому числі й щодо сприяння та підтримки розвитку експортного потенціалу вітчизняних товаровиробників, а саме:</w:t>
      </w:r>
    </w:p>
    <w:p w:rsidR="00382AA0" w:rsidRPr="0010461B" w:rsidRDefault="00382AA0" w:rsidP="00382AA0">
      <w:pPr>
        <w:pStyle w:val="ListParagraph"/>
        <w:numPr>
          <w:ilvl w:val="0"/>
          <w:numId w:val="22"/>
        </w:numPr>
        <w:jc w:val="both"/>
        <w:rPr>
          <w:rFonts w:cs="Arial"/>
          <w:sz w:val="20"/>
          <w:szCs w:val="20"/>
        </w:rPr>
      </w:pPr>
      <w:r w:rsidRPr="0010461B">
        <w:rPr>
          <w:rFonts w:cs="Arial"/>
          <w:sz w:val="20"/>
          <w:szCs w:val="20"/>
        </w:rPr>
        <w:t>Створити експортно-імпортне агентство для пільгового кредитування експортних контрактів;</w:t>
      </w:r>
    </w:p>
    <w:p w:rsidR="00382AA0" w:rsidRPr="0010461B" w:rsidRDefault="00382AA0" w:rsidP="00382AA0">
      <w:pPr>
        <w:pStyle w:val="ListParagraph"/>
        <w:numPr>
          <w:ilvl w:val="0"/>
          <w:numId w:val="22"/>
        </w:numPr>
        <w:jc w:val="both"/>
        <w:rPr>
          <w:rFonts w:cs="Arial"/>
          <w:sz w:val="20"/>
          <w:szCs w:val="20"/>
        </w:rPr>
      </w:pPr>
      <w:r w:rsidRPr="0010461B">
        <w:rPr>
          <w:rFonts w:cs="Arial"/>
          <w:sz w:val="20"/>
          <w:szCs w:val="20"/>
        </w:rPr>
        <w:t>Відновити фінансування експозицій українських товаровиробників на міжнародних виставках та ярмарках за рахунок Державного бюджету;</w:t>
      </w:r>
    </w:p>
    <w:p w:rsidR="00382AA0" w:rsidRPr="0010461B" w:rsidRDefault="00382AA0" w:rsidP="00382AA0">
      <w:pPr>
        <w:pStyle w:val="ListParagraph"/>
        <w:numPr>
          <w:ilvl w:val="0"/>
          <w:numId w:val="22"/>
        </w:numPr>
        <w:jc w:val="both"/>
        <w:rPr>
          <w:rFonts w:cs="Arial"/>
          <w:sz w:val="20"/>
          <w:szCs w:val="20"/>
        </w:rPr>
      </w:pPr>
      <w:r w:rsidRPr="0010461B">
        <w:rPr>
          <w:rFonts w:cs="Arial"/>
          <w:sz w:val="20"/>
          <w:szCs w:val="20"/>
        </w:rPr>
        <w:t>Відмінити експортерам обмеження щодо продажу валютної виручки та придбання валюти для реалізації зовнішньоекономічних контрактів.</w:t>
      </w:r>
    </w:p>
    <w:p w:rsidR="00382AA0" w:rsidRPr="0010461B" w:rsidRDefault="00382AA0" w:rsidP="00382AA0">
      <w:pPr>
        <w:jc w:val="both"/>
        <w:rPr>
          <w:rFonts w:cs="Arial"/>
          <w:sz w:val="20"/>
          <w:szCs w:val="20"/>
        </w:rPr>
      </w:pPr>
    </w:p>
    <w:p w:rsidR="00382AA0" w:rsidRPr="0010461B" w:rsidRDefault="00382AA0" w:rsidP="00382AA0">
      <w:pPr>
        <w:jc w:val="both"/>
        <w:rPr>
          <w:rFonts w:cs="Arial"/>
          <w:sz w:val="20"/>
          <w:szCs w:val="20"/>
        </w:rPr>
      </w:pPr>
    </w:p>
    <w:p w:rsidR="00382AA0" w:rsidRPr="0010461B" w:rsidRDefault="00382AA0" w:rsidP="007075FB">
      <w:pPr>
        <w:pStyle w:val="Heading2"/>
        <w:rPr>
          <w:rFonts w:ascii="Arial" w:hAnsi="Arial" w:cs="Arial"/>
          <w:b w:val="0"/>
          <w:sz w:val="20"/>
          <w:szCs w:val="20"/>
        </w:rPr>
      </w:pPr>
      <w:bookmarkStart w:id="44" w:name="_Toc531639234"/>
      <w:r w:rsidRPr="0010461B">
        <w:rPr>
          <w:rFonts w:ascii="Arial" w:hAnsi="Arial" w:cs="Arial"/>
          <w:color w:val="auto"/>
          <w:sz w:val="20"/>
          <w:szCs w:val="20"/>
        </w:rPr>
        <w:t>ЧЕРКАСЬКА ОБЛАСТЬ</w:t>
      </w:r>
      <w:bookmarkEnd w:id="44"/>
    </w:p>
    <w:p w:rsidR="00382AA0" w:rsidRPr="0010461B" w:rsidRDefault="00382AA0" w:rsidP="00382AA0">
      <w:pPr>
        <w:jc w:val="center"/>
        <w:rPr>
          <w:rFonts w:cs="Arial"/>
          <w:b/>
          <w:sz w:val="20"/>
          <w:szCs w:val="20"/>
        </w:rPr>
      </w:pPr>
    </w:p>
    <w:p w:rsidR="00382AA0" w:rsidRPr="0010461B" w:rsidRDefault="00382AA0" w:rsidP="00382AA0">
      <w:pPr>
        <w:ind w:firstLine="567"/>
        <w:jc w:val="both"/>
        <w:rPr>
          <w:rFonts w:cs="Arial"/>
          <w:sz w:val="20"/>
          <w:szCs w:val="20"/>
          <w:shd w:val="clear" w:color="auto" w:fill="FFFFFF"/>
          <w:lang w:eastAsia="uk-UA" w:bidi="uk-UA"/>
        </w:rPr>
      </w:pPr>
      <w:r w:rsidRPr="0010461B">
        <w:rPr>
          <w:rFonts w:cs="Arial"/>
          <w:sz w:val="20"/>
          <w:szCs w:val="20"/>
          <w:shd w:val="clear" w:color="auto" w:fill="FFFFFF"/>
          <w:lang w:eastAsia="uk-UA" w:bidi="uk-UA"/>
        </w:rPr>
        <w:t>До галузі машинобудування області, за виключенням підприємств із ремонту, монтажу машин і устаткування, належать 36 підприємств. Станом на 01.09.2018 кількість працівників у цій галузі перевищує 2200 осіб, середня заробітна становить 7474 грн.</w:t>
      </w:r>
    </w:p>
    <w:p w:rsidR="00382AA0" w:rsidRPr="0010461B" w:rsidRDefault="00382AA0" w:rsidP="00382AA0">
      <w:pPr>
        <w:ind w:firstLine="567"/>
        <w:jc w:val="both"/>
        <w:rPr>
          <w:rFonts w:cs="Arial"/>
          <w:sz w:val="20"/>
          <w:szCs w:val="20"/>
        </w:rPr>
      </w:pPr>
      <w:r w:rsidRPr="0010461B">
        <w:rPr>
          <w:rFonts w:cs="Arial"/>
          <w:sz w:val="20"/>
          <w:szCs w:val="20"/>
        </w:rPr>
        <w:lastRenderedPageBreak/>
        <w:t>За підсумками 8 місяців 2018 року питома вага галузі у загальнообласних обсягах реалізації промислової продукції</w:t>
      </w:r>
      <w:r w:rsidRPr="0010461B">
        <w:rPr>
          <w:rFonts w:cs="Arial"/>
          <w:b/>
          <w:sz w:val="20"/>
          <w:szCs w:val="20"/>
        </w:rPr>
        <w:t xml:space="preserve"> </w:t>
      </w:r>
      <w:r w:rsidRPr="0010461B">
        <w:rPr>
          <w:rFonts w:cs="Arial"/>
          <w:sz w:val="20"/>
          <w:szCs w:val="20"/>
        </w:rPr>
        <w:t>становила 4,2%, індекс промислової продукції – 82,4%.</w:t>
      </w:r>
    </w:p>
    <w:p w:rsidR="00382AA0" w:rsidRPr="0010461B" w:rsidRDefault="00382AA0" w:rsidP="00382AA0">
      <w:pPr>
        <w:ind w:firstLine="567"/>
        <w:jc w:val="both"/>
        <w:rPr>
          <w:rFonts w:cs="Arial"/>
          <w:sz w:val="20"/>
          <w:szCs w:val="20"/>
        </w:rPr>
      </w:pPr>
      <w:r w:rsidRPr="0010461B">
        <w:rPr>
          <w:rFonts w:cs="Arial"/>
          <w:sz w:val="20"/>
          <w:szCs w:val="20"/>
        </w:rPr>
        <w:t xml:space="preserve">Скоротилось виробництво пральних машин неавтоматичних (ємністю сухої білизни 10 кг і менше); розпушувачів та культиваторів; борін дискових; інкубаторів та брудерів для птахівництва; обладнання для сільського господарства, садівництва та бджільництва; обладнання промислового для перероблення м'яса або птиці; обладнання промислового для виробництва хлібобулочних виробів (крім печей хлібопекарських та </w:t>
      </w:r>
      <w:proofErr w:type="spellStart"/>
      <w:r w:rsidRPr="0010461B">
        <w:rPr>
          <w:rFonts w:cs="Arial"/>
          <w:sz w:val="20"/>
          <w:szCs w:val="20"/>
        </w:rPr>
        <w:t>тісторозкочувальних</w:t>
      </w:r>
      <w:proofErr w:type="spellEnd"/>
      <w:r w:rsidRPr="0010461B">
        <w:rPr>
          <w:rFonts w:cs="Arial"/>
          <w:sz w:val="20"/>
          <w:szCs w:val="20"/>
        </w:rPr>
        <w:t xml:space="preserve"> машин).</w:t>
      </w:r>
    </w:p>
    <w:p w:rsidR="00382AA0" w:rsidRPr="0010461B" w:rsidRDefault="00382AA0" w:rsidP="00382AA0">
      <w:pPr>
        <w:ind w:firstLine="567"/>
        <w:jc w:val="both"/>
        <w:rPr>
          <w:rFonts w:cs="Arial"/>
          <w:sz w:val="20"/>
          <w:szCs w:val="20"/>
        </w:rPr>
      </w:pPr>
      <w:r w:rsidRPr="0010461B">
        <w:rPr>
          <w:rFonts w:cs="Arial"/>
          <w:sz w:val="20"/>
          <w:szCs w:val="20"/>
        </w:rPr>
        <w:t xml:space="preserve">Водночас, збільшився випуск трансформаторів потужністю не більше 16 </w:t>
      </w:r>
      <w:proofErr w:type="spellStart"/>
      <w:r w:rsidRPr="0010461B">
        <w:rPr>
          <w:rFonts w:cs="Arial"/>
          <w:sz w:val="20"/>
          <w:szCs w:val="20"/>
        </w:rPr>
        <w:t>кВа</w:t>
      </w:r>
      <w:proofErr w:type="spellEnd"/>
      <w:r w:rsidRPr="0010461B">
        <w:rPr>
          <w:rFonts w:cs="Arial"/>
          <w:sz w:val="20"/>
          <w:szCs w:val="20"/>
        </w:rPr>
        <w:t xml:space="preserve"> та потужністю більше 16 </w:t>
      </w:r>
      <w:proofErr w:type="spellStart"/>
      <w:r w:rsidRPr="0010461B">
        <w:rPr>
          <w:rFonts w:cs="Arial"/>
          <w:sz w:val="20"/>
          <w:szCs w:val="20"/>
        </w:rPr>
        <w:t>кВА</w:t>
      </w:r>
      <w:proofErr w:type="spellEnd"/>
      <w:r w:rsidRPr="0010461B">
        <w:rPr>
          <w:rFonts w:cs="Arial"/>
          <w:sz w:val="20"/>
          <w:szCs w:val="20"/>
        </w:rPr>
        <w:t xml:space="preserve">, але не більше 500 </w:t>
      </w:r>
      <w:proofErr w:type="spellStart"/>
      <w:r w:rsidRPr="0010461B">
        <w:rPr>
          <w:rFonts w:cs="Arial"/>
          <w:sz w:val="20"/>
          <w:szCs w:val="20"/>
        </w:rPr>
        <w:t>кВА</w:t>
      </w:r>
      <w:proofErr w:type="spellEnd"/>
      <w:r w:rsidRPr="0010461B">
        <w:rPr>
          <w:rFonts w:cs="Arial"/>
          <w:sz w:val="20"/>
          <w:szCs w:val="20"/>
        </w:rPr>
        <w:t xml:space="preserve">; інструментів для вимірювання електричних величин без </w:t>
      </w:r>
      <w:proofErr w:type="spellStart"/>
      <w:r w:rsidRPr="0010461B">
        <w:rPr>
          <w:rFonts w:cs="Arial"/>
          <w:sz w:val="20"/>
          <w:szCs w:val="20"/>
        </w:rPr>
        <w:t>записувального</w:t>
      </w:r>
      <w:proofErr w:type="spellEnd"/>
      <w:r w:rsidRPr="0010461B">
        <w:rPr>
          <w:rFonts w:cs="Arial"/>
          <w:sz w:val="20"/>
          <w:szCs w:val="20"/>
        </w:rPr>
        <w:t xml:space="preserve"> пристрою; приладів електромеханічних побутових з вмонтованим електродвигуном; печей електричних побутових кухонних інших (крім для </w:t>
      </w:r>
      <w:proofErr w:type="spellStart"/>
      <w:r w:rsidRPr="0010461B">
        <w:rPr>
          <w:rFonts w:cs="Arial"/>
          <w:sz w:val="20"/>
          <w:szCs w:val="20"/>
        </w:rPr>
        <w:t>вмонтовування</w:t>
      </w:r>
      <w:proofErr w:type="spellEnd"/>
      <w:r w:rsidRPr="0010461B">
        <w:rPr>
          <w:rFonts w:cs="Arial"/>
          <w:sz w:val="20"/>
          <w:szCs w:val="20"/>
        </w:rPr>
        <w:t xml:space="preserve"> та печей мікрохвильових); обладнання завантажувального, спеціально призначеного для використання у сільському господарстві;</w:t>
      </w:r>
      <w:r w:rsidRPr="0010461B">
        <w:rPr>
          <w:rFonts w:cs="Arial"/>
          <w:b/>
          <w:sz w:val="20"/>
          <w:szCs w:val="20"/>
        </w:rPr>
        <w:t xml:space="preserve"> </w:t>
      </w:r>
      <w:r w:rsidRPr="0010461B">
        <w:rPr>
          <w:rFonts w:cs="Arial"/>
          <w:sz w:val="20"/>
          <w:szCs w:val="20"/>
        </w:rPr>
        <w:t>обладнання та апаратів для фільтрування і очищення повітря та газів; устаткування для наповнення, закупорювання пляшок, банок, закривання ящиків, мішків, їх запечатування, наклеювання етикеток, устаткування для газування напоїв; обладнання для екстрагування чи виробництва тваринних або нелетких рослинних жирів чи олій.</w:t>
      </w:r>
    </w:p>
    <w:p w:rsidR="00382AA0" w:rsidRPr="0010461B" w:rsidRDefault="00382AA0" w:rsidP="00382AA0">
      <w:pPr>
        <w:ind w:firstLine="567"/>
        <w:jc w:val="both"/>
        <w:rPr>
          <w:rFonts w:cs="Arial"/>
          <w:sz w:val="20"/>
          <w:szCs w:val="20"/>
        </w:rPr>
      </w:pPr>
      <w:r w:rsidRPr="0010461B">
        <w:rPr>
          <w:rFonts w:cs="Arial"/>
          <w:sz w:val="20"/>
          <w:szCs w:val="20"/>
        </w:rPr>
        <w:t>Аналіз динаміки процесів у період 2010-2017 років свідчить про зменшення частки галузі у загальнообласних обсягах промислової продукції (з 8,1% до 4,0%). Основний вплив на це мало припинення виробництва легкових автомобілів Д</w:t>
      </w:r>
      <w:r w:rsidRPr="0010461B">
        <w:rPr>
          <w:rFonts w:cs="Arial"/>
          <w:bCs/>
          <w:sz w:val="20"/>
          <w:szCs w:val="20"/>
        </w:rPr>
        <w:t xml:space="preserve">ержавним підприємством </w:t>
      </w:r>
      <w:r w:rsidRPr="0010461B">
        <w:rPr>
          <w:rFonts w:cs="Arial"/>
          <w:sz w:val="20"/>
          <w:szCs w:val="20"/>
        </w:rPr>
        <w:t xml:space="preserve">„Автоскладальний завод №2“ </w:t>
      </w:r>
      <w:r w:rsidRPr="0010461B">
        <w:rPr>
          <w:rFonts w:cs="Arial"/>
          <w:bCs/>
          <w:sz w:val="20"/>
          <w:szCs w:val="20"/>
        </w:rPr>
        <w:t xml:space="preserve">ПАТ „Автомобільна компанія </w:t>
      </w:r>
      <w:r w:rsidRPr="0010461B">
        <w:rPr>
          <w:rFonts w:cs="Arial"/>
          <w:sz w:val="20"/>
          <w:szCs w:val="20"/>
        </w:rPr>
        <w:t>„</w:t>
      </w:r>
      <w:r w:rsidRPr="0010461B">
        <w:rPr>
          <w:rFonts w:cs="Arial"/>
          <w:bCs/>
          <w:sz w:val="20"/>
          <w:szCs w:val="20"/>
        </w:rPr>
        <w:t xml:space="preserve">Богдан </w:t>
      </w:r>
      <w:proofErr w:type="spellStart"/>
      <w:r w:rsidRPr="0010461B">
        <w:rPr>
          <w:rFonts w:cs="Arial"/>
          <w:bCs/>
          <w:sz w:val="20"/>
          <w:szCs w:val="20"/>
        </w:rPr>
        <w:t>Моторс</w:t>
      </w:r>
      <w:proofErr w:type="spellEnd"/>
      <w:r w:rsidRPr="0010461B">
        <w:rPr>
          <w:rFonts w:cs="Arial"/>
          <w:bCs/>
          <w:sz w:val="20"/>
          <w:szCs w:val="20"/>
        </w:rPr>
        <w:t xml:space="preserve">“. </w:t>
      </w:r>
      <w:r w:rsidRPr="0010461B">
        <w:rPr>
          <w:rFonts w:cs="Arial"/>
          <w:sz w:val="20"/>
          <w:szCs w:val="20"/>
        </w:rPr>
        <w:t>З початком військових дій в Україні та відмови від російського ринку збуту продукції, підприємство з проектною потужністю 120,0 тисяч автомобілів, на сьогодні нестабільно виробляє до 100 одиниць продукції військового призначення на місяць.</w:t>
      </w:r>
    </w:p>
    <w:p w:rsidR="00382AA0" w:rsidRPr="0010461B" w:rsidRDefault="00382AA0" w:rsidP="00382AA0">
      <w:pPr>
        <w:ind w:firstLine="567"/>
        <w:jc w:val="both"/>
        <w:rPr>
          <w:rFonts w:cs="Arial"/>
          <w:sz w:val="20"/>
          <w:szCs w:val="20"/>
        </w:rPr>
      </w:pPr>
      <w:r w:rsidRPr="0010461B">
        <w:rPr>
          <w:rFonts w:cs="Arial"/>
          <w:sz w:val="20"/>
          <w:szCs w:val="20"/>
        </w:rPr>
        <w:t>Треба зазначити, що проблеми, які переживає автомобілебудування Черкаської області, є загальнодержавними. Тому, вирішуватися вони можуть саме на рівні центральних органів влади.</w:t>
      </w:r>
    </w:p>
    <w:p w:rsidR="00382AA0" w:rsidRPr="0010461B" w:rsidRDefault="00382AA0" w:rsidP="00382AA0">
      <w:pPr>
        <w:ind w:firstLine="567"/>
        <w:jc w:val="both"/>
        <w:rPr>
          <w:rFonts w:cs="Arial"/>
          <w:sz w:val="20"/>
          <w:szCs w:val="20"/>
        </w:rPr>
      </w:pPr>
      <w:r w:rsidRPr="0010461B">
        <w:rPr>
          <w:rFonts w:cs="Arial"/>
          <w:sz w:val="20"/>
          <w:szCs w:val="20"/>
        </w:rPr>
        <w:t>Незважаючи на існуючі проблеми у галузі, в області</w:t>
      </w:r>
      <w:r w:rsidRPr="0010461B">
        <w:rPr>
          <w:rFonts w:cs="Arial"/>
          <w:b/>
          <w:sz w:val="20"/>
          <w:szCs w:val="20"/>
        </w:rPr>
        <w:t xml:space="preserve"> </w:t>
      </w:r>
      <w:r w:rsidRPr="0010461B">
        <w:rPr>
          <w:rStyle w:val="Strong"/>
          <w:rFonts w:cs="Arial"/>
          <w:b w:val="0"/>
          <w:sz w:val="20"/>
          <w:szCs w:val="20"/>
        </w:rPr>
        <w:t>виробляється понад третина вантажних автомобілів</w:t>
      </w:r>
      <w:r w:rsidRPr="0010461B">
        <w:rPr>
          <w:rStyle w:val="Strong"/>
          <w:rFonts w:cs="Arial"/>
          <w:sz w:val="20"/>
          <w:szCs w:val="20"/>
        </w:rPr>
        <w:t xml:space="preserve"> </w:t>
      </w:r>
      <w:r w:rsidRPr="0010461B">
        <w:rPr>
          <w:rFonts w:cs="Arial"/>
          <w:sz w:val="20"/>
          <w:szCs w:val="20"/>
        </w:rPr>
        <w:t>від</w:t>
      </w:r>
      <w:r w:rsidRPr="0010461B">
        <w:rPr>
          <w:rStyle w:val="Strong"/>
          <w:rFonts w:cs="Arial"/>
          <w:b w:val="0"/>
          <w:sz w:val="20"/>
          <w:szCs w:val="20"/>
        </w:rPr>
        <w:t xml:space="preserve"> загальнодержавних обсягів</w:t>
      </w:r>
      <w:r w:rsidRPr="0010461B">
        <w:rPr>
          <w:rFonts w:cs="Arial"/>
          <w:b/>
          <w:sz w:val="20"/>
          <w:szCs w:val="20"/>
        </w:rPr>
        <w:t xml:space="preserve"> </w:t>
      </w:r>
      <w:r w:rsidRPr="0010461B">
        <w:rPr>
          <w:rStyle w:val="Strong"/>
          <w:rFonts w:cs="Arial"/>
          <w:b w:val="0"/>
          <w:sz w:val="20"/>
          <w:szCs w:val="20"/>
        </w:rPr>
        <w:t>та 50% автобусів.</w:t>
      </w:r>
      <w:r w:rsidRPr="0010461B">
        <w:rPr>
          <w:rFonts w:cs="Arial"/>
          <w:b/>
          <w:sz w:val="20"/>
          <w:szCs w:val="20"/>
        </w:rPr>
        <w:t xml:space="preserve"> </w:t>
      </w:r>
      <w:r w:rsidRPr="0010461B">
        <w:rPr>
          <w:rFonts w:cs="Arial"/>
          <w:sz w:val="20"/>
          <w:szCs w:val="20"/>
          <w:shd w:val="clear" w:color="auto" w:fill="FFFFFF"/>
        </w:rPr>
        <w:t xml:space="preserve">Черкаське підприємство ПАТ </w:t>
      </w:r>
      <w:r w:rsidRPr="0010461B">
        <w:rPr>
          <w:rFonts w:cs="Arial"/>
          <w:sz w:val="20"/>
          <w:szCs w:val="20"/>
        </w:rPr>
        <w:t>„</w:t>
      </w:r>
      <w:r w:rsidRPr="0010461B">
        <w:rPr>
          <w:rFonts w:cs="Arial"/>
          <w:sz w:val="20"/>
          <w:szCs w:val="20"/>
          <w:shd w:val="clear" w:color="auto" w:fill="FFFFFF"/>
        </w:rPr>
        <w:t>Черкаський автобус</w:t>
      </w:r>
      <w:r w:rsidRPr="0010461B">
        <w:rPr>
          <w:rFonts w:cs="Arial"/>
          <w:sz w:val="20"/>
          <w:szCs w:val="20"/>
        </w:rPr>
        <w:t>“</w:t>
      </w:r>
      <w:r w:rsidRPr="0010461B">
        <w:rPr>
          <w:rFonts w:cs="Arial"/>
          <w:sz w:val="20"/>
          <w:szCs w:val="20"/>
          <w:shd w:val="clear" w:color="auto" w:fill="FFFFFF"/>
        </w:rPr>
        <w:t xml:space="preserve"> виробляє автобуси малого та середнього класів міського і міжміського</w:t>
      </w:r>
      <w:r w:rsidRPr="0010461B">
        <w:rPr>
          <w:rFonts w:cs="Arial"/>
          <w:sz w:val="20"/>
          <w:szCs w:val="20"/>
        </w:rPr>
        <w:t xml:space="preserve"> </w:t>
      </w:r>
      <w:r w:rsidRPr="0010461B">
        <w:rPr>
          <w:rFonts w:cs="Arial"/>
          <w:sz w:val="20"/>
          <w:szCs w:val="20"/>
          <w:shd w:val="clear" w:color="auto" w:fill="FFFFFF"/>
        </w:rPr>
        <w:lastRenderedPageBreak/>
        <w:t xml:space="preserve">призначення, вантажівки на базі шасі та агрегатів японського виробництва, </w:t>
      </w:r>
      <w:r w:rsidRPr="0010461B">
        <w:rPr>
          <w:rFonts w:cs="Arial"/>
          <w:sz w:val="20"/>
          <w:szCs w:val="20"/>
        </w:rPr>
        <w:t>які користуються попитом, як в Україні, так і за її межами.</w:t>
      </w:r>
    </w:p>
    <w:p w:rsidR="00382AA0" w:rsidRPr="0010461B" w:rsidRDefault="00382AA0" w:rsidP="00382AA0">
      <w:pPr>
        <w:ind w:firstLine="567"/>
        <w:jc w:val="both"/>
        <w:rPr>
          <w:rFonts w:cs="Arial"/>
          <w:sz w:val="20"/>
          <w:szCs w:val="20"/>
        </w:rPr>
      </w:pPr>
      <w:r w:rsidRPr="0010461B">
        <w:rPr>
          <w:rFonts w:cs="Arial"/>
          <w:sz w:val="20"/>
          <w:szCs w:val="20"/>
        </w:rPr>
        <w:t>На сьогодні поглиблюється проблема у галузі з виробництва сільськогосподарської техніки – знизився попит на продукцію через нестачу коштів у сільгоспвиробників на її придбання.</w:t>
      </w:r>
    </w:p>
    <w:p w:rsidR="00382AA0" w:rsidRPr="0010461B" w:rsidRDefault="00382AA0" w:rsidP="00382AA0">
      <w:pPr>
        <w:ind w:firstLine="567"/>
        <w:jc w:val="both"/>
        <w:rPr>
          <w:rFonts w:cs="Arial"/>
          <w:sz w:val="20"/>
          <w:szCs w:val="20"/>
        </w:rPr>
      </w:pPr>
      <w:r w:rsidRPr="0010461B">
        <w:rPr>
          <w:rFonts w:cs="Arial"/>
          <w:sz w:val="20"/>
          <w:szCs w:val="20"/>
        </w:rPr>
        <w:t xml:space="preserve">У поточному році на 60% знижено обсяги виробництва </w:t>
      </w:r>
      <w:r w:rsidRPr="0010461B">
        <w:rPr>
          <w:rFonts w:cs="Arial"/>
          <w:bCs/>
          <w:sz w:val="20"/>
          <w:szCs w:val="20"/>
        </w:rPr>
        <w:t xml:space="preserve">ПАТ </w:t>
      </w:r>
      <w:r w:rsidRPr="0010461B">
        <w:rPr>
          <w:rFonts w:cs="Arial"/>
          <w:sz w:val="20"/>
          <w:szCs w:val="20"/>
        </w:rPr>
        <w:t>„</w:t>
      </w:r>
      <w:proofErr w:type="spellStart"/>
      <w:r w:rsidRPr="0010461B">
        <w:rPr>
          <w:rFonts w:cs="Arial"/>
          <w:bCs/>
          <w:sz w:val="20"/>
          <w:szCs w:val="20"/>
        </w:rPr>
        <w:t>Уманьферммаш</w:t>
      </w:r>
      <w:proofErr w:type="spellEnd"/>
      <w:r w:rsidRPr="0010461B">
        <w:rPr>
          <w:rFonts w:cs="Arial"/>
          <w:sz w:val="20"/>
          <w:szCs w:val="20"/>
        </w:rPr>
        <w:t>“ у порівнянні з відповідним періодом 2017 року.</w:t>
      </w:r>
    </w:p>
    <w:p w:rsidR="00382AA0" w:rsidRPr="0010461B" w:rsidRDefault="00382AA0" w:rsidP="00382AA0">
      <w:pPr>
        <w:ind w:firstLine="567"/>
        <w:jc w:val="both"/>
        <w:rPr>
          <w:rFonts w:cs="Arial"/>
          <w:sz w:val="20"/>
          <w:szCs w:val="20"/>
        </w:rPr>
      </w:pPr>
      <w:r w:rsidRPr="0010461B">
        <w:rPr>
          <w:rFonts w:cs="Arial"/>
          <w:sz w:val="20"/>
          <w:szCs w:val="20"/>
        </w:rPr>
        <w:t>Однією з ключових передумов розвитку будь-якого підприємства є наявність ринків збуту продукції. У зв’язку із закриттям російського ринку відбувається переорієнтація підприємств на нові ринку збуту продукції. Зміни, які відбуваються у структурі експорту товарів області, показані на діаграмі.</w:t>
      </w:r>
    </w:p>
    <w:p w:rsidR="00382AA0" w:rsidRPr="0010461B" w:rsidRDefault="00382AA0" w:rsidP="00382AA0">
      <w:pPr>
        <w:ind w:firstLine="709"/>
        <w:jc w:val="both"/>
        <w:rPr>
          <w:rFonts w:cs="Arial"/>
          <w:sz w:val="20"/>
          <w:szCs w:val="20"/>
        </w:rPr>
      </w:pPr>
    </w:p>
    <w:p w:rsidR="00382AA0" w:rsidRPr="0010461B" w:rsidRDefault="00382AA0" w:rsidP="00382AA0">
      <w:pPr>
        <w:pStyle w:val="BodyText"/>
        <w:ind w:firstLine="709"/>
        <w:jc w:val="both"/>
        <w:rPr>
          <w:rFonts w:ascii="Arial" w:hAnsi="Arial" w:cs="Arial"/>
          <w:szCs w:val="20"/>
        </w:rPr>
      </w:pPr>
    </w:p>
    <w:p w:rsidR="00382AA0" w:rsidRPr="0010461B" w:rsidRDefault="00382AA0" w:rsidP="00382AA0">
      <w:pPr>
        <w:pStyle w:val="BodyText"/>
        <w:ind w:firstLine="709"/>
        <w:jc w:val="both"/>
        <w:rPr>
          <w:rFonts w:ascii="Arial" w:hAnsi="Arial" w:cs="Arial"/>
          <w:szCs w:val="20"/>
        </w:rPr>
      </w:pPr>
      <w:r w:rsidRPr="0010461B">
        <w:rPr>
          <w:rFonts w:ascii="Arial" w:hAnsi="Arial" w:cs="Arial"/>
          <w:noProof/>
          <w:szCs w:val="20"/>
        </w:rPr>
        <w:drawing>
          <wp:anchor distT="5254" distB="0" distL="128158" distR="122969" simplePos="0" relativeHeight="251682816" behindDoc="1" locked="0" layoutInCell="1" allowOverlap="1" wp14:anchorId="5D557A34" wp14:editId="333E0D95">
            <wp:simplePos x="0" y="0"/>
            <wp:positionH relativeFrom="column">
              <wp:posOffset>582930</wp:posOffset>
            </wp:positionH>
            <wp:positionV relativeFrom="paragraph">
              <wp:posOffset>4445</wp:posOffset>
            </wp:positionV>
            <wp:extent cx="5069205" cy="1868805"/>
            <wp:effectExtent l="0" t="0" r="17145" b="17145"/>
            <wp:wrapTight wrapText="bothSides">
              <wp:wrapPolygon edited="0">
                <wp:start x="81" y="0"/>
                <wp:lineTo x="0" y="661"/>
                <wp:lineTo x="0" y="20917"/>
                <wp:lineTo x="81" y="21578"/>
                <wp:lineTo x="21511" y="21578"/>
                <wp:lineTo x="21592" y="21138"/>
                <wp:lineTo x="21592" y="440"/>
                <wp:lineTo x="21430" y="0"/>
                <wp:lineTo x="81" y="0"/>
              </wp:wrapPolygon>
            </wp:wrapTight>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rsidR="00382AA0" w:rsidRPr="0010461B" w:rsidRDefault="00382AA0" w:rsidP="00382AA0">
      <w:pPr>
        <w:pStyle w:val="BodyText"/>
        <w:ind w:firstLine="709"/>
        <w:jc w:val="both"/>
        <w:rPr>
          <w:rFonts w:ascii="Arial" w:hAnsi="Arial" w:cs="Arial"/>
          <w:szCs w:val="20"/>
        </w:rPr>
      </w:pPr>
    </w:p>
    <w:p w:rsidR="00382AA0" w:rsidRPr="0010461B" w:rsidRDefault="00382AA0" w:rsidP="00382AA0">
      <w:pPr>
        <w:pStyle w:val="BodyText"/>
        <w:ind w:firstLine="709"/>
        <w:jc w:val="both"/>
        <w:rPr>
          <w:rFonts w:ascii="Arial" w:hAnsi="Arial" w:cs="Arial"/>
          <w:szCs w:val="20"/>
        </w:rPr>
      </w:pPr>
    </w:p>
    <w:p w:rsidR="00382AA0" w:rsidRPr="0010461B" w:rsidRDefault="00382AA0" w:rsidP="00382AA0">
      <w:pPr>
        <w:pStyle w:val="BodyText"/>
        <w:ind w:firstLine="709"/>
        <w:jc w:val="both"/>
        <w:rPr>
          <w:rFonts w:ascii="Arial" w:hAnsi="Arial" w:cs="Arial"/>
          <w:szCs w:val="20"/>
        </w:rPr>
      </w:pPr>
    </w:p>
    <w:p w:rsidR="00382AA0" w:rsidRPr="0010461B" w:rsidRDefault="00382AA0" w:rsidP="00382AA0">
      <w:pPr>
        <w:pStyle w:val="BodyText"/>
        <w:ind w:firstLine="709"/>
        <w:jc w:val="both"/>
        <w:rPr>
          <w:rFonts w:ascii="Arial" w:hAnsi="Arial" w:cs="Arial"/>
          <w:szCs w:val="20"/>
        </w:rPr>
      </w:pPr>
    </w:p>
    <w:p w:rsidR="00382AA0" w:rsidRPr="0010461B" w:rsidRDefault="00382AA0" w:rsidP="00382AA0">
      <w:pPr>
        <w:pStyle w:val="BodyText"/>
        <w:ind w:firstLine="709"/>
        <w:jc w:val="both"/>
        <w:rPr>
          <w:rFonts w:ascii="Arial" w:hAnsi="Arial" w:cs="Arial"/>
          <w:szCs w:val="20"/>
        </w:rPr>
      </w:pPr>
    </w:p>
    <w:p w:rsidR="00382AA0" w:rsidRPr="0010461B" w:rsidRDefault="00382AA0" w:rsidP="00382AA0">
      <w:pPr>
        <w:pStyle w:val="BodyText"/>
        <w:ind w:firstLine="709"/>
        <w:jc w:val="both"/>
        <w:rPr>
          <w:rFonts w:ascii="Arial" w:hAnsi="Arial" w:cs="Arial"/>
          <w:szCs w:val="20"/>
        </w:rPr>
      </w:pPr>
    </w:p>
    <w:p w:rsidR="00382AA0" w:rsidRPr="0010461B" w:rsidRDefault="00382AA0" w:rsidP="00382AA0">
      <w:pPr>
        <w:pStyle w:val="BodyText"/>
        <w:ind w:firstLine="709"/>
        <w:jc w:val="both"/>
        <w:rPr>
          <w:rFonts w:ascii="Arial" w:hAnsi="Arial" w:cs="Arial"/>
          <w:szCs w:val="20"/>
        </w:rPr>
      </w:pPr>
    </w:p>
    <w:p w:rsidR="00382AA0" w:rsidRPr="0010461B" w:rsidRDefault="00382AA0" w:rsidP="00382AA0">
      <w:pPr>
        <w:pStyle w:val="BodyText"/>
        <w:ind w:firstLine="709"/>
        <w:rPr>
          <w:rFonts w:ascii="Arial" w:hAnsi="Arial" w:cs="Arial"/>
          <w:b/>
          <w:szCs w:val="20"/>
        </w:rPr>
      </w:pPr>
      <w:r w:rsidRPr="0010461B">
        <w:rPr>
          <w:rFonts w:ascii="Arial" w:hAnsi="Arial" w:cs="Arial"/>
          <w:b/>
          <w:szCs w:val="20"/>
        </w:rPr>
        <w:t>Рисунок 2. Динаміка експорту основних груп товарів Черкаської області</w:t>
      </w:r>
    </w:p>
    <w:p w:rsidR="00382AA0" w:rsidRPr="0010461B" w:rsidRDefault="00382AA0" w:rsidP="00382AA0">
      <w:pPr>
        <w:pStyle w:val="BodyText"/>
        <w:jc w:val="both"/>
        <w:rPr>
          <w:rFonts w:ascii="Arial" w:hAnsi="Arial" w:cs="Arial"/>
          <w:szCs w:val="20"/>
        </w:rPr>
      </w:pPr>
    </w:p>
    <w:p w:rsidR="00382AA0" w:rsidRPr="0010461B" w:rsidRDefault="00382AA0" w:rsidP="00382AA0">
      <w:pPr>
        <w:pStyle w:val="BodyText"/>
        <w:ind w:firstLine="567"/>
        <w:jc w:val="both"/>
        <w:rPr>
          <w:rFonts w:ascii="Arial" w:hAnsi="Arial" w:cs="Arial"/>
          <w:szCs w:val="20"/>
        </w:rPr>
      </w:pPr>
      <w:r w:rsidRPr="0010461B">
        <w:rPr>
          <w:rFonts w:ascii="Arial" w:hAnsi="Arial" w:cs="Arial"/>
          <w:szCs w:val="20"/>
        </w:rPr>
        <w:lastRenderedPageBreak/>
        <w:t>Відповідно до діаграми, у 2017 році порівняно з 2012 роком обсяги експорту машин, обладнання скоротилися з 5,4% до 3,4%.</w:t>
      </w:r>
    </w:p>
    <w:p w:rsidR="00382AA0" w:rsidRPr="0010461B" w:rsidRDefault="00382AA0" w:rsidP="00382AA0">
      <w:pPr>
        <w:pStyle w:val="BodyText"/>
        <w:ind w:firstLine="567"/>
        <w:jc w:val="both"/>
        <w:rPr>
          <w:rFonts w:ascii="Arial" w:hAnsi="Arial" w:cs="Arial"/>
          <w:szCs w:val="20"/>
          <w:lang w:eastAsia="uk-UA"/>
        </w:rPr>
      </w:pPr>
      <w:r w:rsidRPr="0010461B">
        <w:rPr>
          <w:rFonts w:ascii="Arial" w:hAnsi="Arial" w:cs="Arial"/>
          <w:szCs w:val="20"/>
        </w:rPr>
        <w:t xml:space="preserve">За підсумками січня-серпня 2018 року обсяг експорту групи товарів «Машини, обладнання та механізми; електротехнічне обладнання» зменшився на 10% до показників за відповідний період 2017 року і становив </w:t>
      </w:r>
      <w:r w:rsidRPr="0010461B">
        <w:rPr>
          <w:rFonts w:ascii="Arial" w:hAnsi="Arial" w:cs="Arial"/>
          <w:szCs w:val="20"/>
        </w:rPr>
        <w:sym w:font="Symbol" w:char="F02D"/>
      </w:r>
      <w:r w:rsidRPr="0010461B">
        <w:rPr>
          <w:rFonts w:ascii="Arial" w:hAnsi="Arial" w:cs="Arial"/>
          <w:szCs w:val="20"/>
        </w:rPr>
        <w:t xml:space="preserve"> 11,6 млн </w:t>
      </w:r>
      <w:proofErr w:type="spellStart"/>
      <w:r w:rsidRPr="0010461B">
        <w:rPr>
          <w:rFonts w:ascii="Arial" w:hAnsi="Arial" w:cs="Arial"/>
          <w:szCs w:val="20"/>
        </w:rPr>
        <w:t>дол</w:t>
      </w:r>
      <w:proofErr w:type="spellEnd"/>
      <w:r w:rsidRPr="0010461B">
        <w:rPr>
          <w:rFonts w:ascii="Arial" w:hAnsi="Arial" w:cs="Arial"/>
          <w:szCs w:val="20"/>
        </w:rPr>
        <w:t>. США,</w:t>
      </w:r>
      <w:r w:rsidRPr="0010461B">
        <w:rPr>
          <w:rFonts w:ascii="Arial" w:hAnsi="Arial" w:cs="Arial"/>
          <w:spacing w:val="-4"/>
          <w:szCs w:val="20"/>
        </w:rPr>
        <w:t xml:space="preserve"> що у відсотках до загального обсягу експорту області склало 2,2; </w:t>
      </w:r>
      <w:r w:rsidRPr="0010461B">
        <w:rPr>
          <w:rFonts w:ascii="Arial" w:hAnsi="Arial" w:cs="Arial"/>
          <w:szCs w:val="20"/>
          <w:lang w:eastAsia="uk-UA"/>
        </w:rPr>
        <w:t xml:space="preserve">тоді як імпорт цієї групи товарів зріс на 43,3 % і становив 61,6 млн </w:t>
      </w:r>
      <w:proofErr w:type="spellStart"/>
      <w:r w:rsidRPr="0010461B">
        <w:rPr>
          <w:rFonts w:ascii="Arial" w:hAnsi="Arial" w:cs="Arial"/>
          <w:szCs w:val="20"/>
          <w:lang w:eastAsia="uk-UA"/>
        </w:rPr>
        <w:t>дол</w:t>
      </w:r>
      <w:proofErr w:type="spellEnd"/>
      <w:r w:rsidRPr="0010461B">
        <w:rPr>
          <w:rFonts w:ascii="Arial" w:hAnsi="Arial" w:cs="Arial"/>
          <w:szCs w:val="20"/>
          <w:lang w:eastAsia="uk-UA"/>
        </w:rPr>
        <w:t>. США.</w:t>
      </w:r>
    </w:p>
    <w:p w:rsidR="00382AA0" w:rsidRPr="0010461B" w:rsidRDefault="00382AA0" w:rsidP="00382AA0">
      <w:pPr>
        <w:pStyle w:val="BodyText"/>
        <w:ind w:firstLine="567"/>
        <w:jc w:val="both"/>
        <w:rPr>
          <w:rFonts w:ascii="Arial" w:hAnsi="Arial" w:cs="Arial"/>
          <w:szCs w:val="20"/>
          <w:lang w:eastAsia="uk-UA"/>
        </w:rPr>
      </w:pPr>
      <w:r w:rsidRPr="0010461B">
        <w:rPr>
          <w:rFonts w:ascii="Arial" w:hAnsi="Arial" w:cs="Arial"/>
          <w:szCs w:val="20"/>
        </w:rPr>
        <w:t>Серед проблем, що негативно впливають на роботу підприємств:</w:t>
      </w:r>
    </w:p>
    <w:p w:rsidR="00382AA0" w:rsidRPr="0010461B" w:rsidRDefault="00382AA0" w:rsidP="00382AA0">
      <w:pPr>
        <w:pStyle w:val="Default"/>
        <w:numPr>
          <w:ilvl w:val="0"/>
          <w:numId w:val="25"/>
        </w:numPr>
        <w:tabs>
          <w:tab w:val="left" w:pos="1134"/>
        </w:tabs>
        <w:jc w:val="both"/>
        <w:rPr>
          <w:rFonts w:ascii="Arial" w:hAnsi="Arial" w:cs="Arial"/>
          <w:color w:val="auto"/>
          <w:sz w:val="20"/>
          <w:szCs w:val="20"/>
        </w:rPr>
      </w:pPr>
      <w:r w:rsidRPr="0010461B">
        <w:rPr>
          <w:rFonts w:ascii="Arial" w:hAnsi="Arial" w:cs="Arial"/>
          <w:color w:val="auto"/>
          <w:sz w:val="20"/>
          <w:szCs w:val="20"/>
        </w:rPr>
        <w:t>Обмежений доступ до кредитних ресурсів (для технічного переозброєння, у зв’язку із фізичним і моральним зносом основних засобів, до 76,4% – у переробній промисловості);</w:t>
      </w:r>
    </w:p>
    <w:p w:rsidR="00382AA0" w:rsidRPr="0010461B" w:rsidRDefault="00382AA0" w:rsidP="00382AA0">
      <w:pPr>
        <w:pStyle w:val="Default"/>
        <w:numPr>
          <w:ilvl w:val="0"/>
          <w:numId w:val="25"/>
        </w:numPr>
        <w:tabs>
          <w:tab w:val="left" w:pos="1134"/>
        </w:tabs>
        <w:jc w:val="both"/>
        <w:rPr>
          <w:rFonts w:ascii="Arial" w:hAnsi="Arial" w:cs="Arial"/>
          <w:color w:val="auto"/>
          <w:sz w:val="20"/>
          <w:szCs w:val="20"/>
        </w:rPr>
      </w:pPr>
      <w:r w:rsidRPr="0010461B">
        <w:rPr>
          <w:rFonts w:ascii="Arial" w:hAnsi="Arial" w:cs="Arial"/>
          <w:color w:val="auto"/>
          <w:sz w:val="20"/>
          <w:szCs w:val="20"/>
        </w:rPr>
        <w:t>Високі відсоткові ставки банків за кредитами;</w:t>
      </w:r>
    </w:p>
    <w:p w:rsidR="00382AA0" w:rsidRPr="0010461B" w:rsidRDefault="00382AA0" w:rsidP="00382AA0">
      <w:pPr>
        <w:pStyle w:val="Default"/>
        <w:numPr>
          <w:ilvl w:val="0"/>
          <w:numId w:val="25"/>
        </w:numPr>
        <w:tabs>
          <w:tab w:val="left" w:pos="1134"/>
        </w:tabs>
        <w:jc w:val="both"/>
        <w:rPr>
          <w:rFonts w:ascii="Arial" w:hAnsi="Arial" w:cs="Arial"/>
          <w:color w:val="auto"/>
          <w:sz w:val="20"/>
          <w:szCs w:val="20"/>
        </w:rPr>
      </w:pPr>
      <w:r w:rsidRPr="0010461B">
        <w:rPr>
          <w:rFonts w:ascii="Arial" w:hAnsi="Arial" w:cs="Arial"/>
          <w:color w:val="auto"/>
          <w:sz w:val="20"/>
          <w:szCs w:val="20"/>
        </w:rPr>
        <w:t>Високе податкове навантаження;</w:t>
      </w:r>
    </w:p>
    <w:p w:rsidR="00382AA0" w:rsidRPr="0010461B" w:rsidRDefault="00382AA0" w:rsidP="00382AA0">
      <w:pPr>
        <w:pStyle w:val="Default"/>
        <w:numPr>
          <w:ilvl w:val="0"/>
          <w:numId w:val="25"/>
        </w:numPr>
        <w:tabs>
          <w:tab w:val="left" w:pos="1134"/>
        </w:tabs>
        <w:jc w:val="both"/>
        <w:rPr>
          <w:rFonts w:ascii="Arial" w:hAnsi="Arial" w:cs="Arial"/>
          <w:color w:val="auto"/>
          <w:sz w:val="20"/>
          <w:szCs w:val="20"/>
        </w:rPr>
      </w:pPr>
      <w:r w:rsidRPr="0010461B">
        <w:rPr>
          <w:rFonts w:ascii="Arial" w:hAnsi="Arial" w:cs="Arial"/>
          <w:color w:val="auto"/>
          <w:sz w:val="20"/>
          <w:szCs w:val="20"/>
        </w:rPr>
        <w:t>Незабезпеченість висококваліфікованими інженерно-технічними кадрами;</w:t>
      </w:r>
    </w:p>
    <w:p w:rsidR="00382AA0" w:rsidRPr="0010461B" w:rsidRDefault="00382AA0" w:rsidP="00382AA0">
      <w:pPr>
        <w:pStyle w:val="Default"/>
        <w:numPr>
          <w:ilvl w:val="0"/>
          <w:numId w:val="25"/>
        </w:numPr>
        <w:tabs>
          <w:tab w:val="left" w:pos="1134"/>
        </w:tabs>
        <w:jc w:val="both"/>
        <w:rPr>
          <w:rFonts w:ascii="Arial" w:hAnsi="Arial" w:cs="Arial"/>
          <w:color w:val="auto"/>
          <w:sz w:val="20"/>
          <w:szCs w:val="20"/>
        </w:rPr>
      </w:pPr>
      <w:r w:rsidRPr="0010461B">
        <w:rPr>
          <w:rFonts w:ascii="Arial" w:hAnsi="Arial" w:cs="Arial"/>
          <w:color w:val="auto"/>
          <w:sz w:val="20"/>
          <w:szCs w:val="20"/>
        </w:rPr>
        <w:t>Незахищеність внутрішнього ринку.</w:t>
      </w:r>
    </w:p>
    <w:p w:rsidR="00382AA0" w:rsidRPr="0010461B" w:rsidRDefault="00382AA0" w:rsidP="00382AA0">
      <w:pPr>
        <w:jc w:val="center"/>
        <w:rPr>
          <w:rFonts w:cs="Arial"/>
          <w:b/>
          <w:sz w:val="20"/>
          <w:szCs w:val="20"/>
        </w:rPr>
      </w:pPr>
    </w:p>
    <w:p w:rsidR="00382AA0" w:rsidRPr="0010461B" w:rsidRDefault="00382AA0" w:rsidP="00382AA0">
      <w:pPr>
        <w:jc w:val="center"/>
        <w:rPr>
          <w:rFonts w:cs="Arial"/>
          <w:b/>
          <w:sz w:val="20"/>
          <w:szCs w:val="20"/>
        </w:rPr>
      </w:pPr>
    </w:p>
    <w:p w:rsidR="00382AA0" w:rsidRPr="0010461B" w:rsidRDefault="00382AA0" w:rsidP="007075FB">
      <w:pPr>
        <w:pStyle w:val="Heading2"/>
        <w:rPr>
          <w:rFonts w:ascii="Arial" w:hAnsi="Arial" w:cs="Arial"/>
          <w:b w:val="0"/>
          <w:sz w:val="20"/>
          <w:szCs w:val="20"/>
        </w:rPr>
      </w:pPr>
      <w:bookmarkStart w:id="45" w:name="_Toc531639235"/>
      <w:r w:rsidRPr="0010461B">
        <w:rPr>
          <w:rFonts w:ascii="Arial" w:hAnsi="Arial" w:cs="Arial"/>
          <w:color w:val="auto"/>
          <w:sz w:val="20"/>
          <w:szCs w:val="20"/>
        </w:rPr>
        <w:t>ЧЕРНІВЕЦЬКА ОБЛАСТЬ</w:t>
      </w:r>
      <w:bookmarkEnd w:id="45"/>
    </w:p>
    <w:p w:rsidR="00382AA0" w:rsidRPr="0010461B" w:rsidRDefault="00382AA0" w:rsidP="00382AA0">
      <w:pPr>
        <w:jc w:val="center"/>
        <w:rPr>
          <w:rFonts w:cs="Arial"/>
          <w:b/>
          <w:sz w:val="20"/>
          <w:szCs w:val="20"/>
        </w:rPr>
      </w:pPr>
    </w:p>
    <w:p w:rsidR="00382AA0" w:rsidRPr="0010461B" w:rsidRDefault="00382AA0" w:rsidP="00382AA0">
      <w:pPr>
        <w:ind w:firstLine="567"/>
        <w:jc w:val="both"/>
        <w:rPr>
          <w:rFonts w:cs="Arial"/>
          <w:sz w:val="20"/>
          <w:szCs w:val="20"/>
        </w:rPr>
      </w:pPr>
      <w:r w:rsidRPr="0010461B">
        <w:rPr>
          <w:rFonts w:cs="Arial"/>
          <w:sz w:val="20"/>
          <w:szCs w:val="20"/>
        </w:rPr>
        <w:t>Галузь машинобудування в області представлена 23 підприємствами основного кола, найбільшими серед них є: ТОВ «</w:t>
      </w:r>
      <w:proofErr w:type="spellStart"/>
      <w:r w:rsidRPr="0010461B">
        <w:rPr>
          <w:rFonts w:cs="Arial"/>
          <w:sz w:val="20"/>
          <w:szCs w:val="20"/>
        </w:rPr>
        <w:t>Машзавод</w:t>
      </w:r>
      <w:proofErr w:type="spellEnd"/>
      <w:r w:rsidRPr="0010461B">
        <w:rPr>
          <w:rFonts w:cs="Arial"/>
          <w:sz w:val="20"/>
          <w:szCs w:val="20"/>
        </w:rPr>
        <w:t>», ТОВ «</w:t>
      </w:r>
      <w:proofErr w:type="spellStart"/>
      <w:r w:rsidRPr="0010461B">
        <w:rPr>
          <w:rFonts w:cs="Arial"/>
          <w:sz w:val="20"/>
          <w:szCs w:val="20"/>
        </w:rPr>
        <w:t>Аутомотів</w:t>
      </w:r>
      <w:proofErr w:type="spellEnd"/>
      <w:r w:rsidRPr="0010461B">
        <w:rPr>
          <w:rFonts w:cs="Arial"/>
          <w:sz w:val="20"/>
          <w:szCs w:val="20"/>
        </w:rPr>
        <w:t xml:space="preserve"> </w:t>
      </w:r>
      <w:proofErr w:type="spellStart"/>
      <w:r w:rsidRPr="0010461B">
        <w:rPr>
          <w:rFonts w:cs="Arial"/>
          <w:sz w:val="20"/>
          <w:szCs w:val="20"/>
        </w:rPr>
        <w:t>Електрік</w:t>
      </w:r>
      <w:proofErr w:type="spellEnd"/>
      <w:r w:rsidRPr="0010461B">
        <w:rPr>
          <w:rFonts w:cs="Arial"/>
          <w:sz w:val="20"/>
          <w:szCs w:val="20"/>
        </w:rPr>
        <w:t xml:space="preserve"> Україна», ПП «</w:t>
      </w:r>
      <w:proofErr w:type="spellStart"/>
      <w:r w:rsidRPr="0010461B">
        <w:rPr>
          <w:rFonts w:cs="Arial"/>
          <w:sz w:val="20"/>
          <w:szCs w:val="20"/>
        </w:rPr>
        <w:t>Артон</w:t>
      </w:r>
      <w:proofErr w:type="spellEnd"/>
      <w:r w:rsidRPr="0010461B">
        <w:rPr>
          <w:rFonts w:cs="Arial"/>
          <w:sz w:val="20"/>
          <w:szCs w:val="20"/>
        </w:rPr>
        <w:t>», ТДВ «Сокирянський машинобудівний завод», ТДВ «СКБ «Електронмаш», ТОВ «</w:t>
      </w:r>
      <w:proofErr w:type="spellStart"/>
      <w:r w:rsidRPr="0010461B">
        <w:rPr>
          <w:rFonts w:cs="Arial"/>
          <w:sz w:val="20"/>
          <w:szCs w:val="20"/>
        </w:rPr>
        <w:t>Інтерм</w:t>
      </w:r>
      <w:proofErr w:type="spellEnd"/>
      <w:r w:rsidRPr="0010461B">
        <w:rPr>
          <w:rFonts w:cs="Arial"/>
          <w:sz w:val="20"/>
          <w:szCs w:val="20"/>
        </w:rPr>
        <w:t>», ТДВ «Завод «Кварц», ТОВ ВП «Вектор-08», ТДВ «</w:t>
      </w:r>
      <w:proofErr w:type="spellStart"/>
      <w:r w:rsidRPr="0010461B">
        <w:rPr>
          <w:rFonts w:cs="Arial"/>
          <w:sz w:val="20"/>
          <w:szCs w:val="20"/>
        </w:rPr>
        <w:t>Чернівціагротехсервіс</w:t>
      </w:r>
      <w:proofErr w:type="spellEnd"/>
      <w:r w:rsidRPr="0010461B">
        <w:rPr>
          <w:rFonts w:cs="Arial"/>
          <w:sz w:val="20"/>
          <w:szCs w:val="20"/>
        </w:rPr>
        <w:t>», КП «Сігма», ТОВ «</w:t>
      </w:r>
      <w:proofErr w:type="spellStart"/>
      <w:r w:rsidRPr="0010461B">
        <w:rPr>
          <w:rFonts w:cs="Arial"/>
          <w:sz w:val="20"/>
          <w:szCs w:val="20"/>
        </w:rPr>
        <w:t>Сімбад</w:t>
      </w:r>
      <w:proofErr w:type="spellEnd"/>
      <w:r w:rsidRPr="0010461B">
        <w:rPr>
          <w:rFonts w:cs="Arial"/>
          <w:sz w:val="20"/>
          <w:szCs w:val="20"/>
        </w:rPr>
        <w:t>», українсько-канадське СП «Лава-Україна».</w:t>
      </w:r>
    </w:p>
    <w:p w:rsidR="00382AA0" w:rsidRPr="0010461B" w:rsidRDefault="00382AA0" w:rsidP="00382AA0">
      <w:pPr>
        <w:ind w:firstLine="567"/>
        <w:jc w:val="both"/>
        <w:rPr>
          <w:rFonts w:cs="Arial"/>
          <w:sz w:val="20"/>
          <w:szCs w:val="20"/>
        </w:rPr>
      </w:pPr>
      <w:r w:rsidRPr="0010461B">
        <w:rPr>
          <w:rFonts w:cs="Arial"/>
          <w:sz w:val="20"/>
          <w:szCs w:val="20"/>
        </w:rPr>
        <w:t>Машинобудування формує 11,3% валової доданої вартості, що створюється у промисловому комплексі області.</w:t>
      </w:r>
    </w:p>
    <w:p w:rsidR="00382AA0" w:rsidRPr="0010461B" w:rsidRDefault="00382AA0" w:rsidP="00382AA0">
      <w:pPr>
        <w:ind w:firstLine="567"/>
        <w:jc w:val="both"/>
        <w:rPr>
          <w:rFonts w:cs="Arial"/>
          <w:sz w:val="20"/>
          <w:szCs w:val="20"/>
        </w:rPr>
      </w:pPr>
      <w:r w:rsidRPr="0010461B">
        <w:rPr>
          <w:rFonts w:cs="Arial"/>
          <w:sz w:val="20"/>
          <w:szCs w:val="20"/>
        </w:rPr>
        <w:t xml:space="preserve">За січень – вересень 2018 року підприємствами машинобудівної галузі вироблено продукції </w:t>
      </w:r>
      <w:r w:rsidRPr="0010461B">
        <w:rPr>
          <w:rFonts w:cs="Arial"/>
          <w:bCs/>
          <w:sz w:val="20"/>
          <w:szCs w:val="20"/>
        </w:rPr>
        <w:t xml:space="preserve">у 1,9 рази більше, ніж за січень – вересень 2017 року. Зростання виробництва продукції досягнуто </w:t>
      </w:r>
      <w:r w:rsidRPr="0010461B">
        <w:rPr>
          <w:rFonts w:cs="Arial"/>
          <w:sz w:val="20"/>
          <w:szCs w:val="20"/>
        </w:rPr>
        <w:t>за рахунок збільшення обсягів виробництва вузлів, деталей і приладдя для автотранспортних засобів– у 3,8 рази, електронної та оптичної продукції – на 31,8%.</w:t>
      </w:r>
    </w:p>
    <w:p w:rsidR="00382AA0" w:rsidRPr="0010461B" w:rsidRDefault="00382AA0" w:rsidP="00382AA0">
      <w:pPr>
        <w:ind w:firstLine="567"/>
        <w:jc w:val="both"/>
        <w:rPr>
          <w:rFonts w:cs="Arial"/>
          <w:sz w:val="20"/>
          <w:szCs w:val="20"/>
        </w:rPr>
      </w:pPr>
      <w:r w:rsidRPr="0010461B">
        <w:rPr>
          <w:rFonts w:cs="Arial"/>
          <w:sz w:val="20"/>
          <w:szCs w:val="20"/>
        </w:rPr>
        <w:t xml:space="preserve">У той же час, зменшились обсяги виробництва електричного устаткування – на 59,7% та машин і устаткування – на 6,8%. </w:t>
      </w:r>
    </w:p>
    <w:p w:rsidR="00382AA0" w:rsidRPr="0010461B" w:rsidRDefault="00382AA0" w:rsidP="00382AA0">
      <w:pPr>
        <w:ind w:firstLine="567"/>
        <w:jc w:val="both"/>
        <w:rPr>
          <w:rFonts w:cs="Arial"/>
          <w:sz w:val="20"/>
          <w:szCs w:val="20"/>
          <w:shd w:val="clear" w:color="auto" w:fill="FFFFFF"/>
        </w:rPr>
      </w:pPr>
      <w:r w:rsidRPr="0010461B">
        <w:rPr>
          <w:rFonts w:cs="Arial"/>
          <w:sz w:val="20"/>
          <w:szCs w:val="20"/>
        </w:rPr>
        <w:lastRenderedPageBreak/>
        <w:t xml:space="preserve">Нарощування виробництва продукції машинобудування за січень – вересень 2018 року забезпечили </w:t>
      </w:r>
      <w:r w:rsidRPr="0010461B">
        <w:rPr>
          <w:rFonts w:cs="Arial"/>
          <w:sz w:val="20"/>
          <w:szCs w:val="20"/>
          <w:shd w:val="clear" w:color="auto" w:fill="FFFFFF"/>
        </w:rPr>
        <w:t>ТОВ «</w:t>
      </w:r>
      <w:proofErr w:type="spellStart"/>
      <w:r w:rsidRPr="0010461B">
        <w:rPr>
          <w:rFonts w:cs="Arial"/>
          <w:sz w:val="20"/>
          <w:szCs w:val="20"/>
          <w:shd w:val="clear" w:color="auto" w:fill="FFFFFF"/>
        </w:rPr>
        <w:t>Аутомотів</w:t>
      </w:r>
      <w:proofErr w:type="spellEnd"/>
      <w:r w:rsidRPr="0010461B">
        <w:rPr>
          <w:rFonts w:cs="Arial"/>
          <w:sz w:val="20"/>
          <w:szCs w:val="20"/>
          <w:shd w:val="clear" w:color="auto" w:fill="FFFFFF"/>
        </w:rPr>
        <w:t xml:space="preserve"> </w:t>
      </w:r>
      <w:proofErr w:type="spellStart"/>
      <w:r w:rsidRPr="0010461B">
        <w:rPr>
          <w:rFonts w:cs="Arial"/>
          <w:sz w:val="20"/>
          <w:szCs w:val="20"/>
          <w:shd w:val="clear" w:color="auto" w:fill="FFFFFF"/>
        </w:rPr>
        <w:t>Електрік</w:t>
      </w:r>
      <w:proofErr w:type="spellEnd"/>
      <w:r w:rsidRPr="0010461B">
        <w:rPr>
          <w:rFonts w:cs="Arial"/>
          <w:sz w:val="20"/>
          <w:szCs w:val="20"/>
          <w:shd w:val="clear" w:color="auto" w:fill="FFFFFF"/>
        </w:rPr>
        <w:t xml:space="preserve"> Україна», ПП «</w:t>
      </w:r>
      <w:proofErr w:type="spellStart"/>
      <w:r w:rsidRPr="0010461B">
        <w:rPr>
          <w:rFonts w:cs="Arial"/>
          <w:sz w:val="20"/>
          <w:szCs w:val="20"/>
          <w:shd w:val="clear" w:color="auto" w:fill="FFFFFF"/>
        </w:rPr>
        <w:t>Артон</w:t>
      </w:r>
      <w:proofErr w:type="spellEnd"/>
      <w:r w:rsidRPr="0010461B">
        <w:rPr>
          <w:rFonts w:cs="Arial"/>
          <w:sz w:val="20"/>
          <w:szCs w:val="20"/>
          <w:shd w:val="clear" w:color="auto" w:fill="FFFFFF"/>
        </w:rPr>
        <w:t>», ТОВ «</w:t>
      </w:r>
      <w:proofErr w:type="spellStart"/>
      <w:r w:rsidRPr="0010461B">
        <w:rPr>
          <w:rFonts w:cs="Arial"/>
          <w:sz w:val="20"/>
          <w:szCs w:val="20"/>
          <w:shd w:val="clear" w:color="auto" w:fill="FFFFFF"/>
        </w:rPr>
        <w:t>Інтерм</w:t>
      </w:r>
      <w:proofErr w:type="spellEnd"/>
      <w:r w:rsidRPr="0010461B">
        <w:rPr>
          <w:rFonts w:cs="Arial"/>
          <w:sz w:val="20"/>
          <w:szCs w:val="20"/>
          <w:shd w:val="clear" w:color="auto" w:fill="FFFFFF"/>
        </w:rPr>
        <w:t>».</w:t>
      </w:r>
    </w:p>
    <w:p w:rsidR="00382AA0" w:rsidRPr="0010461B" w:rsidRDefault="00382AA0" w:rsidP="00382AA0">
      <w:pPr>
        <w:ind w:firstLine="567"/>
        <w:jc w:val="both"/>
        <w:rPr>
          <w:rFonts w:cs="Arial"/>
          <w:sz w:val="20"/>
          <w:szCs w:val="20"/>
        </w:rPr>
      </w:pPr>
      <w:r w:rsidRPr="0010461B">
        <w:rPr>
          <w:rFonts w:cs="Arial"/>
          <w:sz w:val="20"/>
          <w:szCs w:val="20"/>
        </w:rPr>
        <w:t xml:space="preserve">За січень – вересень 2018 року підприємствами галузі машинобудування виготовлено: 1434,4 </w:t>
      </w:r>
      <w:proofErr w:type="spellStart"/>
      <w:r w:rsidRPr="0010461B">
        <w:rPr>
          <w:rFonts w:cs="Arial"/>
          <w:sz w:val="20"/>
          <w:szCs w:val="20"/>
        </w:rPr>
        <w:t>тис.шт</w:t>
      </w:r>
      <w:proofErr w:type="spellEnd"/>
      <w:r w:rsidRPr="0010461B">
        <w:rPr>
          <w:rFonts w:cs="Arial"/>
          <w:sz w:val="20"/>
          <w:szCs w:val="20"/>
        </w:rPr>
        <w:t xml:space="preserve">. приладів електричних сигналізаційних для захисту від крадіжки або пожежі; 24,2 </w:t>
      </w:r>
      <w:proofErr w:type="spellStart"/>
      <w:r w:rsidRPr="0010461B">
        <w:rPr>
          <w:rFonts w:cs="Arial"/>
          <w:sz w:val="20"/>
          <w:szCs w:val="20"/>
        </w:rPr>
        <w:t>тис.шт</w:t>
      </w:r>
      <w:proofErr w:type="spellEnd"/>
      <w:r w:rsidRPr="0010461B">
        <w:rPr>
          <w:rFonts w:cs="Arial"/>
          <w:sz w:val="20"/>
          <w:szCs w:val="20"/>
        </w:rPr>
        <w:t xml:space="preserve">. приладів напівпровідникових; діодів світловипромінювальних; 833,2 </w:t>
      </w:r>
      <w:proofErr w:type="spellStart"/>
      <w:r w:rsidRPr="0010461B">
        <w:rPr>
          <w:rFonts w:cs="Arial"/>
          <w:sz w:val="20"/>
          <w:szCs w:val="20"/>
        </w:rPr>
        <w:t>тонн</w:t>
      </w:r>
      <w:proofErr w:type="spellEnd"/>
      <w:r w:rsidRPr="0010461B">
        <w:rPr>
          <w:rFonts w:cs="Arial"/>
          <w:sz w:val="20"/>
          <w:szCs w:val="20"/>
        </w:rPr>
        <w:t xml:space="preserve"> комплектів ізольованих проводів для свічок запалювання для двигунів та комплектів проводів інших для засобів транспортних; 99 шт. устаткування спеціального призначення; 4,3 </w:t>
      </w:r>
      <w:proofErr w:type="spellStart"/>
      <w:r w:rsidRPr="0010461B">
        <w:rPr>
          <w:rFonts w:cs="Arial"/>
          <w:sz w:val="20"/>
          <w:szCs w:val="20"/>
        </w:rPr>
        <w:t>тис.шт</w:t>
      </w:r>
      <w:proofErr w:type="spellEnd"/>
      <w:r w:rsidRPr="0010461B">
        <w:rPr>
          <w:rFonts w:cs="Arial"/>
          <w:sz w:val="20"/>
          <w:szCs w:val="20"/>
        </w:rPr>
        <w:t xml:space="preserve">. машин для сортування, подрібнення, змішування та подібних видів оброблення ґрунту, каменю, руд й речовин мінеральних інших; на 919,1 </w:t>
      </w:r>
      <w:proofErr w:type="spellStart"/>
      <w:r w:rsidRPr="0010461B">
        <w:rPr>
          <w:rFonts w:cs="Arial"/>
          <w:sz w:val="20"/>
          <w:szCs w:val="20"/>
        </w:rPr>
        <w:t>тис.грн</w:t>
      </w:r>
      <w:proofErr w:type="spellEnd"/>
      <w:r w:rsidRPr="0010461B">
        <w:rPr>
          <w:rFonts w:cs="Arial"/>
          <w:sz w:val="20"/>
          <w:szCs w:val="20"/>
        </w:rPr>
        <w:t xml:space="preserve">. у грошовому виразі – частин устаткування електричного іншого; частин електричних машин й приладів, не включених до інших угрупувань; на 305,8 </w:t>
      </w:r>
      <w:proofErr w:type="spellStart"/>
      <w:r w:rsidRPr="0010461B">
        <w:rPr>
          <w:rFonts w:cs="Arial"/>
          <w:sz w:val="20"/>
          <w:szCs w:val="20"/>
        </w:rPr>
        <w:t>тис.грн</w:t>
      </w:r>
      <w:proofErr w:type="spellEnd"/>
      <w:r w:rsidRPr="0010461B">
        <w:rPr>
          <w:rFonts w:cs="Arial"/>
          <w:sz w:val="20"/>
          <w:szCs w:val="20"/>
        </w:rPr>
        <w:t xml:space="preserve">.– частин машин сільського господарства, садівництва, лісового господарства, призначених для обробки та культивації ґрунту; на 5,6 </w:t>
      </w:r>
      <w:proofErr w:type="spellStart"/>
      <w:r w:rsidRPr="0010461B">
        <w:rPr>
          <w:rFonts w:cs="Arial"/>
          <w:sz w:val="20"/>
          <w:szCs w:val="20"/>
        </w:rPr>
        <w:t>млн.грн</w:t>
      </w:r>
      <w:proofErr w:type="spellEnd"/>
      <w:r w:rsidRPr="0010461B">
        <w:rPr>
          <w:rFonts w:cs="Arial"/>
          <w:sz w:val="20"/>
          <w:szCs w:val="20"/>
        </w:rPr>
        <w:t>. – частин обладнання силового гідравлічного; 1 шт. обладнання для зважування.</w:t>
      </w:r>
    </w:p>
    <w:p w:rsidR="00382AA0" w:rsidRPr="0010461B" w:rsidRDefault="00382AA0" w:rsidP="00382AA0">
      <w:pPr>
        <w:ind w:firstLine="567"/>
        <w:jc w:val="both"/>
        <w:rPr>
          <w:rFonts w:cs="Arial"/>
          <w:sz w:val="20"/>
          <w:szCs w:val="20"/>
        </w:rPr>
      </w:pPr>
      <w:r w:rsidRPr="0010461B">
        <w:rPr>
          <w:rFonts w:cs="Arial"/>
          <w:sz w:val="20"/>
          <w:szCs w:val="20"/>
        </w:rPr>
        <w:t xml:space="preserve">За січень – вересень 2018 року підприємствами машинобудування реалізовано продукції на 616,3 </w:t>
      </w:r>
      <w:proofErr w:type="spellStart"/>
      <w:r w:rsidRPr="0010461B">
        <w:rPr>
          <w:rFonts w:cs="Arial"/>
          <w:sz w:val="20"/>
          <w:szCs w:val="20"/>
        </w:rPr>
        <w:t>млн.грн</w:t>
      </w:r>
      <w:proofErr w:type="spellEnd"/>
      <w:r w:rsidRPr="0010461B">
        <w:rPr>
          <w:rFonts w:cs="Arial"/>
          <w:sz w:val="20"/>
          <w:szCs w:val="20"/>
        </w:rPr>
        <w:t xml:space="preserve">., що на 165,7 </w:t>
      </w:r>
      <w:proofErr w:type="spellStart"/>
      <w:r w:rsidRPr="0010461B">
        <w:rPr>
          <w:rFonts w:cs="Arial"/>
          <w:sz w:val="20"/>
          <w:szCs w:val="20"/>
        </w:rPr>
        <w:t>млн.грн</w:t>
      </w:r>
      <w:proofErr w:type="spellEnd"/>
      <w:r w:rsidRPr="0010461B">
        <w:rPr>
          <w:rFonts w:cs="Arial"/>
          <w:sz w:val="20"/>
          <w:szCs w:val="20"/>
        </w:rPr>
        <w:t xml:space="preserve">. або 36,8% більше, ніж за січень – вересень 2017 року. Частка реалізованої продукції підприємствами машинобудування у загальному обсязі реалізованої промислової продукції становить 5,8%. </w:t>
      </w:r>
    </w:p>
    <w:p w:rsidR="00382AA0" w:rsidRPr="0010461B" w:rsidRDefault="00382AA0" w:rsidP="00382AA0">
      <w:pPr>
        <w:ind w:firstLine="567"/>
        <w:jc w:val="both"/>
        <w:rPr>
          <w:rFonts w:cs="Arial"/>
          <w:bCs/>
          <w:sz w:val="20"/>
          <w:szCs w:val="20"/>
        </w:rPr>
      </w:pPr>
      <w:r w:rsidRPr="0010461B">
        <w:rPr>
          <w:rFonts w:cs="Arial"/>
          <w:sz w:val="20"/>
          <w:szCs w:val="20"/>
        </w:rPr>
        <w:t>За січень – серпень 2018 року експортовано машин, обладнання та механізмів; електротехнічного обладнання на суму 25,9</w:t>
      </w:r>
      <w:r w:rsidRPr="0010461B">
        <w:rPr>
          <w:rFonts w:cs="Arial"/>
          <w:bCs/>
          <w:sz w:val="20"/>
          <w:szCs w:val="20"/>
        </w:rPr>
        <w:t xml:space="preserve"> </w:t>
      </w:r>
      <w:proofErr w:type="spellStart"/>
      <w:r w:rsidRPr="0010461B">
        <w:rPr>
          <w:rFonts w:cs="Arial"/>
          <w:bCs/>
          <w:sz w:val="20"/>
          <w:szCs w:val="20"/>
        </w:rPr>
        <w:t>млн.дол.США</w:t>
      </w:r>
      <w:proofErr w:type="spellEnd"/>
      <w:r w:rsidRPr="0010461B">
        <w:rPr>
          <w:rFonts w:cs="Arial"/>
          <w:bCs/>
          <w:sz w:val="20"/>
          <w:szCs w:val="20"/>
        </w:rPr>
        <w:t>, що у  2,2 рази більше, ніж за січень – серпень 2017 року, частка галузі у загальному обсязі експорту становить 20,7%.</w:t>
      </w:r>
    </w:p>
    <w:p w:rsidR="00382AA0" w:rsidRPr="0010461B" w:rsidRDefault="00382AA0" w:rsidP="00382AA0">
      <w:pPr>
        <w:ind w:firstLine="567"/>
        <w:jc w:val="both"/>
        <w:rPr>
          <w:rFonts w:cs="Arial"/>
          <w:sz w:val="20"/>
          <w:szCs w:val="20"/>
        </w:rPr>
      </w:pPr>
      <w:r w:rsidRPr="0010461B">
        <w:rPr>
          <w:rFonts w:cs="Arial"/>
          <w:sz w:val="20"/>
          <w:szCs w:val="20"/>
        </w:rPr>
        <w:t>Основними країнами імпортерами продукції машинобудування підприємств Чернівецької області є Румунія, Великобританія, Німеччина, Білорусь, Литва, Нідерланди, Франція, Азербайджан, Австрія, Бразилія, Туреччина, Молдова, США, Узбекистан.</w:t>
      </w:r>
    </w:p>
    <w:p w:rsidR="00382AA0" w:rsidRPr="0010461B" w:rsidRDefault="00382AA0" w:rsidP="00382AA0">
      <w:pPr>
        <w:ind w:firstLine="567"/>
        <w:jc w:val="both"/>
        <w:rPr>
          <w:rFonts w:cs="Arial"/>
          <w:sz w:val="20"/>
          <w:szCs w:val="20"/>
        </w:rPr>
      </w:pPr>
      <w:r w:rsidRPr="0010461B">
        <w:rPr>
          <w:rFonts w:cs="Arial"/>
          <w:sz w:val="20"/>
          <w:szCs w:val="20"/>
        </w:rPr>
        <w:t>Серед основних проблем, що негативно впливають на роботу галузі слід відмітити наступні:</w:t>
      </w:r>
    </w:p>
    <w:p w:rsidR="00382AA0" w:rsidRPr="0010461B" w:rsidRDefault="00382AA0" w:rsidP="00382AA0">
      <w:pPr>
        <w:pStyle w:val="ListParagraph"/>
        <w:numPr>
          <w:ilvl w:val="0"/>
          <w:numId w:val="23"/>
        </w:numPr>
        <w:jc w:val="both"/>
        <w:rPr>
          <w:rFonts w:cs="Arial"/>
          <w:sz w:val="20"/>
          <w:szCs w:val="20"/>
        </w:rPr>
      </w:pPr>
      <w:r w:rsidRPr="0010461B">
        <w:rPr>
          <w:rFonts w:cs="Arial"/>
          <w:sz w:val="20"/>
          <w:szCs w:val="20"/>
        </w:rPr>
        <w:t xml:space="preserve">Високі ціни та постійне зростання вартості енергоносіїв та паливно-мастильних матеріалів (виробництво продукції машинобудування в основному є </w:t>
      </w:r>
      <w:proofErr w:type="spellStart"/>
      <w:r w:rsidRPr="0010461B">
        <w:rPr>
          <w:rFonts w:cs="Arial"/>
          <w:sz w:val="20"/>
          <w:szCs w:val="20"/>
        </w:rPr>
        <w:t>енерго</w:t>
      </w:r>
      <w:proofErr w:type="spellEnd"/>
      <w:r w:rsidRPr="0010461B">
        <w:rPr>
          <w:rFonts w:cs="Arial"/>
          <w:sz w:val="20"/>
          <w:szCs w:val="20"/>
        </w:rPr>
        <w:t xml:space="preserve">- та </w:t>
      </w:r>
      <w:proofErr w:type="spellStart"/>
      <w:r w:rsidRPr="0010461B">
        <w:rPr>
          <w:rFonts w:cs="Arial"/>
          <w:sz w:val="20"/>
          <w:szCs w:val="20"/>
        </w:rPr>
        <w:t>ресурсозатратним</w:t>
      </w:r>
      <w:proofErr w:type="spellEnd"/>
      <w:r w:rsidRPr="0010461B">
        <w:rPr>
          <w:rFonts w:cs="Arial"/>
          <w:sz w:val="20"/>
          <w:szCs w:val="20"/>
        </w:rPr>
        <w:t>, відтак зростання вартості енергетичних ресурсів стримує розвиток галузі);</w:t>
      </w:r>
    </w:p>
    <w:p w:rsidR="00382AA0" w:rsidRPr="0010461B" w:rsidRDefault="00382AA0" w:rsidP="00382AA0">
      <w:pPr>
        <w:pStyle w:val="ListParagraph"/>
        <w:numPr>
          <w:ilvl w:val="0"/>
          <w:numId w:val="23"/>
        </w:numPr>
        <w:jc w:val="both"/>
        <w:rPr>
          <w:rFonts w:cs="Arial"/>
          <w:sz w:val="20"/>
          <w:szCs w:val="20"/>
        </w:rPr>
      </w:pPr>
      <w:r w:rsidRPr="0010461B">
        <w:rPr>
          <w:rFonts w:cs="Arial"/>
          <w:sz w:val="20"/>
          <w:szCs w:val="20"/>
        </w:rPr>
        <w:t>Відтік та недостатня кількість кваліфікованих кадрів у галузі, в тому числі у зв’язку із трудовою міграцією;</w:t>
      </w:r>
    </w:p>
    <w:p w:rsidR="00382AA0" w:rsidRPr="0010461B" w:rsidRDefault="00382AA0" w:rsidP="00382AA0">
      <w:pPr>
        <w:pStyle w:val="ListParagraph"/>
        <w:numPr>
          <w:ilvl w:val="0"/>
          <w:numId w:val="23"/>
        </w:numPr>
        <w:jc w:val="both"/>
        <w:rPr>
          <w:rFonts w:cs="Arial"/>
          <w:sz w:val="20"/>
          <w:szCs w:val="20"/>
        </w:rPr>
      </w:pPr>
      <w:r w:rsidRPr="0010461B">
        <w:rPr>
          <w:rFonts w:cs="Arial"/>
          <w:sz w:val="20"/>
          <w:szCs w:val="20"/>
        </w:rPr>
        <w:lastRenderedPageBreak/>
        <w:t>Складний процес диверсифікації ринків збуту для підприємств галузі, необхідність швидкої адаптації у відповідності до змін та кон’юнктури попиту на внутрішньому та зовнішньому ринках (для прикладу ТДВ «Сокирянський машинобудівний завод» працює виключно на замовлення 1 закордонного партнера, попит в Україні та на інших ринках на продукцію підприємства –  деталі та окремі вузли до дизельних двигунів електровозів типу ЗП2К відсутній);</w:t>
      </w:r>
    </w:p>
    <w:p w:rsidR="00382AA0" w:rsidRPr="0010461B" w:rsidRDefault="00382AA0" w:rsidP="00382AA0">
      <w:pPr>
        <w:pStyle w:val="ListParagraph"/>
        <w:numPr>
          <w:ilvl w:val="0"/>
          <w:numId w:val="23"/>
        </w:numPr>
        <w:jc w:val="both"/>
        <w:rPr>
          <w:rFonts w:cs="Arial"/>
          <w:sz w:val="20"/>
          <w:szCs w:val="20"/>
        </w:rPr>
      </w:pPr>
      <w:r w:rsidRPr="0010461B">
        <w:rPr>
          <w:rFonts w:cs="Arial"/>
          <w:sz w:val="20"/>
          <w:szCs w:val="20"/>
        </w:rPr>
        <w:t>Високий рівень зносу основних засобів на окремих підприємствах галузі, недостатність фінансових та інвестиційних ресурсів задля здійснення заходів з модернізації та технологічного переоснащення виробництва з метою підвищення конкурентоспроможності продукції;</w:t>
      </w:r>
    </w:p>
    <w:p w:rsidR="00382AA0" w:rsidRPr="0010461B" w:rsidRDefault="00382AA0" w:rsidP="00382AA0">
      <w:pPr>
        <w:shd w:val="clear" w:color="auto" w:fill="FFFFFF"/>
        <w:ind w:firstLine="567"/>
        <w:jc w:val="both"/>
        <w:rPr>
          <w:rFonts w:cs="Arial"/>
          <w:sz w:val="20"/>
          <w:szCs w:val="20"/>
        </w:rPr>
      </w:pPr>
      <w:r w:rsidRPr="0010461B">
        <w:rPr>
          <w:rFonts w:cs="Arial"/>
          <w:sz w:val="20"/>
          <w:szCs w:val="20"/>
        </w:rPr>
        <w:t>Інформацію про проведення Третіх національних консультацій з розробки експортної стратегії в секторі машинобудування доведено до основних машинобудівних підприємств Чернівецької області (лист від 01.11.2018 №03/1227) та запропоновано взяти у них участь. Станом на 13</w:t>
      </w:r>
      <w:r w:rsidRPr="0010461B">
        <w:rPr>
          <w:rFonts w:cs="Arial"/>
          <w:sz w:val="20"/>
          <w:szCs w:val="20"/>
          <w:vertAlign w:val="superscript"/>
        </w:rPr>
        <w:t>00</w:t>
      </w:r>
      <w:r w:rsidRPr="0010461B">
        <w:rPr>
          <w:rFonts w:cs="Arial"/>
          <w:sz w:val="20"/>
          <w:szCs w:val="20"/>
        </w:rPr>
        <w:t xml:space="preserve"> 05.11.2018 інформації щодо участі у заході від підприємств не надходило.</w:t>
      </w:r>
    </w:p>
    <w:p w:rsidR="00382AA0" w:rsidRPr="0010461B" w:rsidRDefault="00382AA0" w:rsidP="00382AA0">
      <w:pPr>
        <w:pStyle w:val="Default"/>
        <w:tabs>
          <w:tab w:val="left" w:pos="1134"/>
        </w:tabs>
        <w:jc w:val="both"/>
        <w:rPr>
          <w:rFonts w:ascii="Arial" w:hAnsi="Arial" w:cs="Arial"/>
          <w:color w:val="auto"/>
          <w:sz w:val="20"/>
          <w:szCs w:val="20"/>
        </w:rPr>
      </w:pPr>
    </w:p>
    <w:p w:rsidR="00382AA0" w:rsidRPr="0010461B" w:rsidRDefault="00382AA0" w:rsidP="00382AA0">
      <w:pPr>
        <w:pStyle w:val="Default"/>
        <w:tabs>
          <w:tab w:val="left" w:pos="1134"/>
        </w:tabs>
        <w:jc w:val="both"/>
        <w:rPr>
          <w:rFonts w:ascii="Arial" w:hAnsi="Arial" w:cs="Arial"/>
          <w:color w:val="auto"/>
          <w:sz w:val="20"/>
          <w:szCs w:val="20"/>
        </w:rPr>
      </w:pPr>
    </w:p>
    <w:p w:rsidR="00382AA0" w:rsidRPr="0010461B" w:rsidRDefault="00382AA0" w:rsidP="007075FB">
      <w:pPr>
        <w:pStyle w:val="Heading2"/>
        <w:rPr>
          <w:rFonts w:ascii="Arial" w:hAnsi="Arial" w:cs="Arial"/>
          <w:b w:val="0"/>
          <w:sz w:val="20"/>
          <w:szCs w:val="20"/>
        </w:rPr>
      </w:pPr>
      <w:bookmarkStart w:id="46" w:name="_Toc531639236"/>
      <w:r w:rsidRPr="0010461B">
        <w:rPr>
          <w:rFonts w:ascii="Arial" w:hAnsi="Arial" w:cs="Arial"/>
          <w:color w:val="auto"/>
          <w:sz w:val="20"/>
          <w:szCs w:val="20"/>
        </w:rPr>
        <w:t>ЧЕРНІГІВСЬКА ОБЛАСТЬ</w:t>
      </w:r>
      <w:bookmarkEnd w:id="46"/>
    </w:p>
    <w:p w:rsidR="00382AA0" w:rsidRPr="0010461B" w:rsidRDefault="00382AA0" w:rsidP="00382AA0">
      <w:pPr>
        <w:jc w:val="center"/>
        <w:rPr>
          <w:rFonts w:cs="Arial"/>
          <w:b/>
          <w:sz w:val="20"/>
          <w:szCs w:val="20"/>
        </w:rPr>
      </w:pPr>
    </w:p>
    <w:p w:rsidR="00382AA0" w:rsidRPr="0010461B" w:rsidRDefault="00382AA0" w:rsidP="00382AA0">
      <w:pPr>
        <w:ind w:firstLine="567"/>
        <w:jc w:val="both"/>
        <w:rPr>
          <w:rFonts w:cs="Arial"/>
          <w:sz w:val="20"/>
          <w:szCs w:val="20"/>
        </w:rPr>
      </w:pPr>
      <w:r w:rsidRPr="0010461B">
        <w:rPr>
          <w:rFonts w:cs="Arial"/>
          <w:sz w:val="20"/>
          <w:szCs w:val="20"/>
        </w:rPr>
        <w:t>За січень-вересень 2018 року індекс промислового виробництва в області до відповідного періоду 2017 року становить 98,1 % (за січень-серпень 2018 року - 98,0%).</w:t>
      </w:r>
    </w:p>
    <w:p w:rsidR="00382AA0" w:rsidRPr="0010461B" w:rsidRDefault="00382AA0" w:rsidP="00382AA0">
      <w:pPr>
        <w:ind w:firstLine="567"/>
        <w:jc w:val="both"/>
        <w:rPr>
          <w:rFonts w:cs="Arial"/>
          <w:sz w:val="20"/>
          <w:szCs w:val="20"/>
        </w:rPr>
      </w:pPr>
      <w:r w:rsidRPr="0010461B">
        <w:rPr>
          <w:rFonts w:cs="Arial"/>
          <w:sz w:val="20"/>
          <w:szCs w:val="20"/>
        </w:rPr>
        <w:t>Обсяг реалізованої промислової продукції за січень-вересень 2018 року склав 24,8 млрд гривень.</w:t>
      </w:r>
    </w:p>
    <w:p w:rsidR="00382AA0" w:rsidRPr="0010461B" w:rsidRDefault="00382AA0" w:rsidP="00382AA0">
      <w:pPr>
        <w:ind w:firstLine="567"/>
        <w:jc w:val="both"/>
        <w:rPr>
          <w:rFonts w:cs="Arial"/>
          <w:snapToGrid w:val="0"/>
          <w:sz w:val="20"/>
          <w:szCs w:val="20"/>
        </w:rPr>
      </w:pPr>
      <w:r w:rsidRPr="0010461B">
        <w:rPr>
          <w:rFonts w:cs="Arial"/>
          <w:snapToGrid w:val="0"/>
          <w:sz w:val="20"/>
          <w:szCs w:val="20"/>
        </w:rPr>
        <w:t xml:space="preserve">З відставанням у січні – вересні 2018 року працювали підприємства </w:t>
      </w:r>
      <w:r w:rsidRPr="0010461B">
        <w:rPr>
          <w:rFonts w:cs="Arial"/>
          <w:sz w:val="20"/>
          <w:szCs w:val="20"/>
        </w:rPr>
        <w:t>машинобудування</w:t>
      </w:r>
      <w:r w:rsidRPr="0010461B">
        <w:rPr>
          <w:rFonts w:cs="Arial"/>
          <w:snapToGrid w:val="0"/>
          <w:sz w:val="20"/>
          <w:szCs w:val="20"/>
        </w:rPr>
        <w:t xml:space="preserve"> (-16,6%).</w:t>
      </w:r>
    </w:p>
    <w:p w:rsidR="00382AA0" w:rsidRPr="0010461B" w:rsidRDefault="00382AA0" w:rsidP="00382AA0">
      <w:pPr>
        <w:ind w:firstLine="567"/>
        <w:jc w:val="both"/>
        <w:rPr>
          <w:rFonts w:cs="Arial"/>
          <w:sz w:val="20"/>
          <w:szCs w:val="20"/>
        </w:rPr>
      </w:pPr>
      <w:r w:rsidRPr="0010461B">
        <w:rPr>
          <w:rFonts w:cs="Arial"/>
          <w:sz w:val="20"/>
          <w:szCs w:val="20"/>
        </w:rPr>
        <w:t>Разом з тим, наростили обсяги підприємства металургійного виробництва, виробництва готових металевих виробів, крім машин і устаткування (+12,1%).</w:t>
      </w:r>
    </w:p>
    <w:p w:rsidR="00382AA0" w:rsidRPr="0010461B" w:rsidRDefault="00382AA0" w:rsidP="00382AA0">
      <w:pPr>
        <w:ind w:firstLine="567"/>
        <w:jc w:val="both"/>
        <w:rPr>
          <w:rFonts w:cs="Arial"/>
          <w:sz w:val="20"/>
          <w:szCs w:val="20"/>
        </w:rPr>
      </w:pPr>
      <w:r w:rsidRPr="0010461B">
        <w:rPr>
          <w:rFonts w:cs="Arial"/>
          <w:sz w:val="20"/>
          <w:szCs w:val="20"/>
        </w:rPr>
        <w:t>З метою вирішення проблемних питань функціонування галузей в межах чинного законодавства вживаються заходи щодо стабілізації роботи промислових підприємств області.</w:t>
      </w:r>
    </w:p>
    <w:p w:rsidR="00382AA0" w:rsidRPr="0010461B" w:rsidRDefault="00382AA0" w:rsidP="00382AA0">
      <w:pPr>
        <w:ind w:firstLine="567"/>
        <w:jc w:val="both"/>
        <w:rPr>
          <w:rFonts w:cs="Arial"/>
          <w:sz w:val="20"/>
          <w:szCs w:val="20"/>
        </w:rPr>
      </w:pPr>
      <w:r w:rsidRPr="0010461B">
        <w:rPr>
          <w:rFonts w:cs="Arial"/>
          <w:sz w:val="20"/>
          <w:szCs w:val="20"/>
        </w:rPr>
        <w:t xml:space="preserve">Одним із основних напрямів відродження промисловості області, зокрема машинобудування, є залучення місцевих підприємств до </w:t>
      </w:r>
      <w:r w:rsidRPr="0010461B">
        <w:rPr>
          <w:rFonts w:cs="Arial"/>
          <w:sz w:val="20"/>
          <w:szCs w:val="20"/>
        </w:rPr>
        <w:lastRenderedPageBreak/>
        <w:t>виконання державних замовлень в оборонній сфері та співпраці з державними силовими структурами.</w:t>
      </w:r>
    </w:p>
    <w:p w:rsidR="00382AA0" w:rsidRPr="0010461B" w:rsidRDefault="00382AA0" w:rsidP="00382AA0">
      <w:pPr>
        <w:ind w:firstLine="567"/>
        <w:jc w:val="both"/>
        <w:rPr>
          <w:rFonts w:cs="Arial"/>
          <w:spacing w:val="2"/>
          <w:sz w:val="20"/>
          <w:szCs w:val="20"/>
          <w:shd w:val="clear" w:color="auto" w:fill="FFFFFF"/>
        </w:rPr>
      </w:pPr>
      <w:r w:rsidRPr="0010461B">
        <w:rPr>
          <w:rFonts w:cs="Arial"/>
          <w:sz w:val="20"/>
          <w:szCs w:val="20"/>
        </w:rPr>
        <w:t xml:space="preserve">Протягом 2018 року проведено ряд заходів за участю облдержадміністрації, представників Міністерства оборони України, Державного науково-дослідного інституту випробувань і сертифікації озброєння та військової техніки Збройних Сил України, керівництва Ліги оборонних підприємств України, Державного концерну «Укроборонпром» та керівників обласних підприємств де розглядались </w:t>
      </w:r>
      <w:r w:rsidRPr="0010461B">
        <w:rPr>
          <w:rFonts w:cs="Arial"/>
          <w:spacing w:val="2"/>
          <w:sz w:val="20"/>
          <w:szCs w:val="20"/>
          <w:shd w:val="clear" w:color="auto" w:fill="FFFFFF"/>
        </w:rPr>
        <w:t xml:space="preserve">питання державно-приватного партнерства в сфері виробництва продукції військового призначення </w:t>
      </w:r>
      <w:r w:rsidRPr="0010461B">
        <w:rPr>
          <w:rFonts w:cs="Arial"/>
          <w:sz w:val="20"/>
          <w:szCs w:val="20"/>
        </w:rPr>
        <w:t>та вирішення завдань імпортозаміщення</w:t>
      </w:r>
      <w:r w:rsidRPr="0010461B">
        <w:rPr>
          <w:rFonts w:cs="Arial"/>
          <w:spacing w:val="2"/>
          <w:sz w:val="20"/>
          <w:szCs w:val="20"/>
          <w:shd w:val="clear" w:color="auto" w:fill="FFFFFF"/>
        </w:rPr>
        <w:t>.</w:t>
      </w:r>
    </w:p>
    <w:p w:rsidR="00382AA0" w:rsidRPr="0010461B" w:rsidRDefault="00382AA0" w:rsidP="00382AA0">
      <w:pPr>
        <w:ind w:firstLine="567"/>
        <w:jc w:val="both"/>
        <w:rPr>
          <w:rFonts w:cs="Arial"/>
          <w:sz w:val="20"/>
          <w:szCs w:val="20"/>
        </w:rPr>
      </w:pPr>
      <w:r w:rsidRPr="0010461B">
        <w:rPr>
          <w:rFonts w:cs="Arial"/>
          <w:sz w:val="20"/>
          <w:szCs w:val="20"/>
        </w:rPr>
        <w:t>На сьогодні 28 промислових підприємств області (понад 10%) працюють у кооперації з підприємствами, які входять до сфери управління ДК «Укроборонпром».</w:t>
      </w:r>
    </w:p>
    <w:p w:rsidR="00382AA0" w:rsidRPr="0010461B" w:rsidRDefault="00382AA0" w:rsidP="00382AA0">
      <w:pPr>
        <w:ind w:firstLine="567"/>
        <w:jc w:val="both"/>
        <w:rPr>
          <w:rFonts w:cs="Arial"/>
          <w:sz w:val="20"/>
          <w:szCs w:val="20"/>
        </w:rPr>
      </w:pPr>
      <w:r w:rsidRPr="0010461B">
        <w:rPr>
          <w:rFonts w:cs="Arial"/>
          <w:sz w:val="20"/>
          <w:szCs w:val="20"/>
        </w:rPr>
        <w:t>Експорт продукції Чернігівської області за січень-серпень 2018 року склав 465784,9 тис.дол.США (133,5% до січня-серпня 2017 року), з якого експорт продукції машинобудування становив 35670,4 тис.дол.США (7,7 % загального обсягу експорту).</w:t>
      </w:r>
    </w:p>
    <w:p w:rsidR="00382AA0" w:rsidRPr="0010461B" w:rsidRDefault="00382AA0" w:rsidP="00382AA0">
      <w:pPr>
        <w:ind w:firstLine="567"/>
        <w:jc w:val="both"/>
        <w:rPr>
          <w:rFonts w:cs="Arial"/>
          <w:sz w:val="20"/>
          <w:szCs w:val="20"/>
        </w:rPr>
      </w:pPr>
      <w:r w:rsidRPr="0010461B">
        <w:rPr>
          <w:rFonts w:cs="Arial"/>
          <w:sz w:val="20"/>
          <w:szCs w:val="20"/>
        </w:rPr>
        <w:t>Загалом протягом останніх років спостерігається тенденція до збільшення експорту продукції машинобудування.</w:t>
      </w:r>
    </w:p>
    <w:p w:rsidR="00382AA0" w:rsidRPr="0010461B" w:rsidRDefault="00382AA0" w:rsidP="00382AA0">
      <w:pPr>
        <w:ind w:firstLine="567"/>
        <w:jc w:val="both"/>
        <w:rPr>
          <w:rFonts w:cs="Arial"/>
          <w:sz w:val="20"/>
          <w:szCs w:val="20"/>
        </w:rPr>
      </w:pPr>
      <w:r w:rsidRPr="0010461B">
        <w:rPr>
          <w:rFonts w:cs="Arial"/>
          <w:sz w:val="20"/>
          <w:szCs w:val="20"/>
        </w:rPr>
        <w:t>За 2016 рік експорт продукції (машинобудування, крім ремонту і монтажу машин та устаткування) склав 15267,8 тис.дол.США, (металургійне виробництво, виробництво готових металевих виробів, крім машин і устаткування)-1811,6</w:t>
      </w:r>
      <w:r w:rsidRPr="0010461B">
        <w:rPr>
          <w:rFonts w:cs="Arial"/>
          <w:b/>
          <w:sz w:val="20"/>
          <w:szCs w:val="20"/>
        </w:rPr>
        <w:t xml:space="preserve"> </w:t>
      </w:r>
      <w:r w:rsidRPr="0010461B">
        <w:rPr>
          <w:rFonts w:cs="Arial"/>
          <w:sz w:val="20"/>
          <w:szCs w:val="20"/>
        </w:rPr>
        <w:t>тис.дол.США, загалом 17079,4 тис.дол.США.</w:t>
      </w:r>
    </w:p>
    <w:p w:rsidR="00382AA0" w:rsidRPr="0010461B" w:rsidRDefault="00382AA0" w:rsidP="00382AA0">
      <w:pPr>
        <w:ind w:firstLine="567"/>
        <w:jc w:val="both"/>
        <w:rPr>
          <w:rFonts w:cs="Arial"/>
          <w:sz w:val="20"/>
          <w:szCs w:val="20"/>
        </w:rPr>
      </w:pPr>
      <w:r w:rsidRPr="0010461B">
        <w:rPr>
          <w:rFonts w:cs="Arial"/>
          <w:sz w:val="20"/>
          <w:szCs w:val="20"/>
        </w:rPr>
        <w:t>За 2017 рік експорт продукції (машинобудування, крім ремонту і монтажу машин та устаткування) склав 31057,5 тис.дол.США, (металургійне виробництво, виробництво готових металевих виробів, крім машин і устаткування)- 20296,3</w:t>
      </w:r>
      <w:r w:rsidRPr="0010461B">
        <w:rPr>
          <w:rFonts w:cs="Arial"/>
          <w:b/>
          <w:sz w:val="20"/>
          <w:szCs w:val="20"/>
        </w:rPr>
        <w:t xml:space="preserve"> </w:t>
      </w:r>
      <w:r w:rsidRPr="0010461B">
        <w:rPr>
          <w:rFonts w:cs="Arial"/>
          <w:sz w:val="20"/>
          <w:szCs w:val="20"/>
        </w:rPr>
        <w:t>тис.дол.США, загалом 51353,8 тис.дол.США.</w:t>
      </w:r>
    </w:p>
    <w:p w:rsidR="00382AA0" w:rsidRPr="0010461B" w:rsidRDefault="00382AA0" w:rsidP="00382AA0">
      <w:pPr>
        <w:ind w:firstLine="567"/>
        <w:jc w:val="both"/>
        <w:rPr>
          <w:rFonts w:cs="Arial"/>
          <w:sz w:val="20"/>
          <w:szCs w:val="20"/>
        </w:rPr>
      </w:pPr>
      <w:r w:rsidRPr="0010461B">
        <w:rPr>
          <w:rFonts w:cs="Arial"/>
          <w:sz w:val="20"/>
          <w:szCs w:val="20"/>
        </w:rPr>
        <w:t>За січень-серпень 2018 року експорт продукції (машинобудування, крім ремонту і монтажу машин та устаткування) склав 21492,6 тис.дол.США, (металургійне виробництво, виробництво готових металевих виробів, крім машин і устаткування)-14177,8 тис.дол.США, загалом 35670,4 тис.дол.США.</w:t>
      </w:r>
    </w:p>
    <w:p w:rsidR="00382AA0" w:rsidRPr="0010461B" w:rsidRDefault="00382AA0" w:rsidP="00382AA0">
      <w:pPr>
        <w:ind w:firstLine="567"/>
        <w:jc w:val="both"/>
        <w:rPr>
          <w:rFonts w:cs="Arial"/>
          <w:sz w:val="20"/>
          <w:szCs w:val="20"/>
        </w:rPr>
      </w:pPr>
      <w:r w:rsidRPr="0010461B">
        <w:rPr>
          <w:rFonts w:cs="Arial"/>
          <w:sz w:val="20"/>
          <w:szCs w:val="20"/>
        </w:rPr>
        <w:t>За січень-серпень 2018 року на 138,3 % збільшився експорт приладів та апаратів оптичних, фотографічних; на 25,6 % транспорту. На 6,2 % скоротився експорт машин, обладнання та механізмів, електротехнічного обладнання (до січня-серпня 2017 року).</w:t>
      </w:r>
    </w:p>
    <w:p w:rsidR="00382AA0" w:rsidRPr="0010461B" w:rsidRDefault="00382AA0" w:rsidP="00382AA0">
      <w:pPr>
        <w:ind w:firstLine="567"/>
        <w:jc w:val="both"/>
        <w:rPr>
          <w:rFonts w:cs="Arial"/>
          <w:sz w:val="20"/>
          <w:szCs w:val="20"/>
        </w:rPr>
      </w:pPr>
      <w:r w:rsidRPr="0010461B">
        <w:rPr>
          <w:rFonts w:cs="Arial"/>
          <w:sz w:val="20"/>
          <w:szCs w:val="20"/>
        </w:rPr>
        <w:lastRenderedPageBreak/>
        <w:t>Упродовж останніх років, як в цілому по Україні, так і в Чернігівській області, відбувається переорієнтація нашої економіки на ЄС. Цей процес є дуже привабливим, але водночас ми втратили так звані традиційні пострадянські ринки.</w:t>
      </w:r>
    </w:p>
    <w:p w:rsidR="00382AA0" w:rsidRPr="0010461B" w:rsidRDefault="00382AA0" w:rsidP="00382AA0">
      <w:pPr>
        <w:ind w:firstLine="567"/>
        <w:jc w:val="both"/>
        <w:rPr>
          <w:rFonts w:cs="Arial"/>
          <w:sz w:val="20"/>
          <w:szCs w:val="20"/>
        </w:rPr>
      </w:pPr>
      <w:r w:rsidRPr="0010461B">
        <w:rPr>
          <w:rFonts w:cs="Arial"/>
          <w:sz w:val="20"/>
          <w:szCs w:val="20"/>
        </w:rPr>
        <w:t>Завдяки розширенню ринків збуту стрімко розвиваються деякі експортоорієнтовані підприємства Чернігова. Збільшують виробничі потужності товариства ТАН, ПЕТ Технолоджис Україна та інші.За фінансової підтримки міста спільно з Чернігівською торгово-промисловою палатою було організовано бізнес-місії до м. Познань (Польща), учасниками якої були представники восьми підприємств Чернігова, чотири з яких знайшли партнерів.</w:t>
      </w:r>
    </w:p>
    <w:p w:rsidR="00382AA0" w:rsidRPr="0010461B" w:rsidRDefault="00382AA0" w:rsidP="00382AA0">
      <w:pPr>
        <w:ind w:firstLine="567"/>
        <w:jc w:val="both"/>
        <w:rPr>
          <w:rFonts w:cs="Arial"/>
          <w:sz w:val="20"/>
          <w:szCs w:val="20"/>
        </w:rPr>
      </w:pPr>
      <w:r w:rsidRPr="0010461B">
        <w:rPr>
          <w:rFonts w:cs="Arial"/>
          <w:sz w:val="20"/>
          <w:szCs w:val="20"/>
        </w:rPr>
        <w:t>Розроблено каталог підприємств міста Чернігова (українсько-, англо-, німецькомовний).</w:t>
      </w:r>
    </w:p>
    <w:p w:rsidR="00382AA0" w:rsidRPr="0010461B" w:rsidRDefault="00382AA0" w:rsidP="00382AA0">
      <w:pPr>
        <w:ind w:firstLine="567"/>
        <w:jc w:val="both"/>
        <w:rPr>
          <w:rFonts w:cs="Arial"/>
          <w:sz w:val="20"/>
          <w:szCs w:val="20"/>
        </w:rPr>
      </w:pPr>
      <w:r w:rsidRPr="0010461B">
        <w:rPr>
          <w:rFonts w:cs="Arial"/>
          <w:sz w:val="20"/>
          <w:szCs w:val="20"/>
        </w:rPr>
        <w:t>Активно співпрацюють з європейськими країнами ТОВ «Чернігівський ковальський завод», ТОВ «ТАН», ТОВ «Український кардан», ТОВ «ПЕТ Технолоджис Україна».</w:t>
      </w:r>
    </w:p>
    <w:p w:rsidR="00382AA0" w:rsidRPr="0010461B" w:rsidRDefault="00382AA0" w:rsidP="00382AA0">
      <w:pPr>
        <w:ind w:firstLine="567"/>
        <w:jc w:val="both"/>
        <w:rPr>
          <w:rFonts w:cs="Arial"/>
          <w:sz w:val="20"/>
          <w:szCs w:val="20"/>
        </w:rPr>
      </w:pPr>
      <w:r w:rsidRPr="0010461B">
        <w:rPr>
          <w:rFonts w:cs="Arial"/>
          <w:sz w:val="20"/>
          <w:szCs w:val="20"/>
        </w:rPr>
        <w:t>Основні торговельні партнери області в експорті продукції машинобудування: Білорусь, Німеччина, Узбекистан, Литва, Польща.</w:t>
      </w:r>
    </w:p>
    <w:p w:rsidR="00382AA0" w:rsidRPr="0010461B" w:rsidRDefault="00382AA0" w:rsidP="00382AA0">
      <w:pPr>
        <w:ind w:firstLine="567"/>
        <w:jc w:val="both"/>
        <w:rPr>
          <w:rFonts w:cs="Arial"/>
          <w:sz w:val="20"/>
          <w:szCs w:val="20"/>
        </w:rPr>
      </w:pPr>
      <w:r w:rsidRPr="0010461B">
        <w:rPr>
          <w:rFonts w:cs="Arial"/>
          <w:sz w:val="20"/>
          <w:szCs w:val="20"/>
        </w:rPr>
        <w:t>Проблеми розвитку експорту продукції машинобудування:</w:t>
      </w:r>
    </w:p>
    <w:p w:rsidR="00382AA0" w:rsidRPr="0010461B" w:rsidRDefault="00382AA0" w:rsidP="00382AA0">
      <w:pPr>
        <w:pStyle w:val="ListParagraph"/>
        <w:numPr>
          <w:ilvl w:val="0"/>
          <w:numId w:val="24"/>
        </w:numPr>
        <w:jc w:val="both"/>
        <w:rPr>
          <w:rFonts w:cs="Arial"/>
          <w:sz w:val="20"/>
          <w:szCs w:val="20"/>
        </w:rPr>
      </w:pPr>
      <w:r w:rsidRPr="0010461B">
        <w:rPr>
          <w:rFonts w:cs="Arial"/>
          <w:sz w:val="20"/>
          <w:szCs w:val="20"/>
        </w:rPr>
        <w:t>Недостатня конкурентоспроможність продукції машинобудування;</w:t>
      </w:r>
    </w:p>
    <w:p w:rsidR="00382AA0" w:rsidRPr="0010461B" w:rsidRDefault="00382AA0" w:rsidP="00382AA0">
      <w:pPr>
        <w:pStyle w:val="ListParagraph"/>
        <w:numPr>
          <w:ilvl w:val="0"/>
          <w:numId w:val="24"/>
        </w:numPr>
        <w:jc w:val="both"/>
        <w:rPr>
          <w:rFonts w:cs="Arial"/>
          <w:sz w:val="20"/>
          <w:szCs w:val="20"/>
        </w:rPr>
      </w:pPr>
      <w:r w:rsidRPr="0010461B">
        <w:rPr>
          <w:rFonts w:cs="Arial"/>
          <w:sz w:val="20"/>
          <w:szCs w:val="20"/>
        </w:rPr>
        <w:t>Недостатній розвиток української системи сертифікації і контролю якості експортної продукції;</w:t>
      </w:r>
    </w:p>
    <w:p w:rsidR="00382AA0" w:rsidRPr="0010461B" w:rsidRDefault="00382AA0" w:rsidP="00382AA0">
      <w:pPr>
        <w:pStyle w:val="ListParagraph"/>
        <w:numPr>
          <w:ilvl w:val="0"/>
          <w:numId w:val="24"/>
        </w:numPr>
        <w:jc w:val="both"/>
        <w:rPr>
          <w:rFonts w:cs="Arial"/>
          <w:sz w:val="20"/>
          <w:szCs w:val="20"/>
        </w:rPr>
      </w:pPr>
      <w:r w:rsidRPr="0010461B">
        <w:rPr>
          <w:rFonts w:cs="Arial"/>
          <w:sz w:val="20"/>
          <w:szCs w:val="20"/>
        </w:rPr>
        <w:t>Поганий фінансовий стан більшості підприємств галузі;</w:t>
      </w:r>
    </w:p>
    <w:p w:rsidR="00382AA0" w:rsidRPr="0010461B" w:rsidRDefault="00382AA0" w:rsidP="00382AA0">
      <w:pPr>
        <w:pStyle w:val="ListParagraph"/>
        <w:numPr>
          <w:ilvl w:val="0"/>
          <w:numId w:val="24"/>
        </w:numPr>
        <w:jc w:val="both"/>
        <w:rPr>
          <w:rFonts w:cs="Arial"/>
          <w:sz w:val="20"/>
          <w:szCs w:val="20"/>
        </w:rPr>
      </w:pPr>
      <w:r w:rsidRPr="0010461B">
        <w:rPr>
          <w:rFonts w:cs="Arial"/>
          <w:sz w:val="20"/>
          <w:szCs w:val="20"/>
        </w:rPr>
        <w:t>Нестабільний курс гривні, що звужує можливості використання курсового фактору з метою просування експорту;</w:t>
      </w:r>
    </w:p>
    <w:p w:rsidR="00382AA0" w:rsidRPr="005630A6" w:rsidRDefault="00382AA0" w:rsidP="00382AA0">
      <w:pPr>
        <w:pStyle w:val="Default"/>
        <w:tabs>
          <w:tab w:val="left" w:pos="1134"/>
        </w:tabs>
        <w:jc w:val="both"/>
        <w:rPr>
          <w:rFonts w:ascii="Arial" w:hAnsi="Arial" w:cs="Arial"/>
          <w:color w:val="auto"/>
          <w:sz w:val="20"/>
          <w:szCs w:val="20"/>
        </w:rPr>
      </w:pPr>
      <w:r w:rsidRPr="0010461B">
        <w:rPr>
          <w:rFonts w:ascii="Arial" w:hAnsi="Arial" w:cs="Arial"/>
          <w:sz w:val="20"/>
          <w:szCs w:val="20"/>
        </w:rPr>
        <w:t>Висока енерго- та матеріаломісткість продукції.</w:t>
      </w:r>
    </w:p>
    <w:p w:rsidR="00382AA0" w:rsidRDefault="00382AA0" w:rsidP="0003454C">
      <w:pPr>
        <w:pStyle w:val="NormalWeb"/>
        <w:spacing w:before="0" w:beforeAutospacing="0" w:after="0" w:afterAutospacing="0"/>
        <w:ind w:firstLine="284"/>
        <w:jc w:val="both"/>
        <w:rPr>
          <w:rFonts w:ascii="Arial" w:hAnsi="Arial" w:cs="Arial"/>
          <w:color w:val="000000"/>
          <w:sz w:val="20"/>
          <w:szCs w:val="20"/>
          <w:lang w:val="uk-UA"/>
        </w:rPr>
      </w:pPr>
    </w:p>
    <w:p w:rsidR="00382AA0" w:rsidRPr="0003454C" w:rsidRDefault="00382AA0" w:rsidP="0003454C">
      <w:pPr>
        <w:pStyle w:val="NormalWeb"/>
        <w:spacing w:before="0" w:beforeAutospacing="0" w:after="0" w:afterAutospacing="0"/>
        <w:ind w:firstLine="284"/>
        <w:jc w:val="both"/>
        <w:rPr>
          <w:rFonts w:ascii="Arial" w:hAnsi="Arial" w:cs="Arial"/>
          <w:color w:val="000000"/>
          <w:sz w:val="20"/>
          <w:szCs w:val="20"/>
          <w:lang w:val="uk-UA"/>
        </w:rPr>
      </w:pPr>
    </w:p>
    <w:sectPr w:rsidR="00382AA0" w:rsidRPr="0003454C" w:rsidSect="00F517FA">
      <w:headerReference w:type="default" r:id="rId27"/>
      <w:footerReference w:type="default" r:id="rId28"/>
      <w:pgSz w:w="8392" w:h="11907" w:code="11"/>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4A8" w:rsidRDefault="002344A8" w:rsidP="0068401D">
      <w:r>
        <w:separator/>
      </w:r>
    </w:p>
  </w:endnote>
  <w:endnote w:type="continuationSeparator" w:id="0">
    <w:p w:rsidR="002344A8" w:rsidRDefault="002344A8" w:rsidP="00684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Antiqua">
    <w:altName w:val="Century Gothic"/>
    <w:panose1 w:val="00000000000000000000"/>
    <w:charset w:val="00"/>
    <w:family w:val="auto"/>
    <w:notTrueType/>
    <w:pitch w:val="variable"/>
    <w:sig w:usb0="00000003" w:usb1="00000000" w:usb2="00000000" w:usb3="00000000" w:csb0="00000001"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imesNewRomanPSMT">
    <w:altName w:val="MV Boli"/>
    <w:panose1 w:val="00000000000000000000"/>
    <w:charset w:val="CC"/>
    <w:family w:val="auto"/>
    <w:notTrueType/>
    <w:pitch w:val="default"/>
    <w:sig w:usb0="00000203" w:usb1="08070000" w:usb2="00000010" w:usb3="00000000" w:csb0="00020005" w:csb1="00000000"/>
  </w:font>
  <w:font w:name="Lato">
    <w:altName w:val="Segoe UI"/>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0979376"/>
      <w:docPartObj>
        <w:docPartGallery w:val="Page Numbers (Bottom of Page)"/>
        <w:docPartUnique/>
      </w:docPartObj>
    </w:sdtPr>
    <w:sdtEndPr>
      <w:rPr>
        <w:noProof/>
      </w:rPr>
    </w:sdtEndPr>
    <w:sdtContent>
      <w:p w:rsidR="002344A8" w:rsidRDefault="002344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011FC" w:rsidRPr="009011FC" w:rsidRDefault="0010461B" w:rsidP="009011FC">
    <w:pPr>
      <w:pStyle w:val="Footer"/>
      <w:jc w:val="right"/>
      <w:rPr>
        <w:i/>
        <w:sz w:val="16"/>
        <w:szCs w:val="16"/>
      </w:rPr>
    </w:pPr>
    <w:r w:rsidRPr="009011FC">
      <w:rPr>
        <w:i/>
        <w:sz w:val="16"/>
        <w:szCs w:val="16"/>
      </w:rPr>
      <w:t xml:space="preserve">Аналітична довідка </w:t>
    </w:r>
  </w:p>
  <w:p w:rsidR="002344A8" w:rsidRPr="009011FC" w:rsidRDefault="0010461B" w:rsidP="009011FC">
    <w:pPr>
      <w:pStyle w:val="Footer"/>
      <w:jc w:val="right"/>
      <w:rPr>
        <w:i/>
        <w:sz w:val="16"/>
        <w:szCs w:val="16"/>
      </w:rPr>
    </w:pPr>
    <w:r w:rsidRPr="009011FC">
      <w:rPr>
        <w:i/>
        <w:sz w:val="16"/>
        <w:szCs w:val="16"/>
      </w:rPr>
      <w:t xml:space="preserve">Підготував: Валерій Кокоть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4A8" w:rsidRDefault="002344A8" w:rsidP="0068401D">
      <w:r>
        <w:separator/>
      </w:r>
    </w:p>
  </w:footnote>
  <w:footnote w:type="continuationSeparator" w:id="0">
    <w:p w:rsidR="002344A8" w:rsidRDefault="002344A8" w:rsidP="0068401D">
      <w:r>
        <w:continuationSeparator/>
      </w:r>
    </w:p>
  </w:footnote>
  <w:footnote w:id="1">
    <w:p w:rsidR="002344A8" w:rsidRPr="001E3344" w:rsidRDefault="002344A8" w:rsidP="00A61939">
      <w:pPr>
        <w:rPr>
          <w:rFonts w:asciiTheme="minorHAnsi" w:eastAsia="Times New Roman" w:hAnsiTheme="minorHAnsi" w:cs="Arial"/>
          <w:sz w:val="18"/>
          <w:szCs w:val="18"/>
          <w:lang w:val="ru-RU" w:eastAsia="ru-RU"/>
        </w:rPr>
      </w:pPr>
      <w:r>
        <w:rPr>
          <w:rStyle w:val="FootnoteReference"/>
        </w:rPr>
        <w:footnoteRef/>
      </w:r>
      <w:r>
        <w:t xml:space="preserve"> </w:t>
      </w:r>
      <w:r w:rsidRPr="001E3344">
        <w:rPr>
          <w:rFonts w:asciiTheme="minorHAnsi" w:eastAsia="Times New Roman" w:hAnsiTheme="minorHAnsi" w:cs="Arial"/>
          <w:sz w:val="18"/>
          <w:szCs w:val="18"/>
          <w:lang w:val="ru-RU" w:eastAsia="ru-RU"/>
        </w:rPr>
        <w:t xml:space="preserve">Барановський М.О. </w:t>
      </w:r>
      <w:proofErr w:type="spellStart"/>
      <w:r w:rsidRPr="001E3344">
        <w:rPr>
          <w:rFonts w:asciiTheme="minorHAnsi" w:eastAsia="Times New Roman" w:hAnsiTheme="minorHAnsi" w:cs="Arial"/>
          <w:sz w:val="18"/>
          <w:szCs w:val="18"/>
          <w:lang w:val="ru-RU" w:eastAsia="ru-RU"/>
        </w:rPr>
        <w:t>Економічна</w:t>
      </w:r>
      <w:proofErr w:type="spellEnd"/>
      <w:r w:rsidRPr="001E3344">
        <w:rPr>
          <w:rFonts w:asciiTheme="minorHAnsi" w:eastAsia="Times New Roman" w:hAnsiTheme="minorHAnsi" w:cs="Arial"/>
          <w:sz w:val="18"/>
          <w:szCs w:val="18"/>
          <w:lang w:val="ru-RU" w:eastAsia="ru-RU"/>
        </w:rPr>
        <w:t xml:space="preserve"> та </w:t>
      </w:r>
      <w:proofErr w:type="spellStart"/>
      <w:r w:rsidRPr="001E3344">
        <w:rPr>
          <w:rFonts w:asciiTheme="minorHAnsi" w:eastAsia="Times New Roman" w:hAnsiTheme="minorHAnsi" w:cs="Arial"/>
          <w:sz w:val="18"/>
          <w:szCs w:val="18"/>
          <w:lang w:val="ru-RU" w:eastAsia="ru-RU"/>
        </w:rPr>
        <w:t>соціальна</w:t>
      </w:r>
      <w:proofErr w:type="spellEnd"/>
      <w:r w:rsidRPr="001E3344">
        <w:rPr>
          <w:rFonts w:asciiTheme="minorHAnsi" w:eastAsia="Times New Roman" w:hAnsiTheme="minorHAnsi" w:cs="Arial"/>
          <w:sz w:val="18"/>
          <w:szCs w:val="18"/>
          <w:lang w:val="ru-RU" w:eastAsia="ru-RU"/>
        </w:rPr>
        <w:t xml:space="preserve"> </w:t>
      </w:r>
      <w:proofErr w:type="spellStart"/>
      <w:r w:rsidRPr="001E3344">
        <w:rPr>
          <w:rFonts w:asciiTheme="minorHAnsi" w:eastAsia="Times New Roman" w:hAnsiTheme="minorHAnsi" w:cs="Arial"/>
          <w:sz w:val="18"/>
          <w:szCs w:val="18"/>
          <w:lang w:val="ru-RU" w:eastAsia="ru-RU"/>
        </w:rPr>
        <w:t>географія</w:t>
      </w:r>
      <w:proofErr w:type="spellEnd"/>
      <w:r w:rsidRPr="001E3344">
        <w:rPr>
          <w:rFonts w:asciiTheme="minorHAnsi" w:eastAsia="Times New Roman" w:hAnsiTheme="minorHAnsi" w:cs="Arial"/>
          <w:sz w:val="18"/>
          <w:szCs w:val="18"/>
          <w:lang w:val="ru-RU" w:eastAsia="ru-RU"/>
        </w:rPr>
        <w:t xml:space="preserve"> </w:t>
      </w:r>
      <w:proofErr w:type="spellStart"/>
      <w:r w:rsidRPr="001E3344">
        <w:rPr>
          <w:rFonts w:asciiTheme="minorHAnsi" w:eastAsia="Times New Roman" w:hAnsiTheme="minorHAnsi" w:cs="Arial"/>
          <w:sz w:val="18"/>
          <w:szCs w:val="18"/>
          <w:lang w:val="ru-RU" w:eastAsia="ru-RU"/>
        </w:rPr>
        <w:t>України</w:t>
      </w:r>
      <w:proofErr w:type="spellEnd"/>
      <w:r w:rsidRPr="001E3344">
        <w:rPr>
          <w:rFonts w:asciiTheme="minorHAnsi" w:eastAsia="Times New Roman" w:hAnsiTheme="minorHAnsi" w:cs="Arial"/>
          <w:sz w:val="18"/>
          <w:szCs w:val="18"/>
          <w:lang w:val="ru-RU" w:eastAsia="ru-RU"/>
        </w:rPr>
        <w:t xml:space="preserve">: </w:t>
      </w:r>
      <w:proofErr w:type="spellStart"/>
      <w:r w:rsidRPr="001E3344">
        <w:rPr>
          <w:rFonts w:asciiTheme="minorHAnsi" w:eastAsia="Times New Roman" w:hAnsiTheme="minorHAnsi" w:cs="Arial"/>
          <w:sz w:val="18"/>
          <w:szCs w:val="18"/>
          <w:lang w:val="ru-RU" w:eastAsia="ru-RU"/>
        </w:rPr>
        <w:t>реальний</w:t>
      </w:r>
      <w:proofErr w:type="spellEnd"/>
      <w:r w:rsidRPr="001E3344">
        <w:rPr>
          <w:rFonts w:asciiTheme="minorHAnsi" w:eastAsia="Times New Roman" w:hAnsiTheme="minorHAnsi" w:cs="Arial"/>
          <w:sz w:val="18"/>
          <w:szCs w:val="18"/>
          <w:lang w:val="ru-RU" w:eastAsia="ru-RU"/>
        </w:rPr>
        <w:t xml:space="preserve"> сектор </w:t>
      </w:r>
      <w:proofErr w:type="spellStart"/>
      <w:r w:rsidRPr="001E3344">
        <w:rPr>
          <w:rFonts w:asciiTheme="minorHAnsi" w:eastAsia="Times New Roman" w:hAnsiTheme="minorHAnsi" w:cs="Arial"/>
          <w:sz w:val="18"/>
          <w:szCs w:val="18"/>
          <w:lang w:val="ru-RU" w:eastAsia="ru-RU"/>
        </w:rPr>
        <w:t>економіки</w:t>
      </w:r>
      <w:proofErr w:type="spellEnd"/>
      <w:r w:rsidRPr="001E3344">
        <w:rPr>
          <w:rFonts w:asciiTheme="minorHAnsi" w:eastAsia="Times New Roman" w:hAnsiTheme="minorHAnsi" w:cs="Arial"/>
          <w:sz w:val="18"/>
          <w:szCs w:val="18"/>
          <w:lang w:val="ru-RU" w:eastAsia="ru-RU"/>
        </w:rPr>
        <w:t>. Навчальний посібник. - Ніжин: Видавець Лисенко М.М., 2018. - 376 с.</w:t>
      </w:r>
    </w:p>
    <w:p w:rsidR="002344A8" w:rsidRPr="00A61939" w:rsidRDefault="002344A8">
      <w:pPr>
        <w:pStyle w:val="FootnoteText"/>
      </w:pPr>
    </w:p>
  </w:footnote>
  <w:footnote w:id="2">
    <w:p w:rsidR="002344A8" w:rsidRPr="00ED070B" w:rsidRDefault="002344A8" w:rsidP="001E7DF8">
      <w:pPr>
        <w:spacing w:line="240" w:lineRule="atLeast"/>
        <w:outlineLvl w:val="0"/>
        <w:rPr>
          <w:rFonts w:asciiTheme="minorHAnsi" w:eastAsia="Times New Roman" w:hAnsiTheme="minorHAnsi" w:cs="Arial"/>
          <w:sz w:val="18"/>
          <w:szCs w:val="18"/>
          <w:lang w:val="ru-RU" w:eastAsia="ru-RU"/>
        </w:rPr>
      </w:pPr>
      <w:r>
        <w:rPr>
          <w:rStyle w:val="FootnoteReference"/>
        </w:rPr>
        <w:footnoteRef/>
      </w:r>
      <w:r>
        <w:t xml:space="preserve"> </w:t>
      </w:r>
      <w:r w:rsidRPr="00ED070B">
        <w:rPr>
          <w:rFonts w:asciiTheme="minorHAnsi" w:eastAsia="Times New Roman" w:hAnsiTheme="minorHAnsi" w:cs="Arial"/>
          <w:sz w:val="18"/>
          <w:szCs w:val="18"/>
          <w:lang w:val="ru-RU" w:eastAsia="ru-RU"/>
        </w:rPr>
        <w:t xml:space="preserve">Сучасний стан української зовнішньої торгівлі. </w:t>
      </w:r>
      <w:r w:rsidRPr="00885D0B">
        <w:rPr>
          <w:rFonts w:asciiTheme="minorHAnsi" w:eastAsiaTheme="minorHAnsi" w:hAnsiTheme="minorHAnsi" w:cs="Arial"/>
          <w:sz w:val="18"/>
          <w:szCs w:val="18"/>
        </w:rPr>
        <w:t>[Електронний ресурс] – Режим доступу</w:t>
      </w:r>
      <w:r w:rsidRPr="000A1907">
        <w:rPr>
          <w:rFonts w:cs="Arial"/>
          <w:sz w:val="18"/>
          <w:szCs w:val="18"/>
        </w:rPr>
        <w:t>:</w:t>
      </w:r>
      <w:r w:rsidRPr="00ED070B">
        <w:rPr>
          <w:rFonts w:cs="Arial"/>
          <w:sz w:val="18"/>
          <w:szCs w:val="18"/>
          <w:lang w:val="ru-RU"/>
        </w:rPr>
        <w:t xml:space="preserve"> </w:t>
      </w:r>
      <w:r w:rsidRPr="00ED070B">
        <w:rPr>
          <w:rFonts w:cs="Arial"/>
          <w:sz w:val="18"/>
          <w:szCs w:val="18"/>
          <w:lang w:val="en-US"/>
        </w:rPr>
        <w:t>http</w:t>
      </w:r>
      <w:r w:rsidRPr="00ED070B">
        <w:rPr>
          <w:rFonts w:cs="Arial"/>
          <w:sz w:val="18"/>
          <w:szCs w:val="18"/>
          <w:lang w:val="ru-RU"/>
        </w:rPr>
        <w:t>://</w:t>
      </w:r>
      <w:proofErr w:type="spellStart"/>
      <w:r w:rsidRPr="00ED070B">
        <w:rPr>
          <w:rFonts w:cs="Arial"/>
          <w:sz w:val="18"/>
          <w:szCs w:val="18"/>
          <w:lang w:val="en-US"/>
        </w:rPr>
        <w:t>nbuviap</w:t>
      </w:r>
      <w:proofErr w:type="spellEnd"/>
      <w:r w:rsidRPr="00ED070B">
        <w:rPr>
          <w:rFonts w:cs="Arial"/>
          <w:sz w:val="18"/>
          <w:szCs w:val="18"/>
          <w:lang w:val="ru-RU"/>
        </w:rPr>
        <w:t>.</w:t>
      </w:r>
      <w:r w:rsidRPr="00ED070B">
        <w:rPr>
          <w:rFonts w:cs="Arial"/>
          <w:sz w:val="18"/>
          <w:szCs w:val="18"/>
          <w:lang w:val="en-US"/>
        </w:rPr>
        <w:t>gov</w:t>
      </w:r>
      <w:r w:rsidRPr="00ED070B">
        <w:rPr>
          <w:rFonts w:cs="Arial"/>
          <w:sz w:val="18"/>
          <w:szCs w:val="18"/>
          <w:lang w:val="ru-RU"/>
        </w:rPr>
        <w:t>.</w:t>
      </w:r>
      <w:proofErr w:type="spellStart"/>
      <w:r w:rsidRPr="00ED070B">
        <w:rPr>
          <w:rFonts w:cs="Arial"/>
          <w:sz w:val="18"/>
          <w:szCs w:val="18"/>
          <w:lang w:val="en-US"/>
        </w:rPr>
        <w:t>ua</w:t>
      </w:r>
      <w:proofErr w:type="spellEnd"/>
      <w:r w:rsidRPr="00ED070B">
        <w:rPr>
          <w:rFonts w:cs="Arial"/>
          <w:sz w:val="18"/>
          <w:szCs w:val="18"/>
          <w:lang w:val="ru-RU"/>
        </w:rPr>
        <w:t>/</w:t>
      </w:r>
      <w:r w:rsidRPr="00ED070B">
        <w:rPr>
          <w:rFonts w:cs="Arial"/>
          <w:sz w:val="18"/>
          <w:szCs w:val="18"/>
          <w:lang w:val="en-US"/>
        </w:rPr>
        <w:t>index</w:t>
      </w:r>
      <w:r w:rsidRPr="00ED070B">
        <w:rPr>
          <w:rFonts w:cs="Arial"/>
          <w:sz w:val="18"/>
          <w:szCs w:val="18"/>
          <w:lang w:val="ru-RU"/>
        </w:rPr>
        <w:t>.</w:t>
      </w:r>
      <w:r w:rsidRPr="00ED070B">
        <w:rPr>
          <w:rFonts w:cs="Arial"/>
          <w:sz w:val="18"/>
          <w:szCs w:val="18"/>
          <w:lang w:val="en-US"/>
        </w:rPr>
        <w:t>php</w:t>
      </w:r>
      <w:r w:rsidRPr="00ED070B">
        <w:rPr>
          <w:rFonts w:cs="Arial"/>
          <w:sz w:val="18"/>
          <w:szCs w:val="18"/>
          <w:lang w:val="ru-RU"/>
        </w:rPr>
        <w:t>?</w:t>
      </w:r>
      <w:r w:rsidRPr="00ED070B">
        <w:rPr>
          <w:rFonts w:cs="Arial"/>
          <w:sz w:val="18"/>
          <w:szCs w:val="18"/>
          <w:lang w:val="en-US"/>
        </w:rPr>
        <w:t>option</w:t>
      </w:r>
      <w:r w:rsidRPr="00ED070B">
        <w:rPr>
          <w:rFonts w:cs="Arial"/>
          <w:sz w:val="18"/>
          <w:szCs w:val="18"/>
          <w:lang w:val="ru-RU"/>
        </w:rPr>
        <w:t>=</w:t>
      </w:r>
      <w:r w:rsidRPr="00ED070B">
        <w:rPr>
          <w:rFonts w:cs="Arial"/>
          <w:sz w:val="18"/>
          <w:szCs w:val="18"/>
          <w:lang w:val="en-US"/>
        </w:rPr>
        <w:t>com</w:t>
      </w:r>
      <w:r w:rsidRPr="00ED070B">
        <w:rPr>
          <w:rFonts w:cs="Arial"/>
          <w:sz w:val="18"/>
          <w:szCs w:val="18"/>
          <w:lang w:val="ru-RU"/>
        </w:rPr>
        <w:t>_</w:t>
      </w:r>
      <w:r w:rsidRPr="00ED070B">
        <w:rPr>
          <w:rFonts w:cs="Arial"/>
          <w:sz w:val="18"/>
          <w:szCs w:val="18"/>
          <w:lang w:val="en-US"/>
        </w:rPr>
        <w:t>content</w:t>
      </w:r>
      <w:r w:rsidRPr="00ED070B">
        <w:rPr>
          <w:rFonts w:cs="Arial"/>
          <w:sz w:val="18"/>
          <w:szCs w:val="18"/>
          <w:lang w:val="ru-RU"/>
        </w:rPr>
        <w:t>&amp;</w:t>
      </w:r>
      <w:r w:rsidRPr="00ED070B">
        <w:rPr>
          <w:rFonts w:cs="Arial"/>
          <w:sz w:val="18"/>
          <w:szCs w:val="18"/>
          <w:lang w:val="en-US"/>
        </w:rPr>
        <w:t>view</w:t>
      </w:r>
      <w:r w:rsidRPr="00ED070B">
        <w:rPr>
          <w:rFonts w:cs="Arial"/>
          <w:sz w:val="18"/>
          <w:szCs w:val="18"/>
          <w:lang w:val="ru-RU"/>
        </w:rPr>
        <w:t>=</w:t>
      </w:r>
      <w:r w:rsidRPr="00ED070B">
        <w:rPr>
          <w:rFonts w:cs="Arial"/>
          <w:sz w:val="18"/>
          <w:szCs w:val="18"/>
          <w:lang w:val="en-US"/>
        </w:rPr>
        <w:t>article</w:t>
      </w:r>
      <w:r w:rsidRPr="00ED070B">
        <w:rPr>
          <w:rFonts w:cs="Arial"/>
          <w:sz w:val="18"/>
          <w:szCs w:val="18"/>
          <w:lang w:val="ru-RU"/>
        </w:rPr>
        <w:t>&amp;</w:t>
      </w:r>
      <w:r w:rsidRPr="00ED070B">
        <w:rPr>
          <w:rFonts w:cs="Arial"/>
          <w:sz w:val="18"/>
          <w:szCs w:val="18"/>
          <w:lang w:val="en-US"/>
        </w:rPr>
        <w:t>id</w:t>
      </w:r>
      <w:r w:rsidRPr="00ED070B">
        <w:rPr>
          <w:rFonts w:cs="Arial"/>
          <w:sz w:val="18"/>
          <w:szCs w:val="18"/>
          <w:lang w:val="ru-RU"/>
        </w:rPr>
        <w:t>=3581:</w:t>
      </w:r>
      <w:proofErr w:type="spellStart"/>
      <w:r w:rsidRPr="00ED070B">
        <w:rPr>
          <w:rFonts w:cs="Arial"/>
          <w:sz w:val="18"/>
          <w:szCs w:val="18"/>
          <w:lang w:val="en-US"/>
        </w:rPr>
        <w:t>suchasnij</w:t>
      </w:r>
      <w:proofErr w:type="spellEnd"/>
      <w:r w:rsidRPr="00ED070B">
        <w:rPr>
          <w:rFonts w:cs="Arial"/>
          <w:sz w:val="18"/>
          <w:szCs w:val="18"/>
          <w:lang w:val="ru-RU"/>
        </w:rPr>
        <w:t>-</w:t>
      </w:r>
      <w:r w:rsidRPr="00ED070B">
        <w:rPr>
          <w:rFonts w:cs="Arial"/>
          <w:sz w:val="18"/>
          <w:szCs w:val="18"/>
          <w:lang w:val="en-US"/>
        </w:rPr>
        <w:t>stan</w:t>
      </w:r>
      <w:r w:rsidRPr="00ED070B">
        <w:rPr>
          <w:rFonts w:cs="Arial"/>
          <w:sz w:val="18"/>
          <w:szCs w:val="18"/>
          <w:lang w:val="ru-RU"/>
        </w:rPr>
        <w:t>-</w:t>
      </w:r>
      <w:proofErr w:type="spellStart"/>
      <w:r w:rsidRPr="00ED070B">
        <w:rPr>
          <w:rFonts w:cs="Arial"/>
          <w:sz w:val="18"/>
          <w:szCs w:val="18"/>
          <w:lang w:val="en-US"/>
        </w:rPr>
        <w:t>ukrajinskoji</w:t>
      </w:r>
      <w:proofErr w:type="spellEnd"/>
      <w:r w:rsidRPr="00ED070B">
        <w:rPr>
          <w:rFonts w:cs="Arial"/>
          <w:sz w:val="18"/>
          <w:szCs w:val="18"/>
          <w:lang w:val="ru-RU"/>
        </w:rPr>
        <w:t>-</w:t>
      </w:r>
      <w:proofErr w:type="spellStart"/>
      <w:r w:rsidRPr="00ED070B">
        <w:rPr>
          <w:rFonts w:cs="Arial"/>
          <w:sz w:val="18"/>
          <w:szCs w:val="18"/>
          <w:lang w:val="en-US"/>
        </w:rPr>
        <w:t>zovnishnoji</w:t>
      </w:r>
      <w:proofErr w:type="spellEnd"/>
      <w:r w:rsidRPr="00ED070B">
        <w:rPr>
          <w:rFonts w:cs="Arial"/>
          <w:sz w:val="18"/>
          <w:szCs w:val="18"/>
          <w:lang w:val="ru-RU"/>
        </w:rPr>
        <w:t>-</w:t>
      </w:r>
      <w:proofErr w:type="spellStart"/>
      <w:r w:rsidRPr="00ED070B">
        <w:rPr>
          <w:rFonts w:cs="Arial"/>
          <w:sz w:val="18"/>
          <w:szCs w:val="18"/>
          <w:lang w:val="en-US"/>
        </w:rPr>
        <w:t>torgivli</w:t>
      </w:r>
      <w:proofErr w:type="spellEnd"/>
      <w:r w:rsidRPr="00ED070B">
        <w:rPr>
          <w:rFonts w:cs="Arial"/>
          <w:sz w:val="18"/>
          <w:szCs w:val="18"/>
          <w:lang w:val="ru-RU"/>
        </w:rPr>
        <w:t>&amp;</w:t>
      </w:r>
      <w:proofErr w:type="spellStart"/>
      <w:r w:rsidRPr="00ED070B">
        <w:rPr>
          <w:rFonts w:cs="Arial"/>
          <w:sz w:val="18"/>
          <w:szCs w:val="18"/>
          <w:lang w:val="en-US"/>
        </w:rPr>
        <w:t>catid</w:t>
      </w:r>
      <w:proofErr w:type="spellEnd"/>
      <w:r w:rsidRPr="00ED070B">
        <w:rPr>
          <w:rFonts w:cs="Arial"/>
          <w:sz w:val="18"/>
          <w:szCs w:val="18"/>
          <w:lang w:val="ru-RU"/>
        </w:rPr>
        <w:t>=64&amp;</w:t>
      </w:r>
      <w:proofErr w:type="spellStart"/>
      <w:r w:rsidRPr="00ED070B">
        <w:rPr>
          <w:rFonts w:cs="Arial"/>
          <w:sz w:val="18"/>
          <w:szCs w:val="18"/>
          <w:lang w:val="en-US"/>
        </w:rPr>
        <w:t>Itemid</w:t>
      </w:r>
      <w:proofErr w:type="spellEnd"/>
      <w:r w:rsidRPr="00ED070B">
        <w:rPr>
          <w:rFonts w:cs="Arial"/>
          <w:sz w:val="18"/>
          <w:szCs w:val="18"/>
          <w:lang w:val="ru-RU"/>
        </w:rPr>
        <w:t>=376</w:t>
      </w:r>
    </w:p>
    <w:p w:rsidR="002344A8" w:rsidRPr="001E597B" w:rsidRDefault="002344A8" w:rsidP="001E7DF8">
      <w:pPr>
        <w:pStyle w:val="FootnoteText"/>
      </w:pPr>
      <w:r w:rsidRPr="001E597B">
        <w:t xml:space="preserve"> </w:t>
      </w:r>
    </w:p>
  </w:footnote>
  <w:footnote w:id="3">
    <w:p w:rsidR="002344A8" w:rsidRPr="00853A6D" w:rsidRDefault="002344A8">
      <w:pPr>
        <w:pStyle w:val="FootnoteText"/>
        <w:rPr>
          <w:lang w:val="uk-UA"/>
        </w:rPr>
      </w:pPr>
      <w:r>
        <w:rPr>
          <w:rStyle w:val="FootnoteReference"/>
        </w:rPr>
        <w:footnoteRef/>
      </w:r>
      <w:r>
        <w:t xml:space="preserve"> </w:t>
      </w:r>
      <w:r w:rsidRPr="002853EB">
        <w:rPr>
          <w:rFonts w:cs="Arial"/>
          <w:sz w:val="18"/>
          <w:szCs w:val="18"/>
          <w:lang w:val="uk-UA"/>
        </w:rPr>
        <w:t>C</w:t>
      </w:r>
      <w:r w:rsidRPr="002853EB">
        <w:rPr>
          <w:rFonts w:asciiTheme="minorHAnsi" w:hAnsiTheme="minorHAnsi" w:cs="Arial"/>
          <w:sz w:val="18"/>
          <w:szCs w:val="18"/>
        </w:rPr>
        <w:t>вітові тенденції розвитку машинобудування</w:t>
      </w:r>
      <w:r w:rsidRPr="002853EB">
        <w:rPr>
          <w:rFonts w:cs="Arial"/>
          <w:sz w:val="18"/>
          <w:szCs w:val="18"/>
          <w:lang w:val="uk-UA"/>
        </w:rPr>
        <w:t xml:space="preserve"> [</w:t>
      </w:r>
      <w:r w:rsidRPr="002853EB">
        <w:rPr>
          <w:rFonts w:cs="Arial"/>
          <w:sz w:val="18"/>
          <w:szCs w:val="18"/>
        </w:rPr>
        <w:t>Електронний ресурс</w:t>
      </w:r>
      <w:r w:rsidRPr="002853EB">
        <w:rPr>
          <w:rFonts w:cs="Arial"/>
          <w:sz w:val="18"/>
          <w:szCs w:val="18"/>
          <w:lang w:val="uk-UA"/>
        </w:rPr>
        <w:t>]</w:t>
      </w:r>
      <w:r w:rsidRPr="002853EB">
        <w:rPr>
          <w:rFonts w:cs="Arial"/>
          <w:sz w:val="18"/>
          <w:szCs w:val="18"/>
        </w:rPr>
        <w:t xml:space="preserve"> – Режим доступу: </w:t>
      </w:r>
      <w:hyperlink r:id="rId1" w:history="1">
        <w:r w:rsidRPr="002853EB">
          <w:rPr>
            <w:rFonts w:cs="Arial"/>
            <w:sz w:val="18"/>
            <w:szCs w:val="18"/>
          </w:rPr>
          <w:t>http://www.economy.nayka.com.ua/pdf/5_2018/4.pdf</w:t>
        </w:r>
      </w:hyperlink>
      <w:r>
        <w:rPr>
          <w:rFonts w:cs="Arial"/>
          <w:sz w:val="18"/>
          <w:szCs w:val="18"/>
          <w:lang w:val="uk-UA"/>
        </w:rPr>
        <w:t xml:space="preserve"> </w:t>
      </w:r>
    </w:p>
  </w:footnote>
  <w:footnote w:id="4">
    <w:p w:rsidR="002344A8" w:rsidRPr="002F1503" w:rsidRDefault="002344A8">
      <w:pPr>
        <w:pStyle w:val="FootnoteText"/>
      </w:pPr>
      <w:r>
        <w:rPr>
          <w:rStyle w:val="FootnoteReference"/>
        </w:rPr>
        <w:footnoteRef/>
      </w:r>
      <w:r>
        <w:t xml:space="preserve"> </w:t>
      </w:r>
      <w:r w:rsidRPr="002853EB">
        <w:rPr>
          <w:rFonts w:cs="Arial"/>
          <w:sz w:val="18"/>
          <w:szCs w:val="18"/>
          <w:lang w:val="uk-UA"/>
        </w:rPr>
        <w:t>C</w:t>
      </w:r>
      <w:r w:rsidRPr="002853EB">
        <w:rPr>
          <w:rFonts w:asciiTheme="minorHAnsi" w:hAnsiTheme="minorHAnsi" w:cs="Arial"/>
          <w:sz w:val="18"/>
          <w:szCs w:val="18"/>
        </w:rPr>
        <w:t>вітові тенденції розвитку машинобудування</w:t>
      </w:r>
      <w:r w:rsidRPr="002853EB">
        <w:rPr>
          <w:rFonts w:cs="Arial"/>
          <w:sz w:val="18"/>
          <w:szCs w:val="18"/>
          <w:lang w:val="uk-UA"/>
        </w:rPr>
        <w:t xml:space="preserve"> [</w:t>
      </w:r>
      <w:r w:rsidRPr="002853EB">
        <w:rPr>
          <w:rFonts w:cs="Arial"/>
          <w:sz w:val="18"/>
          <w:szCs w:val="18"/>
        </w:rPr>
        <w:t>Електронний ресурс</w:t>
      </w:r>
      <w:r w:rsidRPr="002853EB">
        <w:rPr>
          <w:rFonts w:cs="Arial"/>
          <w:sz w:val="18"/>
          <w:szCs w:val="18"/>
          <w:lang w:val="uk-UA"/>
        </w:rPr>
        <w:t>]</w:t>
      </w:r>
      <w:r w:rsidRPr="002853EB">
        <w:rPr>
          <w:rFonts w:cs="Arial"/>
          <w:sz w:val="18"/>
          <w:szCs w:val="18"/>
        </w:rPr>
        <w:t xml:space="preserve"> – Режим доступу: </w:t>
      </w:r>
      <w:hyperlink r:id="rId2" w:history="1">
        <w:r w:rsidRPr="002853EB">
          <w:rPr>
            <w:rFonts w:cs="Arial"/>
            <w:sz w:val="18"/>
            <w:szCs w:val="18"/>
          </w:rPr>
          <w:t>http://www.economy.nayka.com.ua/pdf/5_2018/4.pdf</w:t>
        </w:r>
      </w:hyperlink>
    </w:p>
  </w:footnote>
  <w:footnote w:id="5">
    <w:p w:rsidR="002344A8" w:rsidRPr="00BB57A8" w:rsidRDefault="002344A8" w:rsidP="00CE7028">
      <w:pPr>
        <w:spacing w:line="240" w:lineRule="atLeast"/>
        <w:outlineLvl w:val="0"/>
        <w:rPr>
          <w:rFonts w:asciiTheme="minorHAnsi" w:eastAsia="Times New Roman" w:hAnsiTheme="minorHAnsi" w:cs="Arial"/>
          <w:sz w:val="18"/>
          <w:szCs w:val="18"/>
          <w:lang w:val="ru-RU" w:eastAsia="ru-RU"/>
        </w:rPr>
      </w:pPr>
      <w:r>
        <w:rPr>
          <w:rStyle w:val="FootnoteReference"/>
        </w:rPr>
        <w:footnoteRef/>
      </w:r>
      <w:r>
        <w:t xml:space="preserve"> </w:t>
      </w:r>
      <w:r w:rsidRPr="00BB57A8">
        <w:rPr>
          <w:rFonts w:asciiTheme="minorHAnsi" w:eastAsia="Times New Roman" w:hAnsiTheme="minorHAnsi" w:cs="Arial"/>
          <w:sz w:val="18"/>
          <w:szCs w:val="18"/>
          <w:lang w:val="ru-RU" w:eastAsia="ru-RU"/>
        </w:rPr>
        <w:t>Як Україні повернутися в клуб промислово розвинених країн</w:t>
      </w:r>
      <w:r>
        <w:rPr>
          <w:rFonts w:asciiTheme="minorHAnsi" w:eastAsia="Times New Roman" w:hAnsiTheme="minorHAnsi" w:cs="Arial"/>
          <w:sz w:val="18"/>
          <w:szCs w:val="18"/>
          <w:lang w:val="ru-RU" w:eastAsia="ru-RU"/>
        </w:rPr>
        <w:t>.</w:t>
      </w:r>
      <w:r w:rsidRPr="00BB57A8">
        <w:rPr>
          <w:rFonts w:asciiTheme="minorHAnsi" w:eastAsia="Times New Roman" w:hAnsiTheme="minorHAnsi" w:cs="Arial"/>
          <w:sz w:val="18"/>
          <w:szCs w:val="18"/>
          <w:lang w:val="ru-RU" w:eastAsia="ru-RU"/>
        </w:rPr>
        <w:t xml:space="preserve"> [Електронний ресурс] – Режим доступу: https://dt.ua/promyshliennost/yak-ukrayini-povernutisya-v-klub-promislovo-rozvinenih-krayin-262070_.html</w:t>
      </w:r>
    </w:p>
    <w:p w:rsidR="002344A8" w:rsidRPr="00CE7028" w:rsidRDefault="002344A8">
      <w:pPr>
        <w:pStyle w:val="FootnoteText"/>
      </w:pPr>
    </w:p>
  </w:footnote>
  <w:footnote w:id="6">
    <w:p w:rsidR="002344A8" w:rsidRPr="007716FB" w:rsidRDefault="002344A8" w:rsidP="007716FB">
      <w:pPr>
        <w:spacing w:line="240" w:lineRule="atLeast"/>
        <w:outlineLvl w:val="0"/>
        <w:rPr>
          <w:rFonts w:asciiTheme="minorHAnsi" w:eastAsia="Times New Roman" w:hAnsiTheme="minorHAnsi" w:cs="Arial"/>
          <w:sz w:val="18"/>
          <w:szCs w:val="18"/>
          <w:lang w:val="ru-RU" w:eastAsia="ru-RU"/>
        </w:rPr>
      </w:pPr>
      <w:r>
        <w:rPr>
          <w:rStyle w:val="FootnoteReference"/>
        </w:rPr>
        <w:footnoteRef/>
      </w:r>
      <w:r>
        <w:t xml:space="preserve"> </w:t>
      </w:r>
      <w:r w:rsidRPr="007716FB">
        <w:rPr>
          <w:rFonts w:asciiTheme="minorHAnsi" w:eastAsia="Times New Roman" w:hAnsiTheme="minorHAnsi" w:cs="Arial"/>
          <w:sz w:val="18"/>
          <w:szCs w:val="18"/>
          <w:lang w:val="ru-RU" w:eastAsia="ru-RU"/>
        </w:rPr>
        <w:t xml:space="preserve">КВБЗ, УЗ, General Electric та УкрНДІВ проводять пробігові випробування тепловоза «Тризуб». </w:t>
      </w:r>
      <w:r w:rsidRPr="00BB57A8">
        <w:rPr>
          <w:rFonts w:asciiTheme="minorHAnsi" w:eastAsia="Times New Roman" w:hAnsiTheme="minorHAnsi" w:cs="Arial"/>
          <w:sz w:val="18"/>
          <w:szCs w:val="18"/>
          <w:lang w:val="ru-RU" w:eastAsia="ru-RU"/>
        </w:rPr>
        <w:t>[Електронний ресурс] – Режим доступу:</w:t>
      </w:r>
      <w:r>
        <w:rPr>
          <w:rFonts w:asciiTheme="minorHAnsi" w:eastAsia="Times New Roman" w:hAnsiTheme="minorHAnsi" w:cs="Arial"/>
          <w:sz w:val="18"/>
          <w:szCs w:val="18"/>
          <w:lang w:val="ru-RU" w:eastAsia="ru-RU"/>
        </w:rPr>
        <w:t xml:space="preserve"> </w:t>
      </w:r>
      <w:r w:rsidRPr="007716FB">
        <w:rPr>
          <w:rFonts w:asciiTheme="minorHAnsi" w:eastAsia="Times New Roman" w:hAnsiTheme="minorHAnsi" w:cs="Arial"/>
          <w:sz w:val="18"/>
          <w:szCs w:val="18"/>
          <w:lang w:val="ru-RU" w:eastAsia="ru-RU"/>
        </w:rPr>
        <w:t>http://www.kvsz.com/index.php/ua/pres-tsentr/item/1677-kvbz-uz-general-electric-ta-ukrndiv-provodiat-probihovi-vyprobuvannia-teplovoza-tryzub</w:t>
      </w:r>
    </w:p>
    <w:p w:rsidR="002344A8" w:rsidRPr="007716FB" w:rsidRDefault="002344A8">
      <w:pPr>
        <w:pStyle w:val="FootnoteText"/>
      </w:pPr>
    </w:p>
  </w:footnote>
  <w:footnote w:id="7">
    <w:p w:rsidR="002344A8" w:rsidRPr="002013D7" w:rsidRDefault="002344A8">
      <w:pPr>
        <w:pStyle w:val="FootnoteText"/>
      </w:pPr>
      <w:r>
        <w:rPr>
          <w:rStyle w:val="FootnoteReference"/>
        </w:rPr>
        <w:footnoteRef/>
      </w:r>
      <w:r>
        <w:t xml:space="preserve"> </w:t>
      </w:r>
      <w:r w:rsidRPr="000A1907">
        <w:rPr>
          <w:rFonts w:asciiTheme="minorHAnsi" w:hAnsiTheme="minorHAnsi" w:cs="Arial"/>
          <w:sz w:val="18"/>
          <w:szCs w:val="18"/>
        </w:rPr>
        <w:t>Завод «Кузня на Рибальському» купує група Сергія Тігіпка – прес-служба</w:t>
      </w:r>
      <w:r w:rsidRPr="000A1907">
        <w:rPr>
          <w:rFonts w:cs="Arial"/>
          <w:sz w:val="18"/>
          <w:szCs w:val="18"/>
        </w:rPr>
        <w:t xml:space="preserve">. </w:t>
      </w:r>
      <w:bookmarkStart w:id="12" w:name="_Hlk531011574"/>
      <w:r w:rsidRPr="00885D0B">
        <w:rPr>
          <w:rFonts w:asciiTheme="minorHAnsi" w:eastAsiaTheme="minorHAnsi" w:hAnsiTheme="minorHAnsi" w:cs="Arial"/>
          <w:sz w:val="18"/>
          <w:szCs w:val="18"/>
        </w:rPr>
        <w:t>[Електронний ресурс] – Режим доступу</w:t>
      </w:r>
      <w:r w:rsidRPr="000A1907">
        <w:rPr>
          <w:rFonts w:cs="Arial"/>
          <w:sz w:val="18"/>
          <w:szCs w:val="18"/>
        </w:rPr>
        <w:t xml:space="preserve">: </w:t>
      </w:r>
      <w:bookmarkEnd w:id="12"/>
      <w:r>
        <w:rPr>
          <w:rStyle w:val="Hyperlink"/>
          <w:rFonts w:cs="Arial"/>
          <w:sz w:val="18"/>
          <w:szCs w:val="18"/>
          <w:lang w:val="en-US"/>
        </w:rPr>
        <w:fldChar w:fldCharType="begin"/>
      </w:r>
      <w:r w:rsidRPr="00D04484">
        <w:rPr>
          <w:rStyle w:val="Hyperlink"/>
          <w:rFonts w:cs="Arial"/>
          <w:sz w:val="18"/>
          <w:szCs w:val="18"/>
        </w:rPr>
        <w:instrText xml:space="preserve"> </w:instrText>
      </w:r>
      <w:r>
        <w:rPr>
          <w:rStyle w:val="Hyperlink"/>
          <w:rFonts w:cs="Arial"/>
          <w:sz w:val="18"/>
          <w:szCs w:val="18"/>
          <w:lang w:val="en-US"/>
        </w:rPr>
        <w:instrText>HYPERLINK</w:instrText>
      </w:r>
      <w:r w:rsidRPr="00D04484">
        <w:rPr>
          <w:rStyle w:val="Hyperlink"/>
          <w:rFonts w:cs="Arial"/>
          <w:sz w:val="18"/>
          <w:szCs w:val="18"/>
        </w:rPr>
        <w:instrText xml:space="preserve"> "</w:instrText>
      </w:r>
      <w:r>
        <w:rPr>
          <w:rStyle w:val="Hyperlink"/>
          <w:rFonts w:cs="Arial"/>
          <w:sz w:val="18"/>
          <w:szCs w:val="18"/>
          <w:lang w:val="en-US"/>
        </w:rPr>
        <w:instrText>https</w:instrText>
      </w:r>
      <w:r w:rsidRPr="00D04484">
        <w:rPr>
          <w:rStyle w:val="Hyperlink"/>
          <w:rFonts w:cs="Arial"/>
          <w:sz w:val="18"/>
          <w:szCs w:val="18"/>
        </w:rPr>
        <w:instrText>://</w:instrText>
      </w:r>
      <w:r>
        <w:rPr>
          <w:rStyle w:val="Hyperlink"/>
          <w:rFonts w:cs="Arial"/>
          <w:sz w:val="18"/>
          <w:szCs w:val="18"/>
          <w:lang w:val="en-US"/>
        </w:rPr>
        <w:instrText>www</w:instrText>
      </w:r>
      <w:r w:rsidRPr="00D04484">
        <w:rPr>
          <w:rStyle w:val="Hyperlink"/>
          <w:rFonts w:cs="Arial"/>
          <w:sz w:val="18"/>
          <w:szCs w:val="18"/>
        </w:rPr>
        <w:instrText>.</w:instrText>
      </w:r>
      <w:r>
        <w:rPr>
          <w:rStyle w:val="Hyperlink"/>
          <w:rFonts w:cs="Arial"/>
          <w:sz w:val="18"/>
          <w:szCs w:val="18"/>
          <w:lang w:val="en-US"/>
        </w:rPr>
        <w:instrText>radiosvoboda</w:instrText>
      </w:r>
      <w:r w:rsidRPr="00D04484">
        <w:rPr>
          <w:rStyle w:val="Hyperlink"/>
          <w:rFonts w:cs="Arial"/>
          <w:sz w:val="18"/>
          <w:szCs w:val="18"/>
        </w:rPr>
        <w:instrText>.</w:instrText>
      </w:r>
      <w:r>
        <w:rPr>
          <w:rStyle w:val="Hyperlink"/>
          <w:rFonts w:cs="Arial"/>
          <w:sz w:val="18"/>
          <w:szCs w:val="18"/>
          <w:lang w:val="en-US"/>
        </w:rPr>
        <w:instrText>org</w:instrText>
      </w:r>
      <w:r w:rsidRPr="00D04484">
        <w:rPr>
          <w:rStyle w:val="Hyperlink"/>
          <w:rFonts w:cs="Arial"/>
          <w:sz w:val="18"/>
          <w:szCs w:val="18"/>
        </w:rPr>
        <w:instrText>/</w:instrText>
      </w:r>
      <w:r>
        <w:rPr>
          <w:rStyle w:val="Hyperlink"/>
          <w:rFonts w:cs="Arial"/>
          <w:sz w:val="18"/>
          <w:szCs w:val="18"/>
          <w:lang w:val="en-US"/>
        </w:rPr>
        <w:instrText>a</w:instrText>
      </w:r>
      <w:r w:rsidRPr="00D04484">
        <w:rPr>
          <w:rStyle w:val="Hyperlink"/>
          <w:rFonts w:cs="Arial"/>
          <w:sz w:val="18"/>
          <w:szCs w:val="18"/>
        </w:rPr>
        <w:instrText>/</w:instrText>
      </w:r>
      <w:r>
        <w:rPr>
          <w:rStyle w:val="Hyperlink"/>
          <w:rFonts w:cs="Arial"/>
          <w:sz w:val="18"/>
          <w:szCs w:val="18"/>
          <w:lang w:val="en-US"/>
        </w:rPr>
        <w:instrText>news</w:instrText>
      </w:r>
      <w:r w:rsidRPr="00D04484">
        <w:rPr>
          <w:rStyle w:val="Hyperlink"/>
          <w:rFonts w:cs="Arial"/>
          <w:sz w:val="18"/>
          <w:szCs w:val="18"/>
        </w:rPr>
        <w:instrText>-</w:instrText>
      </w:r>
      <w:r>
        <w:rPr>
          <w:rStyle w:val="Hyperlink"/>
          <w:rFonts w:cs="Arial"/>
          <w:sz w:val="18"/>
          <w:szCs w:val="18"/>
          <w:lang w:val="en-US"/>
        </w:rPr>
        <w:instrText>kuznya</w:instrText>
      </w:r>
      <w:r w:rsidRPr="00D04484">
        <w:rPr>
          <w:rStyle w:val="Hyperlink"/>
          <w:rFonts w:cs="Arial"/>
          <w:sz w:val="18"/>
          <w:szCs w:val="18"/>
        </w:rPr>
        <w:instrText>-</w:instrText>
      </w:r>
      <w:r>
        <w:rPr>
          <w:rStyle w:val="Hyperlink"/>
          <w:rFonts w:cs="Arial"/>
          <w:sz w:val="18"/>
          <w:szCs w:val="18"/>
          <w:lang w:val="en-US"/>
        </w:rPr>
        <w:instrText>tigipko</w:instrText>
      </w:r>
      <w:r w:rsidRPr="00D04484">
        <w:rPr>
          <w:rStyle w:val="Hyperlink"/>
          <w:rFonts w:cs="Arial"/>
          <w:sz w:val="18"/>
          <w:szCs w:val="18"/>
        </w:rPr>
        <w:instrText>-</w:instrText>
      </w:r>
      <w:r>
        <w:rPr>
          <w:rStyle w:val="Hyperlink"/>
          <w:rFonts w:cs="Arial"/>
          <w:sz w:val="18"/>
          <w:szCs w:val="18"/>
          <w:lang w:val="en-US"/>
        </w:rPr>
        <w:instrText>poroshenko</w:instrText>
      </w:r>
      <w:r w:rsidRPr="00D04484">
        <w:rPr>
          <w:rStyle w:val="Hyperlink"/>
          <w:rFonts w:cs="Arial"/>
          <w:sz w:val="18"/>
          <w:szCs w:val="18"/>
        </w:rPr>
        <w:instrText>-</w:instrText>
      </w:r>
      <w:r>
        <w:rPr>
          <w:rStyle w:val="Hyperlink"/>
          <w:rFonts w:cs="Arial"/>
          <w:sz w:val="18"/>
          <w:szCs w:val="18"/>
          <w:lang w:val="en-US"/>
        </w:rPr>
        <w:instrText>prodazh</w:instrText>
      </w:r>
      <w:r w:rsidRPr="00D04484">
        <w:rPr>
          <w:rStyle w:val="Hyperlink"/>
          <w:rFonts w:cs="Arial"/>
          <w:sz w:val="18"/>
          <w:szCs w:val="18"/>
        </w:rPr>
        <w:instrText>/29512766.</w:instrText>
      </w:r>
      <w:r>
        <w:rPr>
          <w:rStyle w:val="Hyperlink"/>
          <w:rFonts w:cs="Arial"/>
          <w:sz w:val="18"/>
          <w:szCs w:val="18"/>
          <w:lang w:val="en-US"/>
        </w:rPr>
        <w:instrText>html</w:instrText>
      </w:r>
      <w:r w:rsidRPr="00D04484">
        <w:rPr>
          <w:rStyle w:val="Hyperlink"/>
          <w:rFonts w:cs="Arial"/>
          <w:sz w:val="18"/>
          <w:szCs w:val="18"/>
        </w:rPr>
        <w:instrText xml:space="preserve">" </w:instrText>
      </w:r>
      <w:r>
        <w:rPr>
          <w:rStyle w:val="Hyperlink"/>
          <w:rFonts w:cs="Arial"/>
          <w:sz w:val="18"/>
          <w:szCs w:val="18"/>
          <w:lang w:val="en-US"/>
        </w:rPr>
        <w:fldChar w:fldCharType="separate"/>
      </w:r>
      <w:r w:rsidRPr="00056A0C">
        <w:rPr>
          <w:rStyle w:val="Hyperlink"/>
          <w:rFonts w:cs="Arial"/>
          <w:sz w:val="18"/>
          <w:szCs w:val="18"/>
          <w:lang w:val="en-US"/>
        </w:rPr>
        <w:t>https</w:t>
      </w:r>
      <w:r w:rsidRPr="00056A0C">
        <w:rPr>
          <w:rStyle w:val="Hyperlink"/>
          <w:rFonts w:cs="Arial"/>
          <w:sz w:val="18"/>
          <w:szCs w:val="18"/>
        </w:rPr>
        <w:t>://</w:t>
      </w:r>
      <w:r w:rsidRPr="00056A0C">
        <w:rPr>
          <w:rStyle w:val="Hyperlink"/>
          <w:rFonts w:cs="Arial"/>
          <w:sz w:val="18"/>
          <w:szCs w:val="18"/>
          <w:lang w:val="en-US"/>
        </w:rPr>
        <w:t>www</w:t>
      </w:r>
      <w:r w:rsidRPr="00056A0C">
        <w:rPr>
          <w:rStyle w:val="Hyperlink"/>
          <w:rFonts w:cs="Arial"/>
          <w:sz w:val="18"/>
          <w:szCs w:val="18"/>
        </w:rPr>
        <w:t>.</w:t>
      </w:r>
      <w:proofErr w:type="spellStart"/>
      <w:r w:rsidRPr="00056A0C">
        <w:rPr>
          <w:rStyle w:val="Hyperlink"/>
          <w:rFonts w:cs="Arial"/>
          <w:sz w:val="18"/>
          <w:szCs w:val="18"/>
          <w:lang w:val="en-US"/>
        </w:rPr>
        <w:t>radiosvoboda</w:t>
      </w:r>
      <w:proofErr w:type="spellEnd"/>
      <w:r w:rsidRPr="00056A0C">
        <w:rPr>
          <w:rStyle w:val="Hyperlink"/>
          <w:rFonts w:cs="Arial"/>
          <w:sz w:val="18"/>
          <w:szCs w:val="18"/>
        </w:rPr>
        <w:t>.</w:t>
      </w:r>
      <w:r w:rsidRPr="00056A0C">
        <w:rPr>
          <w:rStyle w:val="Hyperlink"/>
          <w:rFonts w:cs="Arial"/>
          <w:sz w:val="18"/>
          <w:szCs w:val="18"/>
          <w:lang w:val="en-US"/>
        </w:rPr>
        <w:t>org</w:t>
      </w:r>
      <w:r w:rsidRPr="00056A0C">
        <w:rPr>
          <w:rStyle w:val="Hyperlink"/>
          <w:rFonts w:cs="Arial"/>
          <w:sz w:val="18"/>
          <w:szCs w:val="18"/>
        </w:rPr>
        <w:t>/</w:t>
      </w:r>
      <w:r w:rsidRPr="00056A0C">
        <w:rPr>
          <w:rStyle w:val="Hyperlink"/>
          <w:rFonts w:cs="Arial"/>
          <w:sz w:val="18"/>
          <w:szCs w:val="18"/>
          <w:lang w:val="en-US"/>
        </w:rPr>
        <w:t>a</w:t>
      </w:r>
      <w:r w:rsidRPr="00056A0C">
        <w:rPr>
          <w:rStyle w:val="Hyperlink"/>
          <w:rFonts w:cs="Arial"/>
          <w:sz w:val="18"/>
          <w:szCs w:val="18"/>
        </w:rPr>
        <w:t>/</w:t>
      </w:r>
      <w:r w:rsidRPr="00056A0C">
        <w:rPr>
          <w:rStyle w:val="Hyperlink"/>
          <w:rFonts w:cs="Arial"/>
          <w:sz w:val="18"/>
          <w:szCs w:val="18"/>
          <w:lang w:val="en-US"/>
        </w:rPr>
        <w:t>news</w:t>
      </w:r>
      <w:r w:rsidRPr="00056A0C">
        <w:rPr>
          <w:rStyle w:val="Hyperlink"/>
          <w:rFonts w:cs="Arial"/>
          <w:sz w:val="18"/>
          <w:szCs w:val="18"/>
        </w:rPr>
        <w:t>-</w:t>
      </w:r>
      <w:proofErr w:type="spellStart"/>
      <w:r w:rsidRPr="00056A0C">
        <w:rPr>
          <w:rStyle w:val="Hyperlink"/>
          <w:rFonts w:cs="Arial"/>
          <w:sz w:val="18"/>
          <w:szCs w:val="18"/>
          <w:lang w:val="en-US"/>
        </w:rPr>
        <w:t>kuznya</w:t>
      </w:r>
      <w:proofErr w:type="spellEnd"/>
      <w:r w:rsidRPr="00056A0C">
        <w:rPr>
          <w:rStyle w:val="Hyperlink"/>
          <w:rFonts w:cs="Arial"/>
          <w:sz w:val="18"/>
          <w:szCs w:val="18"/>
        </w:rPr>
        <w:t>-</w:t>
      </w:r>
      <w:proofErr w:type="spellStart"/>
      <w:r w:rsidRPr="00056A0C">
        <w:rPr>
          <w:rStyle w:val="Hyperlink"/>
          <w:rFonts w:cs="Arial"/>
          <w:sz w:val="18"/>
          <w:szCs w:val="18"/>
          <w:lang w:val="en-US"/>
        </w:rPr>
        <w:t>tigipko</w:t>
      </w:r>
      <w:proofErr w:type="spellEnd"/>
      <w:r w:rsidRPr="00056A0C">
        <w:rPr>
          <w:rStyle w:val="Hyperlink"/>
          <w:rFonts w:cs="Arial"/>
          <w:sz w:val="18"/>
          <w:szCs w:val="18"/>
        </w:rPr>
        <w:t>-</w:t>
      </w:r>
      <w:proofErr w:type="spellStart"/>
      <w:r w:rsidRPr="00056A0C">
        <w:rPr>
          <w:rStyle w:val="Hyperlink"/>
          <w:rFonts w:cs="Arial"/>
          <w:sz w:val="18"/>
          <w:szCs w:val="18"/>
          <w:lang w:val="en-US"/>
        </w:rPr>
        <w:t>poroshenko</w:t>
      </w:r>
      <w:proofErr w:type="spellEnd"/>
      <w:r w:rsidRPr="00056A0C">
        <w:rPr>
          <w:rStyle w:val="Hyperlink"/>
          <w:rFonts w:cs="Arial"/>
          <w:sz w:val="18"/>
          <w:szCs w:val="18"/>
        </w:rPr>
        <w:t>-</w:t>
      </w:r>
      <w:proofErr w:type="spellStart"/>
      <w:r w:rsidRPr="00056A0C">
        <w:rPr>
          <w:rStyle w:val="Hyperlink"/>
          <w:rFonts w:cs="Arial"/>
          <w:sz w:val="18"/>
          <w:szCs w:val="18"/>
          <w:lang w:val="en-US"/>
        </w:rPr>
        <w:t>prodazh</w:t>
      </w:r>
      <w:proofErr w:type="spellEnd"/>
      <w:r w:rsidRPr="00056A0C">
        <w:rPr>
          <w:rStyle w:val="Hyperlink"/>
          <w:rFonts w:cs="Arial"/>
          <w:sz w:val="18"/>
          <w:szCs w:val="18"/>
        </w:rPr>
        <w:t>/29512766.</w:t>
      </w:r>
      <w:r w:rsidRPr="00056A0C">
        <w:rPr>
          <w:rStyle w:val="Hyperlink"/>
          <w:rFonts w:cs="Arial"/>
          <w:sz w:val="18"/>
          <w:szCs w:val="18"/>
          <w:lang w:val="en-US"/>
        </w:rPr>
        <w:t>html</w:t>
      </w:r>
      <w:r>
        <w:rPr>
          <w:rStyle w:val="Hyperlink"/>
          <w:rFonts w:cs="Arial"/>
          <w:sz w:val="18"/>
          <w:szCs w:val="18"/>
          <w:lang w:val="en-US"/>
        </w:rPr>
        <w:fldChar w:fldCharType="end"/>
      </w:r>
      <w:r w:rsidRPr="002013D7">
        <w:rPr>
          <w:rFonts w:cs="Arial"/>
          <w:sz w:val="18"/>
          <w:szCs w:val="18"/>
        </w:rPr>
        <w:t xml:space="preserve"> </w:t>
      </w:r>
    </w:p>
  </w:footnote>
  <w:footnote w:id="8">
    <w:p w:rsidR="002344A8" w:rsidRPr="0045052E" w:rsidRDefault="002344A8">
      <w:pPr>
        <w:pStyle w:val="FootnoteText"/>
        <w:rPr>
          <w:lang w:val="uk-UA"/>
        </w:rPr>
      </w:pPr>
      <w:r>
        <w:rPr>
          <w:rStyle w:val="FootnoteReference"/>
        </w:rPr>
        <w:footnoteRef/>
      </w:r>
      <w:r>
        <w:t xml:space="preserve"> </w:t>
      </w:r>
      <w:r w:rsidRPr="002853EB">
        <w:rPr>
          <w:rFonts w:cs="Arial"/>
          <w:sz w:val="18"/>
          <w:szCs w:val="18"/>
          <w:lang w:val="uk-UA"/>
        </w:rPr>
        <w:t>C</w:t>
      </w:r>
      <w:r w:rsidRPr="002853EB">
        <w:rPr>
          <w:rFonts w:asciiTheme="minorHAnsi" w:hAnsiTheme="minorHAnsi" w:cs="Arial"/>
          <w:sz w:val="18"/>
          <w:szCs w:val="18"/>
        </w:rPr>
        <w:t>вітові тенденції розвитку машинобудування</w:t>
      </w:r>
      <w:r w:rsidRPr="002853EB">
        <w:rPr>
          <w:rFonts w:cs="Arial"/>
          <w:sz w:val="18"/>
          <w:szCs w:val="18"/>
          <w:lang w:val="uk-UA"/>
        </w:rPr>
        <w:t xml:space="preserve"> [</w:t>
      </w:r>
      <w:r w:rsidRPr="002853EB">
        <w:rPr>
          <w:rFonts w:cs="Arial"/>
          <w:sz w:val="18"/>
          <w:szCs w:val="18"/>
        </w:rPr>
        <w:t>Електронний ресурс</w:t>
      </w:r>
      <w:r w:rsidRPr="002853EB">
        <w:rPr>
          <w:rFonts w:cs="Arial"/>
          <w:sz w:val="18"/>
          <w:szCs w:val="18"/>
          <w:lang w:val="uk-UA"/>
        </w:rPr>
        <w:t>]</w:t>
      </w:r>
      <w:r w:rsidRPr="002853EB">
        <w:rPr>
          <w:rFonts w:cs="Arial"/>
          <w:sz w:val="18"/>
          <w:szCs w:val="18"/>
        </w:rPr>
        <w:t xml:space="preserve"> – Режим доступу: </w:t>
      </w:r>
      <w:hyperlink r:id="rId3" w:history="1">
        <w:r w:rsidRPr="002853EB">
          <w:rPr>
            <w:rFonts w:cs="Arial"/>
            <w:sz w:val="18"/>
            <w:szCs w:val="18"/>
          </w:rPr>
          <w:t>http://www.economy.nayka.com.ua/pdf/5_2018/4.pdf</w:t>
        </w:r>
      </w:hyperlink>
      <w:r>
        <w:rPr>
          <w:rFonts w:cs="Arial"/>
          <w:sz w:val="18"/>
          <w:szCs w:val="18"/>
          <w:lang w:val="uk-UA"/>
        </w:rPr>
        <w:t xml:space="preserve"> </w:t>
      </w:r>
    </w:p>
  </w:footnote>
  <w:footnote w:id="9">
    <w:p w:rsidR="002344A8" w:rsidRPr="00BB57A8" w:rsidRDefault="002344A8" w:rsidP="00895950">
      <w:pPr>
        <w:spacing w:line="240" w:lineRule="atLeast"/>
        <w:outlineLvl w:val="0"/>
        <w:rPr>
          <w:rFonts w:asciiTheme="minorHAnsi" w:eastAsia="Times New Roman" w:hAnsiTheme="minorHAnsi" w:cs="Arial"/>
          <w:sz w:val="18"/>
          <w:szCs w:val="18"/>
          <w:lang w:val="ru-RU" w:eastAsia="ru-RU"/>
        </w:rPr>
      </w:pPr>
      <w:r>
        <w:rPr>
          <w:rStyle w:val="FootnoteReference"/>
        </w:rPr>
        <w:footnoteRef/>
      </w:r>
      <w:r>
        <w:t xml:space="preserve"> </w:t>
      </w:r>
      <w:r w:rsidRPr="00BB57A8">
        <w:rPr>
          <w:rFonts w:asciiTheme="minorHAnsi" w:eastAsia="Times New Roman" w:hAnsiTheme="minorHAnsi" w:cs="Arial"/>
          <w:sz w:val="18"/>
          <w:szCs w:val="18"/>
          <w:lang w:val="ru-RU" w:eastAsia="ru-RU"/>
        </w:rPr>
        <w:t>Як Україні повернутися в клуб промислово розвинених країн</w:t>
      </w:r>
      <w:r>
        <w:rPr>
          <w:rFonts w:asciiTheme="minorHAnsi" w:eastAsia="Times New Roman" w:hAnsiTheme="minorHAnsi" w:cs="Arial"/>
          <w:sz w:val="18"/>
          <w:szCs w:val="18"/>
          <w:lang w:val="ru-RU" w:eastAsia="ru-RU"/>
        </w:rPr>
        <w:t>.</w:t>
      </w:r>
      <w:r w:rsidRPr="00BB57A8">
        <w:rPr>
          <w:rFonts w:asciiTheme="minorHAnsi" w:eastAsia="Times New Roman" w:hAnsiTheme="minorHAnsi" w:cs="Arial"/>
          <w:sz w:val="18"/>
          <w:szCs w:val="18"/>
          <w:lang w:val="ru-RU" w:eastAsia="ru-RU"/>
        </w:rPr>
        <w:t xml:space="preserve"> [Електронний ресурс] – Режим доступу: https://dt.ua/promyshliennost/yak-ukrayini-povernutisya-v-klub-promislovo-rozvinenih-krayin-262070_.html</w:t>
      </w:r>
    </w:p>
    <w:p w:rsidR="002344A8" w:rsidRPr="00895950" w:rsidRDefault="002344A8">
      <w:pPr>
        <w:pStyle w:val="FootnoteText"/>
      </w:pPr>
    </w:p>
  </w:footnote>
  <w:footnote w:id="10">
    <w:p w:rsidR="002344A8" w:rsidRPr="0038615D" w:rsidRDefault="002344A8" w:rsidP="00885D0B">
      <w:pPr>
        <w:shd w:val="clear" w:color="auto" w:fill="FFFFFF"/>
        <w:textAlignment w:val="baseline"/>
        <w:outlineLvl w:val="0"/>
      </w:pPr>
      <w:r>
        <w:rPr>
          <w:rStyle w:val="FootnoteReference"/>
        </w:rPr>
        <w:footnoteRef/>
      </w:r>
      <w:bookmarkStart w:id="15" w:name="_Hlk530978944"/>
      <w:r w:rsidRPr="00295FCC">
        <w:rPr>
          <w:rFonts w:asciiTheme="minorHAnsi" w:eastAsiaTheme="minorHAnsi" w:hAnsiTheme="minorHAnsi" w:cs="Arial"/>
          <w:sz w:val="18"/>
          <w:szCs w:val="18"/>
        </w:rPr>
        <w:t>У Південній Америці успішно запустили ракету з українським двигуном</w:t>
      </w:r>
      <w:r w:rsidRPr="00885D0B">
        <w:rPr>
          <w:rFonts w:asciiTheme="minorHAnsi" w:eastAsiaTheme="minorHAnsi" w:hAnsiTheme="minorHAnsi" w:cs="Arial"/>
          <w:sz w:val="18"/>
          <w:szCs w:val="18"/>
        </w:rPr>
        <w:t xml:space="preserve"> (2018). [Електронний ресурс] – Режим доступу</w:t>
      </w:r>
      <w:bookmarkEnd w:id="15"/>
      <w:r w:rsidRPr="00885D0B">
        <w:rPr>
          <w:rFonts w:asciiTheme="minorHAnsi" w:eastAsiaTheme="minorHAnsi" w:hAnsiTheme="minorHAnsi" w:cs="Arial"/>
          <w:sz w:val="18"/>
          <w:szCs w:val="18"/>
        </w:rPr>
        <w:t xml:space="preserve">: </w:t>
      </w:r>
      <w:r w:rsidRPr="00885D0B">
        <w:rPr>
          <w:sz w:val="18"/>
          <w:szCs w:val="18"/>
        </w:rPr>
        <w:t xml:space="preserve"> </w:t>
      </w:r>
      <w:hyperlink r:id="rId4" w:history="1">
        <w:r w:rsidRPr="00885D0B">
          <w:rPr>
            <w:rStyle w:val="Hyperlink"/>
            <w:sz w:val="18"/>
            <w:szCs w:val="18"/>
          </w:rPr>
          <w:t>https://www.bbc.com/ukrainian/news-46286482</w:t>
        </w:r>
      </w:hyperlink>
      <w:r>
        <w:t xml:space="preserve"> </w:t>
      </w:r>
    </w:p>
  </w:footnote>
  <w:footnote w:id="11">
    <w:p w:rsidR="002344A8" w:rsidRPr="00BB57A8" w:rsidRDefault="002344A8" w:rsidP="00810541">
      <w:pPr>
        <w:spacing w:line="240" w:lineRule="atLeast"/>
        <w:outlineLvl w:val="0"/>
        <w:rPr>
          <w:rFonts w:asciiTheme="minorHAnsi" w:eastAsia="Times New Roman" w:hAnsiTheme="minorHAnsi" w:cs="Arial"/>
          <w:sz w:val="18"/>
          <w:szCs w:val="18"/>
          <w:lang w:val="ru-RU" w:eastAsia="ru-RU"/>
        </w:rPr>
      </w:pPr>
      <w:r>
        <w:rPr>
          <w:rStyle w:val="FootnoteReference"/>
        </w:rPr>
        <w:footnoteRef/>
      </w:r>
      <w:r>
        <w:t xml:space="preserve"> </w:t>
      </w:r>
      <w:r w:rsidRPr="00BB57A8">
        <w:rPr>
          <w:rFonts w:asciiTheme="minorHAnsi" w:eastAsia="Times New Roman" w:hAnsiTheme="minorHAnsi" w:cs="Arial"/>
          <w:sz w:val="18"/>
          <w:szCs w:val="18"/>
          <w:lang w:val="ru-RU" w:eastAsia="ru-RU"/>
        </w:rPr>
        <w:t>Як Україні повернутися в клуб промислово розвинених країн</w:t>
      </w:r>
      <w:r>
        <w:rPr>
          <w:rFonts w:asciiTheme="minorHAnsi" w:eastAsia="Times New Roman" w:hAnsiTheme="minorHAnsi" w:cs="Arial"/>
          <w:sz w:val="18"/>
          <w:szCs w:val="18"/>
          <w:lang w:val="ru-RU" w:eastAsia="ru-RU"/>
        </w:rPr>
        <w:t>.</w:t>
      </w:r>
      <w:r w:rsidRPr="00BB57A8">
        <w:rPr>
          <w:rFonts w:asciiTheme="minorHAnsi" w:eastAsia="Times New Roman" w:hAnsiTheme="minorHAnsi" w:cs="Arial"/>
          <w:sz w:val="18"/>
          <w:szCs w:val="18"/>
          <w:lang w:val="ru-RU" w:eastAsia="ru-RU"/>
        </w:rPr>
        <w:t xml:space="preserve"> [Електронний ресурс] – Режим доступу: </w:t>
      </w:r>
      <w:hyperlink r:id="rId5" w:history="1">
        <w:r w:rsidRPr="003D037E">
          <w:rPr>
            <w:rStyle w:val="Hyperlink"/>
            <w:rFonts w:asciiTheme="minorHAnsi" w:eastAsia="Times New Roman" w:hAnsiTheme="minorHAnsi" w:cs="Arial"/>
            <w:sz w:val="18"/>
            <w:szCs w:val="18"/>
            <w:lang w:val="ru-RU" w:eastAsia="ru-RU"/>
          </w:rPr>
          <w:t>https://dt.ua/promyshliennost/yak-ukrayini-povernutisya-v-klub-promislovo-rozvinenih-krayin-262070_.html</w:t>
        </w:r>
      </w:hyperlink>
      <w:r>
        <w:rPr>
          <w:rFonts w:asciiTheme="minorHAnsi" w:eastAsia="Times New Roman" w:hAnsiTheme="minorHAnsi" w:cs="Arial"/>
          <w:sz w:val="18"/>
          <w:szCs w:val="18"/>
          <w:lang w:val="ru-RU" w:eastAsia="ru-RU"/>
        </w:rPr>
        <w:t xml:space="preserve"> </w:t>
      </w:r>
    </w:p>
    <w:p w:rsidR="002344A8" w:rsidRPr="00810541" w:rsidRDefault="002344A8">
      <w:pPr>
        <w:pStyle w:val="FootnoteText"/>
      </w:pPr>
    </w:p>
  </w:footnote>
  <w:footnote w:id="12">
    <w:p w:rsidR="002344A8" w:rsidRPr="00BB57A8" w:rsidRDefault="002344A8" w:rsidP="00EB1D2A">
      <w:pPr>
        <w:spacing w:line="240" w:lineRule="atLeast"/>
        <w:outlineLvl w:val="0"/>
        <w:rPr>
          <w:rFonts w:asciiTheme="minorHAnsi" w:eastAsia="Times New Roman" w:hAnsiTheme="minorHAnsi" w:cs="Arial"/>
          <w:sz w:val="18"/>
          <w:szCs w:val="18"/>
          <w:lang w:val="ru-RU" w:eastAsia="ru-RU"/>
        </w:rPr>
      </w:pPr>
      <w:r>
        <w:rPr>
          <w:rStyle w:val="FootnoteReference"/>
        </w:rPr>
        <w:footnoteRef/>
      </w:r>
      <w:r>
        <w:t xml:space="preserve"> </w:t>
      </w:r>
      <w:r w:rsidRPr="00BB57A8">
        <w:rPr>
          <w:rFonts w:asciiTheme="minorHAnsi" w:eastAsia="Times New Roman" w:hAnsiTheme="minorHAnsi" w:cs="Arial"/>
          <w:sz w:val="18"/>
          <w:szCs w:val="18"/>
          <w:lang w:val="ru-RU" w:eastAsia="ru-RU"/>
        </w:rPr>
        <w:t>Як Україні повернутися в клуб промислово розвинених країн</w:t>
      </w:r>
      <w:r>
        <w:rPr>
          <w:rFonts w:asciiTheme="minorHAnsi" w:eastAsia="Times New Roman" w:hAnsiTheme="minorHAnsi" w:cs="Arial"/>
          <w:sz w:val="18"/>
          <w:szCs w:val="18"/>
          <w:lang w:val="ru-RU" w:eastAsia="ru-RU"/>
        </w:rPr>
        <w:t>.</w:t>
      </w:r>
      <w:r w:rsidRPr="00BB57A8">
        <w:rPr>
          <w:rFonts w:asciiTheme="minorHAnsi" w:eastAsia="Times New Roman" w:hAnsiTheme="minorHAnsi" w:cs="Arial"/>
          <w:sz w:val="18"/>
          <w:szCs w:val="18"/>
          <w:lang w:val="ru-RU" w:eastAsia="ru-RU"/>
        </w:rPr>
        <w:t xml:space="preserve"> [Електронний ресурс] – Режим доступу: https://dt.ua/promyshliennost/yak-ukrayini-povernutisya-v-klub-promislovo-rozvinenih-krayin-262070_.html</w:t>
      </w:r>
    </w:p>
    <w:p w:rsidR="002344A8" w:rsidRPr="00EB1D2A" w:rsidRDefault="002344A8">
      <w:pPr>
        <w:pStyle w:val="FootnoteText"/>
      </w:pPr>
    </w:p>
  </w:footnote>
  <w:footnote w:id="13">
    <w:p w:rsidR="002344A8" w:rsidRPr="002635B1" w:rsidRDefault="002344A8">
      <w:pPr>
        <w:pStyle w:val="FootnoteText"/>
        <w:rPr>
          <w:lang w:val="uk-UA"/>
        </w:rPr>
      </w:pPr>
      <w:r>
        <w:rPr>
          <w:rStyle w:val="FootnoteReference"/>
        </w:rPr>
        <w:footnoteRef/>
      </w:r>
      <w:r>
        <w:t xml:space="preserve"> </w:t>
      </w:r>
      <w:r w:rsidRPr="00BB57A8">
        <w:rPr>
          <w:rFonts w:asciiTheme="minorHAnsi" w:hAnsiTheme="minorHAnsi" w:cs="Arial"/>
          <w:sz w:val="18"/>
          <w:szCs w:val="18"/>
        </w:rPr>
        <w:t>Як Україні повернутися в клуб промислово розвинених країн</w:t>
      </w:r>
      <w:r>
        <w:rPr>
          <w:rFonts w:asciiTheme="minorHAnsi" w:hAnsiTheme="minorHAnsi" w:cs="Arial"/>
          <w:sz w:val="18"/>
          <w:szCs w:val="18"/>
        </w:rPr>
        <w:t>.</w:t>
      </w:r>
      <w:r w:rsidRPr="00BB57A8">
        <w:rPr>
          <w:rFonts w:asciiTheme="minorHAnsi" w:hAnsiTheme="minorHAnsi" w:cs="Arial"/>
          <w:sz w:val="18"/>
          <w:szCs w:val="18"/>
        </w:rPr>
        <w:t xml:space="preserve"> [Електронний ресурс] – Режим доступу: https://dt.ua/promyshliennost/yak-ukrayini-povernutisya-v-klub-promislovo-rozvinenih-krayin-262070_.html</w:t>
      </w:r>
    </w:p>
  </w:footnote>
  <w:footnote w:id="14">
    <w:p w:rsidR="002344A8" w:rsidRPr="000A7CF7" w:rsidRDefault="002344A8">
      <w:pPr>
        <w:pStyle w:val="FootnoteText"/>
        <w:rPr>
          <w:lang w:val="uk-UA"/>
        </w:rPr>
      </w:pPr>
      <w:r>
        <w:rPr>
          <w:rStyle w:val="FootnoteReference"/>
        </w:rPr>
        <w:footnoteRef/>
      </w:r>
      <w:r w:rsidRPr="000A7CF7">
        <w:t xml:space="preserve"> </w:t>
      </w:r>
      <w:r w:rsidRPr="002853EB">
        <w:rPr>
          <w:rFonts w:cs="Arial"/>
          <w:sz w:val="18"/>
          <w:szCs w:val="18"/>
          <w:lang w:val="uk-UA"/>
        </w:rPr>
        <w:t>C</w:t>
      </w:r>
      <w:r w:rsidRPr="002853EB">
        <w:rPr>
          <w:rFonts w:asciiTheme="minorHAnsi" w:hAnsiTheme="minorHAnsi" w:cs="Arial"/>
          <w:sz w:val="18"/>
          <w:szCs w:val="18"/>
        </w:rPr>
        <w:t>вітові тенденції розвитку машинобудування</w:t>
      </w:r>
      <w:r w:rsidRPr="002853EB">
        <w:rPr>
          <w:rFonts w:cs="Arial"/>
          <w:sz w:val="18"/>
          <w:szCs w:val="18"/>
          <w:lang w:val="uk-UA"/>
        </w:rPr>
        <w:t xml:space="preserve"> [</w:t>
      </w:r>
      <w:r w:rsidRPr="002853EB">
        <w:rPr>
          <w:rFonts w:cs="Arial"/>
          <w:sz w:val="18"/>
          <w:szCs w:val="18"/>
        </w:rPr>
        <w:t>Електронний ресурс</w:t>
      </w:r>
      <w:r w:rsidRPr="002853EB">
        <w:rPr>
          <w:rFonts w:cs="Arial"/>
          <w:sz w:val="18"/>
          <w:szCs w:val="18"/>
          <w:lang w:val="uk-UA"/>
        </w:rPr>
        <w:t>]</w:t>
      </w:r>
      <w:r w:rsidRPr="002853EB">
        <w:rPr>
          <w:rFonts w:cs="Arial"/>
          <w:sz w:val="18"/>
          <w:szCs w:val="18"/>
        </w:rPr>
        <w:t xml:space="preserve"> – Режим доступу: </w:t>
      </w:r>
      <w:hyperlink r:id="rId6" w:history="1">
        <w:r w:rsidRPr="002853EB">
          <w:rPr>
            <w:rFonts w:cs="Arial"/>
            <w:sz w:val="18"/>
            <w:szCs w:val="18"/>
          </w:rPr>
          <w:t>http://www.economy.nayka.com.ua/pdf/5_2018/4.pdf</w:t>
        </w:r>
      </w:hyperlink>
      <w:r>
        <w:rPr>
          <w:rFonts w:cs="Arial"/>
          <w:sz w:val="18"/>
          <w:szCs w:val="18"/>
          <w:lang w:val="uk-UA"/>
        </w:rPr>
        <w:t xml:space="preserve"> </w:t>
      </w:r>
    </w:p>
  </w:footnote>
  <w:footnote w:id="15">
    <w:p w:rsidR="002344A8" w:rsidRPr="00A17B12" w:rsidRDefault="002344A8">
      <w:pPr>
        <w:pStyle w:val="FootnoteText"/>
      </w:pPr>
      <w:r>
        <w:rPr>
          <w:rStyle w:val="FootnoteReference"/>
        </w:rPr>
        <w:footnoteRef/>
      </w:r>
      <w:r w:rsidRPr="00A17B12">
        <w:rPr>
          <w:lang w:val="en-US"/>
        </w:rPr>
        <w:t xml:space="preserve"> </w:t>
      </w:r>
      <w:r w:rsidRPr="00117AB8">
        <w:rPr>
          <w:rFonts w:asciiTheme="minorHAnsi" w:eastAsiaTheme="minorHAnsi" w:hAnsiTheme="minorHAnsi" w:cs="Arial"/>
          <w:sz w:val="18"/>
          <w:szCs w:val="18"/>
          <w:lang w:val="en-US" w:eastAsia="en-US"/>
        </w:rPr>
        <w:t>Global food processing and packaging equipment market poised to grow 4.2% per year</w:t>
      </w:r>
      <w:r w:rsidRPr="00117AB8">
        <w:rPr>
          <w:rFonts w:asciiTheme="minorHAnsi" w:eastAsiaTheme="minorHAnsi" w:hAnsiTheme="minorHAnsi" w:cs="Arial"/>
          <w:sz w:val="18"/>
          <w:szCs w:val="18"/>
          <w:lang w:val="uk-UA" w:eastAsia="en-US"/>
        </w:rPr>
        <w:t xml:space="preserve">. </w:t>
      </w:r>
      <w:bookmarkStart w:id="28" w:name="_Hlk531106448"/>
      <w:r w:rsidRPr="00885D0B">
        <w:rPr>
          <w:rFonts w:asciiTheme="minorHAnsi" w:eastAsiaTheme="minorHAnsi" w:hAnsiTheme="minorHAnsi" w:cs="Arial"/>
          <w:sz w:val="18"/>
          <w:szCs w:val="18"/>
        </w:rPr>
        <w:t>[Електронний ресурс] – Режим доступу</w:t>
      </w:r>
      <w:r w:rsidRPr="000A1907">
        <w:rPr>
          <w:rFonts w:cs="Arial"/>
          <w:sz w:val="18"/>
          <w:szCs w:val="18"/>
        </w:rPr>
        <w:t>:</w:t>
      </w:r>
      <w:r w:rsidRPr="00117AB8">
        <w:t xml:space="preserve"> </w:t>
      </w:r>
      <w:bookmarkEnd w:id="28"/>
      <w:r>
        <w:rPr>
          <w:rStyle w:val="Hyperlink"/>
          <w:rFonts w:eastAsiaTheme="majorEastAsia" w:cs="Arial"/>
          <w:sz w:val="18"/>
          <w:szCs w:val="18"/>
        </w:rPr>
        <w:fldChar w:fldCharType="begin"/>
      </w:r>
      <w:r>
        <w:rPr>
          <w:rStyle w:val="Hyperlink"/>
          <w:rFonts w:eastAsiaTheme="majorEastAsia" w:cs="Arial"/>
          <w:sz w:val="18"/>
          <w:szCs w:val="18"/>
        </w:rPr>
        <w:instrText xml:space="preserve"> HYPERLINK "https://www.profoodworld.com/articles/global-food-processing-and-packaging-equipment-market-poised-grow-42-year" </w:instrText>
      </w:r>
      <w:r>
        <w:rPr>
          <w:rStyle w:val="Hyperlink"/>
          <w:rFonts w:eastAsiaTheme="majorEastAsia" w:cs="Arial"/>
          <w:sz w:val="18"/>
          <w:szCs w:val="18"/>
        </w:rPr>
        <w:fldChar w:fldCharType="separate"/>
      </w:r>
      <w:r w:rsidRPr="00CB535B">
        <w:rPr>
          <w:rStyle w:val="Hyperlink"/>
          <w:rFonts w:eastAsiaTheme="majorEastAsia" w:cs="Arial"/>
          <w:sz w:val="18"/>
          <w:szCs w:val="18"/>
        </w:rPr>
        <w:t>https://www.profoodworld.com/articles/global-food-processing-and-packaging-equipment-market-poised-grow-42-year</w:t>
      </w:r>
      <w:r>
        <w:rPr>
          <w:rStyle w:val="Hyperlink"/>
          <w:rFonts w:eastAsiaTheme="majorEastAsia" w:cs="Arial"/>
          <w:sz w:val="18"/>
          <w:szCs w:val="18"/>
        </w:rPr>
        <w:fldChar w:fldCharType="end"/>
      </w:r>
      <w:r w:rsidRPr="00A17B12">
        <w:rPr>
          <w:rFonts w:cs="Arial"/>
          <w:sz w:val="18"/>
          <w:szCs w:val="18"/>
        </w:rPr>
        <w:t xml:space="preserve"> </w:t>
      </w:r>
    </w:p>
  </w:footnote>
  <w:footnote w:id="16">
    <w:p w:rsidR="002344A8" w:rsidRPr="004E38F8" w:rsidRDefault="002344A8" w:rsidP="005F3629">
      <w:pPr>
        <w:pStyle w:val="FootnoteText"/>
      </w:pPr>
      <w:r>
        <w:rPr>
          <w:rStyle w:val="FootnoteReference"/>
        </w:rPr>
        <w:footnoteRef/>
      </w:r>
      <w:r>
        <w:t xml:space="preserve"> </w:t>
      </w:r>
      <w:r w:rsidRPr="00B742D8">
        <w:rPr>
          <w:rFonts w:asciiTheme="minorHAnsi" w:eastAsiaTheme="minorHAnsi" w:hAnsiTheme="minorHAnsi" w:cs="Arial"/>
          <w:sz w:val="18"/>
          <w:szCs w:val="18"/>
          <w:lang w:eastAsia="en-US"/>
        </w:rPr>
        <w:t>Промислова революція 4.0. На порозі нової епохи.</w:t>
      </w:r>
      <w:r w:rsidRPr="00B742D8">
        <w:rPr>
          <w:rFonts w:cs="Arial"/>
          <w:sz w:val="18"/>
          <w:szCs w:val="18"/>
        </w:rPr>
        <w:t xml:space="preserve"> </w:t>
      </w:r>
      <w:r w:rsidRPr="00B742D8">
        <w:rPr>
          <w:rFonts w:asciiTheme="minorHAnsi" w:eastAsiaTheme="minorHAnsi" w:hAnsiTheme="minorHAnsi" w:cs="Arial"/>
          <w:sz w:val="18"/>
          <w:szCs w:val="18"/>
        </w:rPr>
        <w:t>[Електронний ресурс] – Режим доступу</w:t>
      </w:r>
      <w:r w:rsidRPr="00B742D8">
        <w:rPr>
          <w:rFonts w:cs="Arial"/>
          <w:sz w:val="18"/>
          <w:szCs w:val="18"/>
        </w:rPr>
        <w:t>:</w:t>
      </w:r>
      <w:r>
        <w:rPr>
          <w:rFonts w:cs="Arial"/>
          <w:sz w:val="18"/>
          <w:szCs w:val="18"/>
        </w:rPr>
        <w:t xml:space="preserve"> </w:t>
      </w:r>
      <w:r w:rsidRPr="00B742D8">
        <w:rPr>
          <w:rFonts w:cs="Arial"/>
          <w:sz w:val="18"/>
          <w:szCs w:val="18"/>
        </w:rPr>
        <w:t>https://ua.korrespondent.net/business/web/3802445-promyslova-revoluitsiia-40-na-porozi-novoi-epokhy</w:t>
      </w:r>
    </w:p>
  </w:footnote>
  <w:footnote w:id="17">
    <w:p w:rsidR="002344A8" w:rsidRPr="00B742D8" w:rsidRDefault="002344A8" w:rsidP="00454CF9">
      <w:pPr>
        <w:shd w:val="clear" w:color="auto" w:fill="FFFFFF"/>
        <w:textAlignment w:val="baseline"/>
        <w:outlineLvl w:val="0"/>
        <w:rPr>
          <w:rFonts w:cs="Arial"/>
          <w:sz w:val="18"/>
          <w:szCs w:val="18"/>
        </w:rPr>
      </w:pPr>
      <w:r>
        <w:rPr>
          <w:rStyle w:val="FootnoteReference"/>
        </w:rPr>
        <w:footnoteRef/>
      </w:r>
      <w:r w:rsidRPr="00454CF9">
        <w:rPr>
          <w:lang w:val="en-US"/>
        </w:rPr>
        <w:t xml:space="preserve"> </w:t>
      </w:r>
      <w:r w:rsidRPr="004A194E">
        <w:rPr>
          <w:rFonts w:cs="Arial"/>
          <w:sz w:val="18"/>
          <w:szCs w:val="18"/>
          <w:lang w:val="en-US"/>
        </w:rPr>
        <w:t xml:space="preserve">How to succeed: Strategic options for European machinery. </w:t>
      </w:r>
      <w:r w:rsidRPr="00454CF9">
        <w:rPr>
          <w:rFonts w:asciiTheme="minorHAnsi" w:eastAsiaTheme="minorHAnsi" w:hAnsiTheme="minorHAnsi" w:cs="Arial"/>
          <w:sz w:val="18"/>
          <w:szCs w:val="18"/>
          <w:lang w:val="ru-RU"/>
        </w:rPr>
        <w:t>[</w:t>
      </w:r>
      <w:proofErr w:type="spellStart"/>
      <w:r w:rsidRPr="00454CF9">
        <w:rPr>
          <w:rFonts w:asciiTheme="minorHAnsi" w:eastAsiaTheme="minorHAnsi" w:hAnsiTheme="minorHAnsi" w:cs="Arial"/>
          <w:sz w:val="18"/>
          <w:szCs w:val="18"/>
          <w:lang w:val="ru-RU"/>
        </w:rPr>
        <w:t>Електронний</w:t>
      </w:r>
      <w:proofErr w:type="spellEnd"/>
      <w:r w:rsidRPr="00454CF9">
        <w:rPr>
          <w:rFonts w:asciiTheme="minorHAnsi" w:eastAsiaTheme="minorHAnsi" w:hAnsiTheme="minorHAnsi" w:cs="Arial"/>
          <w:sz w:val="18"/>
          <w:szCs w:val="18"/>
          <w:lang w:val="ru-RU"/>
        </w:rPr>
        <w:t xml:space="preserve"> ресурс] – Режим доступу</w:t>
      </w:r>
      <w:r w:rsidRPr="00454CF9">
        <w:rPr>
          <w:rFonts w:cs="Arial"/>
          <w:sz w:val="18"/>
          <w:szCs w:val="18"/>
          <w:lang w:val="ru-RU"/>
        </w:rPr>
        <w:t xml:space="preserve">: </w:t>
      </w:r>
      <w:hyperlink r:id="rId7" w:history="1">
        <w:r w:rsidRPr="006873F1">
          <w:rPr>
            <w:rStyle w:val="Hyperlink"/>
            <w:rFonts w:cs="Arial"/>
            <w:sz w:val="18"/>
            <w:szCs w:val="18"/>
            <w:lang w:val="en-US"/>
          </w:rPr>
          <w:t>https</w:t>
        </w:r>
        <w:r w:rsidRPr="00454CF9">
          <w:rPr>
            <w:rStyle w:val="Hyperlink"/>
            <w:rFonts w:cs="Arial"/>
            <w:sz w:val="18"/>
            <w:szCs w:val="18"/>
            <w:lang w:val="ru-RU"/>
          </w:rPr>
          <w:t>://</w:t>
        </w:r>
        <w:r w:rsidRPr="006873F1">
          <w:rPr>
            <w:rStyle w:val="Hyperlink"/>
            <w:rFonts w:cs="Arial"/>
            <w:sz w:val="18"/>
            <w:szCs w:val="18"/>
            <w:lang w:val="en-US"/>
          </w:rPr>
          <w:t>www</w:t>
        </w:r>
        <w:r w:rsidRPr="00454CF9">
          <w:rPr>
            <w:rStyle w:val="Hyperlink"/>
            <w:rFonts w:cs="Arial"/>
            <w:sz w:val="18"/>
            <w:szCs w:val="18"/>
            <w:lang w:val="ru-RU"/>
          </w:rPr>
          <w:t>.</w:t>
        </w:r>
        <w:proofErr w:type="spellStart"/>
        <w:r w:rsidRPr="006873F1">
          <w:rPr>
            <w:rStyle w:val="Hyperlink"/>
            <w:rFonts w:cs="Arial"/>
            <w:sz w:val="18"/>
            <w:szCs w:val="18"/>
            <w:lang w:val="en-US"/>
          </w:rPr>
          <w:t>mckinsey</w:t>
        </w:r>
        <w:proofErr w:type="spellEnd"/>
        <w:r w:rsidRPr="00454CF9">
          <w:rPr>
            <w:rStyle w:val="Hyperlink"/>
            <w:rFonts w:cs="Arial"/>
            <w:sz w:val="18"/>
            <w:szCs w:val="18"/>
            <w:lang w:val="ru-RU"/>
          </w:rPr>
          <w:t>.</w:t>
        </w:r>
        <w:r w:rsidRPr="006873F1">
          <w:rPr>
            <w:rStyle w:val="Hyperlink"/>
            <w:rFonts w:cs="Arial"/>
            <w:sz w:val="18"/>
            <w:szCs w:val="18"/>
            <w:lang w:val="en-US"/>
          </w:rPr>
          <w:t>com</w:t>
        </w:r>
        <w:r w:rsidRPr="00454CF9">
          <w:rPr>
            <w:rStyle w:val="Hyperlink"/>
            <w:rFonts w:cs="Arial"/>
            <w:sz w:val="18"/>
            <w:szCs w:val="18"/>
            <w:lang w:val="ru-RU"/>
          </w:rPr>
          <w:t>/~/</w:t>
        </w:r>
        <w:r w:rsidRPr="006873F1">
          <w:rPr>
            <w:rStyle w:val="Hyperlink"/>
            <w:rFonts w:cs="Arial"/>
            <w:sz w:val="18"/>
            <w:szCs w:val="18"/>
            <w:lang w:val="en-US"/>
          </w:rPr>
          <w:t>media</w:t>
        </w:r>
        <w:r w:rsidRPr="00454CF9">
          <w:rPr>
            <w:rStyle w:val="Hyperlink"/>
            <w:rFonts w:cs="Arial"/>
            <w:sz w:val="18"/>
            <w:szCs w:val="18"/>
            <w:lang w:val="ru-RU"/>
          </w:rPr>
          <w:t>/</w:t>
        </w:r>
        <w:r w:rsidRPr="006873F1">
          <w:rPr>
            <w:rStyle w:val="Hyperlink"/>
            <w:rFonts w:cs="Arial"/>
            <w:sz w:val="18"/>
            <w:szCs w:val="18"/>
            <w:lang w:val="en-US"/>
          </w:rPr>
          <w:t>McKinsey</w:t>
        </w:r>
        <w:r w:rsidRPr="00454CF9">
          <w:rPr>
            <w:rStyle w:val="Hyperlink"/>
            <w:rFonts w:cs="Arial"/>
            <w:sz w:val="18"/>
            <w:szCs w:val="18"/>
            <w:lang w:val="ru-RU"/>
          </w:rPr>
          <w:t>/</w:t>
        </w:r>
        <w:r w:rsidRPr="006873F1">
          <w:rPr>
            <w:rStyle w:val="Hyperlink"/>
            <w:rFonts w:cs="Arial"/>
            <w:sz w:val="18"/>
            <w:szCs w:val="18"/>
            <w:lang w:val="en-US"/>
          </w:rPr>
          <w:t>Industries</w:t>
        </w:r>
        <w:r w:rsidRPr="00454CF9">
          <w:rPr>
            <w:rStyle w:val="Hyperlink"/>
            <w:rFonts w:cs="Arial"/>
            <w:sz w:val="18"/>
            <w:szCs w:val="18"/>
            <w:lang w:val="ru-RU"/>
          </w:rPr>
          <w:t>/</w:t>
        </w:r>
        <w:r w:rsidRPr="006873F1">
          <w:rPr>
            <w:rStyle w:val="Hyperlink"/>
            <w:rFonts w:cs="Arial"/>
            <w:sz w:val="18"/>
            <w:szCs w:val="18"/>
            <w:lang w:val="en-US"/>
          </w:rPr>
          <w:t>Automotive</w:t>
        </w:r>
        <w:r w:rsidRPr="00454CF9">
          <w:rPr>
            <w:rStyle w:val="Hyperlink"/>
            <w:rFonts w:cs="Arial"/>
            <w:sz w:val="18"/>
            <w:szCs w:val="18"/>
            <w:lang w:val="ru-RU"/>
          </w:rPr>
          <w:t>%20</w:t>
        </w:r>
        <w:r w:rsidRPr="006873F1">
          <w:rPr>
            <w:rStyle w:val="Hyperlink"/>
            <w:rFonts w:cs="Arial"/>
            <w:sz w:val="18"/>
            <w:szCs w:val="18"/>
            <w:lang w:val="en-US"/>
          </w:rPr>
          <w:t>and</w:t>
        </w:r>
        <w:r w:rsidRPr="00454CF9">
          <w:rPr>
            <w:rStyle w:val="Hyperlink"/>
            <w:rFonts w:cs="Arial"/>
            <w:sz w:val="18"/>
            <w:szCs w:val="18"/>
            <w:lang w:val="ru-RU"/>
          </w:rPr>
          <w:t>%20</w:t>
        </w:r>
        <w:r w:rsidRPr="006873F1">
          <w:rPr>
            <w:rStyle w:val="Hyperlink"/>
            <w:rFonts w:cs="Arial"/>
            <w:sz w:val="18"/>
            <w:szCs w:val="18"/>
            <w:lang w:val="en-US"/>
          </w:rPr>
          <w:t>Assembly</w:t>
        </w:r>
        <w:r w:rsidRPr="00454CF9">
          <w:rPr>
            <w:rStyle w:val="Hyperlink"/>
            <w:rFonts w:cs="Arial"/>
            <w:sz w:val="18"/>
            <w:szCs w:val="18"/>
            <w:lang w:val="ru-RU"/>
          </w:rPr>
          <w:t>/</w:t>
        </w:r>
        <w:r w:rsidRPr="006873F1">
          <w:rPr>
            <w:rStyle w:val="Hyperlink"/>
            <w:rFonts w:cs="Arial"/>
            <w:sz w:val="18"/>
            <w:szCs w:val="18"/>
            <w:lang w:val="en-US"/>
          </w:rPr>
          <w:t>Our</w:t>
        </w:r>
        <w:r w:rsidRPr="00454CF9">
          <w:rPr>
            <w:rStyle w:val="Hyperlink"/>
            <w:rFonts w:cs="Arial"/>
            <w:sz w:val="18"/>
            <w:szCs w:val="18"/>
            <w:lang w:val="ru-RU"/>
          </w:rPr>
          <w:t>%20</w:t>
        </w:r>
        <w:r w:rsidRPr="006873F1">
          <w:rPr>
            <w:rStyle w:val="Hyperlink"/>
            <w:rFonts w:cs="Arial"/>
            <w:sz w:val="18"/>
            <w:szCs w:val="18"/>
            <w:lang w:val="en-US"/>
          </w:rPr>
          <w:t>Insights</w:t>
        </w:r>
        <w:r w:rsidRPr="00454CF9">
          <w:rPr>
            <w:rStyle w:val="Hyperlink"/>
            <w:rFonts w:cs="Arial"/>
            <w:sz w:val="18"/>
            <w:szCs w:val="18"/>
            <w:lang w:val="ru-RU"/>
          </w:rPr>
          <w:t>/</w:t>
        </w:r>
        <w:r w:rsidRPr="006873F1">
          <w:rPr>
            <w:rStyle w:val="Hyperlink"/>
            <w:rFonts w:cs="Arial"/>
            <w:sz w:val="18"/>
            <w:szCs w:val="18"/>
            <w:lang w:val="en-US"/>
          </w:rPr>
          <w:t>How</w:t>
        </w:r>
        <w:r w:rsidRPr="00454CF9">
          <w:rPr>
            <w:rStyle w:val="Hyperlink"/>
            <w:rFonts w:cs="Arial"/>
            <w:sz w:val="18"/>
            <w:szCs w:val="18"/>
            <w:lang w:val="ru-RU"/>
          </w:rPr>
          <w:t>%20</w:t>
        </w:r>
        <w:r w:rsidRPr="006873F1">
          <w:rPr>
            <w:rStyle w:val="Hyperlink"/>
            <w:rFonts w:cs="Arial"/>
            <w:sz w:val="18"/>
            <w:szCs w:val="18"/>
            <w:lang w:val="en-US"/>
          </w:rPr>
          <w:t>to</w:t>
        </w:r>
        <w:r w:rsidRPr="00454CF9">
          <w:rPr>
            <w:rStyle w:val="Hyperlink"/>
            <w:rFonts w:cs="Arial"/>
            <w:sz w:val="18"/>
            <w:szCs w:val="18"/>
            <w:lang w:val="ru-RU"/>
          </w:rPr>
          <w:t>%20</w:t>
        </w:r>
        <w:r w:rsidRPr="006873F1">
          <w:rPr>
            <w:rStyle w:val="Hyperlink"/>
            <w:rFonts w:cs="Arial"/>
            <w:sz w:val="18"/>
            <w:szCs w:val="18"/>
            <w:lang w:val="en-US"/>
          </w:rPr>
          <w:t>succeed</w:t>
        </w:r>
        <w:r w:rsidRPr="00454CF9">
          <w:rPr>
            <w:rStyle w:val="Hyperlink"/>
            <w:rFonts w:cs="Arial"/>
            <w:sz w:val="18"/>
            <w:szCs w:val="18"/>
            <w:lang w:val="ru-RU"/>
          </w:rPr>
          <w:t>%20</w:t>
        </w:r>
        <w:r w:rsidRPr="006873F1">
          <w:rPr>
            <w:rStyle w:val="Hyperlink"/>
            <w:rFonts w:cs="Arial"/>
            <w:sz w:val="18"/>
            <w:szCs w:val="18"/>
            <w:lang w:val="en-US"/>
          </w:rPr>
          <w:t>Strategic</w:t>
        </w:r>
        <w:r w:rsidRPr="00454CF9">
          <w:rPr>
            <w:rStyle w:val="Hyperlink"/>
            <w:rFonts w:cs="Arial"/>
            <w:sz w:val="18"/>
            <w:szCs w:val="18"/>
            <w:lang w:val="ru-RU"/>
          </w:rPr>
          <w:t>%20</w:t>
        </w:r>
        <w:r w:rsidRPr="006873F1">
          <w:rPr>
            <w:rStyle w:val="Hyperlink"/>
            <w:rFonts w:cs="Arial"/>
            <w:sz w:val="18"/>
            <w:szCs w:val="18"/>
            <w:lang w:val="en-US"/>
          </w:rPr>
          <w:t>options</w:t>
        </w:r>
        <w:r w:rsidRPr="00454CF9">
          <w:rPr>
            <w:rStyle w:val="Hyperlink"/>
            <w:rFonts w:cs="Arial"/>
            <w:sz w:val="18"/>
            <w:szCs w:val="18"/>
            <w:lang w:val="ru-RU"/>
          </w:rPr>
          <w:t>%20</w:t>
        </w:r>
        <w:r w:rsidRPr="006873F1">
          <w:rPr>
            <w:rStyle w:val="Hyperlink"/>
            <w:rFonts w:cs="Arial"/>
            <w:sz w:val="18"/>
            <w:szCs w:val="18"/>
            <w:lang w:val="en-US"/>
          </w:rPr>
          <w:t>for</w:t>
        </w:r>
        <w:r w:rsidRPr="00454CF9">
          <w:rPr>
            <w:rStyle w:val="Hyperlink"/>
            <w:rFonts w:cs="Arial"/>
            <w:sz w:val="18"/>
            <w:szCs w:val="18"/>
            <w:lang w:val="ru-RU"/>
          </w:rPr>
          <w:t>%20</w:t>
        </w:r>
        <w:r w:rsidRPr="006873F1">
          <w:rPr>
            <w:rStyle w:val="Hyperlink"/>
            <w:rFonts w:cs="Arial"/>
            <w:sz w:val="18"/>
            <w:szCs w:val="18"/>
            <w:lang w:val="en-US"/>
          </w:rPr>
          <w:t>European</w:t>
        </w:r>
        <w:r w:rsidRPr="00454CF9">
          <w:rPr>
            <w:rStyle w:val="Hyperlink"/>
            <w:rFonts w:cs="Arial"/>
            <w:sz w:val="18"/>
            <w:szCs w:val="18"/>
            <w:lang w:val="ru-RU"/>
          </w:rPr>
          <w:t>%20</w:t>
        </w:r>
        <w:r w:rsidRPr="006873F1">
          <w:rPr>
            <w:rStyle w:val="Hyperlink"/>
            <w:rFonts w:cs="Arial"/>
            <w:sz w:val="18"/>
            <w:szCs w:val="18"/>
            <w:lang w:val="en-US"/>
          </w:rPr>
          <w:t>machinery</w:t>
        </w:r>
        <w:r w:rsidRPr="00454CF9">
          <w:rPr>
            <w:rStyle w:val="Hyperlink"/>
            <w:rFonts w:cs="Arial"/>
            <w:sz w:val="18"/>
            <w:szCs w:val="18"/>
            <w:lang w:val="ru-RU"/>
          </w:rPr>
          <w:t>/</w:t>
        </w:r>
        <w:r w:rsidRPr="006873F1">
          <w:rPr>
            <w:rStyle w:val="Hyperlink"/>
            <w:rFonts w:cs="Arial"/>
            <w:sz w:val="18"/>
            <w:szCs w:val="18"/>
            <w:lang w:val="en-US"/>
          </w:rPr>
          <w:t>How</w:t>
        </w:r>
        <w:r w:rsidRPr="00454CF9">
          <w:rPr>
            <w:rStyle w:val="Hyperlink"/>
            <w:rFonts w:cs="Arial"/>
            <w:sz w:val="18"/>
            <w:szCs w:val="18"/>
            <w:lang w:val="ru-RU"/>
          </w:rPr>
          <w:t>%20</w:t>
        </w:r>
        <w:r w:rsidRPr="006873F1">
          <w:rPr>
            <w:rStyle w:val="Hyperlink"/>
            <w:rFonts w:cs="Arial"/>
            <w:sz w:val="18"/>
            <w:szCs w:val="18"/>
            <w:lang w:val="en-US"/>
          </w:rPr>
          <w:t>to</w:t>
        </w:r>
        <w:r w:rsidRPr="00454CF9">
          <w:rPr>
            <w:rStyle w:val="Hyperlink"/>
            <w:rFonts w:cs="Arial"/>
            <w:sz w:val="18"/>
            <w:szCs w:val="18"/>
            <w:lang w:val="ru-RU"/>
          </w:rPr>
          <w:t>%20</w:t>
        </w:r>
        <w:r w:rsidRPr="006873F1">
          <w:rPr>
            <w:rStyle w:val="Hyperlink"/>
            <w:rFonts w:cs="Arial"/>
            <w:sz w:val="18"/>
            <w:szCs w:val="18"/>
            <w:lang w:val="en-US"/>
          </w:rPr>
          <w:t>succeed</w:t>
        </w:r>
        <w:r w:rsidRPr="00454CF9">
          <w:rPr>
            <w:rStyle w:val="Hyperlink"/>
            <w:rFonts w:cs="Arial"/>
            <w:sz w:val="18"/>
            <w:szCs w:val="18"/>
            <w:lang w:val="ru-RU"/>
          </w:rPr>
          <w:t>%20</w:t>
        </w:r>
        <w:r w:rsidRPr="006873F1">
          <w:rPr>
            <w:rStyle w:val="Hyperlink"/>
            <w:rFonts w:cs="Arial"/>
            <w:sz w:val="18"/>
            <w:szCs w:val="18"/>
            <w:lang w:val="en-US"/>
          </w:rPr>
          <w:t>Strategic</w:t>
        </w:r>
        <w:r w:rsidRPr="00454CF9">
          <w:rPr>
            <w:rStyle w:val="Hyperlink"/>
            <w:rFonts w:cs="Arial"/>
            <w:sz w:val="18"/>
            <w:szCs w:val="18"/>
            <w:lang w:val="ru-RU"/>
          </w:rPr>
          <w:t>%20</w:t>
        </w:r>
        <w:r w:rsidRPr="006873F1">
          <w:rPr>
            <w:rStyle w:val="Hyperlink"/>
            <w:rFonts w:cs="Arial"/>
            <w:sz w:val="18"/>
            <w:szCs w:val="18"/>
            <w:lang w:val="en-US"/>
          </w:rPr>
          <w:t>options</w:t>
        </w:r>
        <w:r w:rsidRPr="00454CF9">
          <w:rPr>
            <w:rStyle w:val="Hyperlink"/>
            <w:rFonts w:cs="Arial"/>
            <w:sz w:val="18"/>
            <w:szCs w:val="18"/>
            <w:lang w:val="ru-RU"/>
          </w:rPr>
          <w:t>%20</w:t>
        </w:r>
        <w:r w:rsidRPr="006873F1">
          <w:rPr>
            <w:rStyle w:val="Hyperlink"/>
            <w:rFonts w:cs="Arial"/>
            <w:sz w:val="18"/>
            <w:szCs w:val="18"/>
            <w:lang w:val="en-US"/>
          </w:rPr>
          <w:t>for</w:t>
        </w:r>
        <w:r w:rsidRPr="00454CF9">
          <w:rPr>
            <w:rStyle w:val="Hyperlink"/>
            <w:rFonts w:cs="Arial"/>
            <w:sz w:val="18"/>
            <w:szCs w:val="18"/>
            <w:lang w:val="ru-RU"/>
          </w:rPr>
          <w:t>%20</w:t>
        </w:r>
        <w:r w:rsidRPr="006873F1">
          <w:rPr>
            <w:rStyle w:val="Hyperlink"/>
            <w:rFonts w:cs="Arial"/>
            <w:sz w:val="18"/>
            <w:szCs w:val="18"/>
            <w:lang w:val="en-US"/>
          </w:rPr>
          <w:t>European</w:t>
        </w:r>
        <w:r w:rsidRPr="00454CF9">
          <w:rPr>
            <w:rStyle w:val="Hyperlink"/>
            <w:rFonts w:cs="Arial"/>
            <w:sz w:val="18"/>
            <w:szCs w:val="18"/>
            <w:lang w:val="ru-RU"/>
          </w:rPr>
          <w:t>%20</w:t>
        </w:r>
        <w:r w:rsidRPr="006873F1">
          <w:rPr>
            <w:rStyle w:val="Hyperlink"/>
            <w:rFonts w:cs="Arial"/>
            <w:sz w:val="18"/>
            <w:szCs w:val="18"/>
            <w:lang w:val="en-US"/>
          </w:rPr>
          <w:t>machinery</w:t>
        </w:r>
        <w:r w:rsidRPr="00454CF9">
          <w:rPr>
            <w:rStyle w:val="Hyperlink"/>
            <w:rFonts w:cs="Arial"/>
            <w:sz w:val="18"/>
            <w:szCs w:val="18"/>
            <w:lang w:val="ru-RU"/>
          </w:rPr>
          <w:t>.</w:t>
        </w:r>
        <w:proofErr w:type="spellStart"/>
        <w:r w:rsidRPr="006873F1">
          <w:rPr>
            <w:rStyle w:val="Hyperlink"/>
            <w:rFonts w:cs="Arial"/>
            <w:sz w:val="18"/>
            <w:szCs w:val="18"/>
            <w:lang w:val="en-US"/>
          </w:rPr>
          <w:t>ashx</w:t>
        </w:r>
        <w:proofErr w:type="spellEnd"/>
      </w:hyperlink>
      <w:r>
        <w:rPr>
          <w:rFonts w:cs="Arial"/>
          <w:sz w:val="18"/>
          <w:szCs w:val="18"/>
        </w:rPr>
        <w:t xml:space="preserve"> </w:t>
      </w:r>
    </w:p>
    <w:p w:rsidR="002344A8" w:rsidRPr="00454CF9" w:rsidRDefault="002344A8">
      <w:pPr>
        <w:pStyle w:val="FootnoteText"/>
        <w:rPr>
          <w:rFonts w:ascii="Arial" w:eastAsiaTheme="minorEastAsia" w:hAnsi="Arial" w:cs="Arial"/>
          <w:sz w:val="18"/>
          <w:szCs w:val="18"/>
          <w:lang w:eastAsia="en-US"/>
        </w:rPr>
      </w:pPr>
    </w:p>
  </w:footnote>
  <w:footnote w:id="18">
    <w:p w:rsidR="002344A8" w:rsidRPr="007360E0" w:rsidRDefault="002344A8">
      <w:pPr>
        <w:pStyle w:val="FootnoteText"/>
      </w:pPr>
      <w:r>
        <w:rPr>
          <w:rStyle w:val="FootnoteReference"/>
        </w:rPr>
        <w:footnoteRef/>
      </w:r>
      <w:r w:rsidRPr="00454CF9">
        <w:rPr>
          <w:lang w:val="en-US"/>
        </w:rPr>
        <w:t xml:space="preserve"> </w:t>
      </w:r>
      <w:r w:rsidRPr="004A194E">
        <w:rPr>
          <w:rFonts w:cs="Arial"/>
          <w:sz w:val="18"/>
          <w:szCs w:val="18"/>
          <w:lang w:val="en-US"/>
        </w:rPr>
        <w:t>The Machinery &amp; Equipment Industry in Germany.</w:t>
      </w:r>
      <w:r>
        <w:rPr>
          <w:rFonts w:cs="Arial"/>
          <w:sz w:val="18"/>
          <w:szCs w:val="18"/>
          <w:lang w:val="uk-UA"/>
        </w:rPr>
        <w:t xml:space="preserve"> </w:t>
      </w:r>
      <w:r w:rsidRPr="00B742D8">
        <w:rPr>
          <w:rFonts w:asciiTheme="minorHAnsi" w:eastAsiaTheme="minorHAnsi" w:hAnsiTheme="minorHAnsi" w:cs="Arial"/>
          <w:sz w:val="18"/>
          <w:szCs w:val="18"/>
        </w:rPr>
        <w:t>[Електронний ресурс] – Режим доступу</w:t>
      </w:r>
      <w:r w:rsidRPr="00B742D8">
        <w:rPr>
          <w:rFonts w:cs="Arial"/>
          <w:sz w:val="18"/>
          <w:szCs w:val="18"/>
        </w:rPr>
        <w:t>:</w:t>
      </w:r>
      <w:hyperlink r:id="rId8" w:history="1">
        <w:r w:rsidRPr="006873F1">
          <w:rPr>
            <w:rStyle w:val="Hyperlink"/>
            <w:rFonts w:asciiTheme="minorHAnsi" w:eastAsiaTheme="minorHAnsi" w:hAnsiTheme="minorHAnsi"/>
            <w:sz w:val="18"/>
            <w:szCs w:val="18"/>
          </w:rPr>
          <w:t>http</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www</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gtai</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de</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GTAI</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Content</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EN</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Invest</w:t>
        </w:r>
        <w:r w:rsidRPr="006873F1">
          <w:rPr>
            <w:rStyle w:val="Hyperlink"/>
            <w:rFonts w:asciiTheme="minorHAnsi" w:eastAsiaTheme="minorHAnsi" w:hAnsiTheme="minorHAnsi"/>
            <w:sz w:val="18"/>
            <w:szCs w:val="18"/>
            <w:lang w:val="uk-UA"/>
          </w:rPr>
          <w:t>/_</w:t>
        </w:r>
        <w:r w:rsidRPr="006873F1">
          <w:rPr>
            <w:rStyle w:val="Hyperlink"/>
            <w:rFonts w:asciiTheme="minorHAnsi" w:eastAsiaTheme="minorHAnsi" w:hAnsiTheme="minorHAnsi"/>
            <w:sz w:val="18"/>
            <w:szCs w:val="18"/>
          </w:rPr>
          <w:t>SharedDocs</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Downloads</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GTAI</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Industry</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overviews</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industry</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overview</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machinery</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equipment</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en</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pdf</w:t>
        </w:r>
      </w:hyperlink>
    </w:p>
  </w:footnote>
  <w:footnote w:id="19">
    <w:p w:rsidR="002344A8" w:rsidRPr="00454CF9" w:rsidRDefault="002344A8">
      <w:pPr>
        <w:pStyle w:val="FootnoteText"/>
      </w:pPr>
      <w:r>
        <w:rPr>
          <w:rStyle w:val="FootnoteReference"/>
        </w:rPr>
        <w:footnoteRef/>
      </w:r>
      <w:r w:rsidRPr="00454CF9">
        <w:rPr>
          <w:lang w:val="en-US"/>
        </w:rPr>
        <w:t xml:space="preserve"> </w:t>
      </w:r>
      <w:r w:rsidRPr="004A194E">
        <w:rPr>
          <w:rFonts w:cs="Arial"/>
          <w:sz w:val="18"/>
          <w:szCs w:val="18"/>
          <w:lang w:val="en-US"/>
        </w:rPr>
        <w:t>“</w:t>
      </w:r>
      <w:proofErr w:type="spellStart"/>
      <w:r>
        <w:rPr>
          <w:rFonts w:cs="Arial"/>
          <w:sz w:val="18"/>
          <w:szCs w:val="18"/>
          <w:lang w:val="en-US"/>
        </w:rPr>
        <w:t>I</w:t>
      </w:r>
      <w:r w:rsidRPr="004A194E">
        <w:rPr>
          <w:rFonts w:cs="Arial"/>
          <w:sz w:val="18"/>
          <w:szCs w:val="18"/>
          <w:lang w:val="en-US"/>
        </w:rPr>
        <w:t>ndustria</w:t>
      </w:r>
      <w:proofErr w:type="spellEnd"/>
      <w:r w:rsidRPr="004A194E">
        <w:rPr>
          <w:rFonts w:cs="Arial"/>
          <w:sz w:val="18"/>
          <w:szCs w:val="18"/>
          <w:lang w:val="en-US"/>
        </w:rPr>
        <w:t xml:space="preserve"> 4.0” </w:t>
      </w:r>
      <w:r>
        <w:rPr>
          <w:rFonts w:cs="Arial"/>
          <w:sz w:val="18"/>
          <w:szCs w:val="18"/>
          <w:lang w:val="en-US"/>
        </w:rPr>
        <w:t>I</w:t>
      </w:r>
      <w:r w:rsidRPr="004A194E">
        <w:rPr>
          <w:rFonts w:cs="Arial"/>
          <w:sz w:val="18"/>
          <w:szCs w:val="18"/>
          <w:lang w:val="en-US"/>
        </w:rPr>
        <w:t>taly’s national plan for industry</w:t>
      </w:r>
      <w:r>
        <w:rPr>
          <w:rFonts w:cs="Arial"/>
          <w:sz w:val="18"/>
          <w:szCs w:val="18"/>
          <w:lang w:val="en-US"/>
        </w:rPr>
        <w:t xml:space="preserve">. </w:t>
      </w:r>
      <w:r w:rsidRPr="00454CF9">
        <w:rPr>
          <w:rFonts w:asciiTheme="minorHAnsi" w:eastAsiaTheme="minorHAnsi" w:hAnsiTheme="minorHAnsi" w:cs="Arial"/>
          <w:sz w:val="18"/>
          <w:szCs w:val="18"/>
        </w:rPr>
        <w:t>[</w:t>
      </w:r>
      <w:r w:rsidRPr="00B742D8">
        <w:rPr>
          <w:rFonts w:asciiTheme="minorHAnsi" w:eastAsiaTheme="minorHAnsi" w:hAnsiTheme="minorHAnsi" w:cs="Arial"/>
          <w:sz w:val="18"/>
          <w:szCs w:val="18"/>
        </w:rPr>
        <w:t>Електронний</w:t>
      </w:r>
      <w:r w:rsidRPr="00454CF9">
        <w:rPr>
          <w:rFonts w:asciiTheme="minorHAnsi" w:eastAsiaTheme="minorHAnsi" w:hAnsiTheme="minorHAnsi" w:cs="Arial"/>
          <w:sz w:val="18"/>
          <w:szCs w:val="18"/>
        </w:rPr>
        <w:t xml:space="preserve"> </w:t>
      </w:r>
      <w:r w:rsidRPr="00B742D8">
        <w:rPr>
          <w:rFonts w:asciiTheme="minorHAnsi" w:eastAsiaTheme="minorHAnsi" w:hAnsiTheme="minorHAnsi" w:cs="Arial"/>
          <w:sz w:val="18"/>
          <w:szCs w:val="18"/>
        </w:rPr>
        <w:t>ресурс</w:t>
      </w:r>
      <w:r w:rsidRPr="00454CF9">
        <w:rPr>
          <w:rFonts w:asciiTheme="minorHAnsi" w:eastAsiaTheme="minorHAnsi" w:hAnsiTheme="minorHAnsi" w:cs="Arial"/>
          <w:sz w:val="18"/>
          <w:szCs w:val="18"/>
        </w:rPr>
        <w:t xml:space="preserve">] – </w:t>
      </w:r>
      <w:r w:rsidRPr="00B742D8">
        <w:rPr>
          <w:rFonts w:asciiTheme="minorHAnsi" w:eastAsiaTheme="minorHAnsi" w:hAnsiTheme="minorHAnsi" w:cs="Arial"/>
          <w:sz w:val="18"/>
          <w:szCs w:val="18"/>
        </w:rPr>
        <w:t>Режим</w:t>
      </w:r>
      <w:r w:rsidRPr="00454CF9">
        <w:rPr>
          <w:rFonts w:asciiTheme="minorHAnsi" w:eastAsiaTheme="minorHAnsi" w:hAnsiTheme="minorHAnsi" w:cs="Arial"/>
          <w:sz w:val="18"/>
          <w:szCs w:val="18"/>
        </w:rPr>
        <w:t xml:space="preserve"> </w:t>
      </w:r>
      <w:r w:rsidRPr="00B742D8">
        <w:rPr>
          <w:rFonts w:asciiTheme="minorHAnsi" w:eastAsiaTheme="minorHAnsi" w:hAnsiTheme="minorHAnsi" w:cs="Arial"/>
          <w:sz w:val="18"/>
          <w:szCs w:val="18"/>
        </w:rPr>
        <w:t>доступу</w:t>
      </w:r>
      <w:r w:rsidRPr="00454CF9">
        <w:rPr>
          <w:rFonts w:cs="Arial"/>
          <w:sz w:val="18"/>
          <w:szCs w:val="18"/>
        </w:rPr>
        <w:t>:</w:t>
      </w:r>
      <w:hyperlink r:id="rId9" w:history="1">
        <w:r w:rsidRPr="006873F1">
          <w:rPr>
            <w:rStyle w:val="Hyperlink"/>
            <w:rFonts w:asciiTheme="minorHAnsi" w:eastAsiaTheme="minorHAnsi" w:hAnsiTheme="minorHAnsi"/>
            <w:sz w:val="18"/>
            <w:szCs w:val="18"/>
          </w:rPr>
          <w:t>https</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www</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sviluppoeconomico</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gov</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it</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images</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stories</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documenti</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INDUSTRIA</w:t>
        </w:r>
        <w:r w:rsidRPr="006873F1">
          <w:rPr>
            <w:rStyle w:val="Hyperlink"/>
            <w:rFonts w:asciiTheme="minorHAnsi" w:eastAsiaTheme="minorHAnsi" w:hAnsiTheme="minorHAnsi"/>
            <w:sz w:val="18"/>
            <w:szCs w:val="18"/>
            <w:lang w:val="uk-UA"/>
          </w:rPr>
          <w:t>-40-</w:t>
        </w:r>
        <w:r w:rsidRPr="006873F1">
          <w:rPr>
            <w:rStyle w:val="Hyperlink"/>
            <w:rFonts w:asciiTheme="minorHAnsi" w:eastAsiaTheme="minorHAnsi" w:hAnsiTheme="minorHAnsi"/>
            <w:sz w:val="18"/>
            <w:szCs w:val="18"/>
          </w:rPr>
          <w:t>NATIONAL</w:t>
        </w:r>
        <w:r w:rsidRPr="006873F1">
          <w:rPr>
            <w:rStyle w:val="Hyperlink"/>
            <w:rFonts w:asciiTheme="minorHAnsi" w:eastAsiaTheme="minorHAnsi" w:hAnsiTheme="minorHAnsi"/>
            <w:sz w:val="18"/>
            <w:szCs w:val="18"/>
            <w:lang w:val="uk-UA"/>
          </w:rPr>
          <w:t>%20</w:t>
        </w:r>
        <w:r w:rsidRPr="006873F1">
          <w:rPr>
            <w:rStyle w:val="Hyperlink"/>
            <w:rFonts w:asciiTheme="minorHAnsi" w:eastAsiaTheme="minorHAnsi" w:hAnsiTheme="minorHAnsi"/>
            <w:sz w:val="18"/>
            <w:szCs w:val="18"/>
          </w:rPr>
          <w:t>PLAN</w:t>
        </w:r>
        <w:r w:rsidRPr="006873F1">
          <w:rPr>
            <w:rStyle w:val="Hyperlink"/>
            <w:rFonts w:asciiTheme="minorHAnsi" w:eastAsiaTheme="minorHAnsi" w:hAnsiTheme="minorHAnsi"/>
            <w:sz w:val="18"/>
            <w:szCs w:val="18"/>
            <w:lang w:val="uk-UA"/>
          </w:rPr>
          <w:t>_</w:t>
        </w:r>
        <w:r w:rsidRPr="006873F1">
          <w:rPr>
            <w:rStyle w:val="Hyperlink"/>
            <w:rFonts w:asciiTheme="minorHAnsi" w:eastAsiaTheme="minorHAnsi" w:hAnsiTheme="minorHAnsi"/>
            <w:sz w:val="18"/>
            <w:szCs w:val="18"/>
          </w:rPr>
          <w:t>EN</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def</w:t>
        </w:r>
        <w:r w:rsidRPr="006873F1">
          <w:rPr>
            <w:rStyle w:val="Hyperlink"/>
            <w:rFonts w:asciiTheme="minorHAnsi" w:eastAsiaTheme="minorHAnsi" w:hAnsiTheme="minorHAnsi"/>
            <w:sz w:val="18"/>
            <w:szCs w:val="18"/>
            <w:lang w:val="uk-UA"/>
          </w:rPr>
          <w:t>.</w:t>
        </w:r>
        <w:r w:rsidRPr="006873F1">
          <w:rPr>
            <w:rStyle w:val="Hyperlink"/>
            <w:rFonts w:asciiTheme="minorHAnsi" w:eastAsiaTheme="minorHAnsi" w:hAnsiTheme="minorHAnsi"/>
            <w:sz w:val="18"/>
            <w:szCs w:val="18"/>
          </w:rPr>
          <w:t>pdf</w:t>
        </w:r>
      </w:hyperlink>
    </w:p>
  </w:footnote>
  <w:footnote w:id="20">
    <w:p w:rsidR="002344A8" w:rsidRPr="00454CF9" w:rsidRDefault="002344A8">
      <w:pPr>
        <w:pStyle w:val="FootnoteText"/>
        <w:rPr>
          <w:lang w:val="uk-UA"/>
        </w:rPr>
      </w:pPr>
      <w:r>
        <w:rPr>
          <w:rStyle w:val="FootnoteReference"/>
        </w:rPr>
        <w:footnoteRef/>
      </w:r>
      <w:r w:rsidRPr="00454CF9">
        <w:rPr>
          <w:lang w:val="en-US"/>
        </w:rPr>
        <w:t xml:space="preserve"> </w:t>
      </w:r>
      <w:r w:rsidRPr="004A194E">
        <w:rPr>
          <w:rFonts w:cs="Arial"/>
          <w:sz w:val="18"/>
          <w:szCs w:val="18"/>
          <w:lang w:val="en-US"/>
        </w:rPr>
        <w:t>Implications of Chinese Competitor Strategies for German Machinery Manufacturers</w:t>
      </w:r>
      <w:r>
        <w:rPr>
          <w:rFonts w:cs="Arial"/>
          <w:sz w:val="18"/>
          <w:szCs w:val="18"/>
          <w:lang w:val="uk-UA"/>
        </w:rPr>
        <w:t xml:space="preserve">. </w:t>
      </w:r>
      <w:r w:rsidRPr="00B742D8">
        <w:rPr>
          <w:rFonts w:asciiTheme="minorHAnsi" w:eastAsiaTheme="minorHAnsi" w:hAnsiTheme="minorHAnsi" w:cs="Arial"/>
          <w:sz w:val="18"/>
          <w:szCs w:val="18"/>
        </w:rPr>
        <w:t>[</w:t>
      </w:r>
      <w:proofErr w:type="spellStart"/>
      <w:r w:rsidRPr="00B742D8">
        <w:rPr>
          <w:rFonts w:asciiTheme="minorHAnsi" w:eastAsiaTheme="minorHAnsi" w:hAnsiTheme="minorHAnsi" w:cs="Arial"/>
          <w:sz w:val="18"/>
          <w:szCs w:val="18"/>
        </w:rPr>
        <w:t>Електронний</w:t>
      </w:r>
      <w:proofErr w:type="spellEnd"/>
      <w:r w:rsidRPr="00B742D8">
        <w:rPr>
          <w:rFonts w:asciiTheme="minorHAnsi" w:eastAsiaTheme="minorHAnsi" w:hAnsiTheme="minorHAnsi" w:cs="Arial"/>
          <w:sz w:val="18"/>
          <w:szCs w:val="18"/>
        </w:rPr>
        <w:t xml:space="preserve"> ресурс] – Режим доступу</w:t>
      </w:r>
      <w:r w:rsidRPr="00B742D8">
        <w:rPr>
          <w:rFonts w:cs="Arial"/>
          <w:sz w:val="18"/>
          <w:szCs w:val="18"/>
        </w:rPr>
        <w:t>:</w:t>
      </w:r>
      <w:r w:rsidRPr="00454CF9">
        <w:rPr>
          <w:rFonts w:cs="Arial"/>
          <w:sz w:val="18"/>
          <w:szCs w:val="18"/>
        </w:rPr>
        <w:t xml:space="preserve"> </w:t>
      </w:r>
      <w:hyperlink r:id="rId10" w:history="1">
        <w:r w:rsidRPr="006873F1">
          <w:rPr>
            <w:rStyle w:val="Hyperlink"/>
            <w:rFonts w:cs="Arial"/>
            <w:sz w:val="18"/>
            <w:szCs w:val="18"/>
            <w:lang w:val="en-US"/>
          </w:rPr>
          <w:t>https</w:t>
        </w:r>
        <w:r w:rsidRPr="006873F1">
          <w:rPr>
            <w:rStyle w:val="Hyperlink"/>
            <w:rFonts w:cs="Arial"/>
            <w:sz w:val="18"/>
            <w:szCs w:val="18"/>
          </w:rPr>
          <w:t>://</w:t>
        </w:r>
        <w:r w:rsidRPr="006873F1">
          <w:rPr>
            <w:rStyle w:val="Hyperlink"/>
            <w:rFonts w:cs="Arial"/>
            <w:sz w:val="18"/>
            <w:szCs w:val="18"/>
            <w:lang w:val="en-US"/>
          </w:rPr>
          <w:t>www</w:t>
        </w:r>
        <w:r w:rsidRPr="006873F1">
          <w:rPr>
            <w:rStyle w:val="Hyperlink"/>
            <w:rFonts w:cs="Arial"/>
            <w:sz w:val="18"/>
            <w:szCs w:val="18"/>
          </w:rPr>
          <w:t>.</w:t>
        </w:r>
        <w:proofErr w:type="spellStart"/>
        <w:r w:rsidRPr="006873F1">
          <w:rPr>
            <w:rStyle w:val="Hyperlink"/>
            <w:rFonts w:cs="Arial"/>
            <w:sz w:val="18"/>
            <w:szCs w:val="18"/>
            <w:lang w:val="en-US"/>
          </w:rPr>
          <w:t>vdma</w:t>
        </w:r>
        <w:proofErr w:type="spellEnd"/>
        <w:r w:rsidRPr="006873F1">
          <w:rPr>
            <w:rStyle w:val="Hyperlink"/>
            <w:rFonts w:cs="Arial"/>
            <w:sz w:val="18"/>
            <w:szCs w:val="18"/>
          </w:rPr>
          <w:t>.</w:t>
        </w:r>
        <w:r w:rsidRPr="006873F1">
          <w:rPr>
            <w:rStyle w:val="Hyperlink"/>
            <w:rFonts w:cs="Arial"/>
            <w:sz w:val="18"/>
            <w:szCs w:val="18"/>
            <w:lang w:val="en-US"/>
          </w:rPr>
          <w:t>org</w:t>
        </w:r>
        <w:r w:rsidRPr="006873F1">
          <w:rPr>
            <w:rStyle w:val="Hyperlink"/>
            <w:rFonts w:cs="Arial"/>
            <w:sz w:val="18"/>
            <w:szCs w:val="18"/>
          </w:rPr>
          <w:t>/</w:t>
        </w:r>
        <w:r w:rsidRPr="006873F1">
          <w:rPr>
            <w:rStyle w:val="Hyperlink"/>
            <w:rFonts w:cs="Arial"/>
            <w:sz w:val="18"/>
            <w:szCs w:val="18"/>
            <w:lang w:val="en-US"/>
          </w:rPr>
          <w:t>documents</w:t>
        </w:r>
        <w:r w:rsidRPr="006873F1">
          <w:rPr>
            <w:rStyle w:val="Hyperlink"/>
            <w:rFonts w:cs="Arial"/>
            <w:sz w:val="18"/>
            <w:szCs w:val="18"/>
          </w:rPr>
          <w:t>/105628/3237822/</w:t>
        </w:r>
        <w:r w:rsidRPr="006873F1">
          <w:rPr>
            <w:rStyle w:val="Hyperlink"/>
            <w:rFonts w:cs="Arial"/>
            <w:sz w:val="18"/>
            <w:szCs w:val="18"/>
            <w:lang w:val="en-US"/>
          </w:rPr>
          <w:t>VDMA</w:t>
        </w:r>
        <w:r w:rsidRPr="006873F1">
          <w:rPr>
            <w:rStyle w:val="Hyperlink"/>
            <w:rFonts w:cs="Arial"/>
            <w:sz w:val="18"/>
            <w:szCs w:val="18"/>
          </w:rPr>
          <w:t>_</w:t>
        </w:r>
        <w:proofErr w:type="spellStart"/>
        <w:r w:rsidRPr="006873F1">
          <w:rPr>
            <w:rStyle w:val="Hyperlink"/>
            <w:rFonts w:cs="Arial"/>
            <w:sz w:val="18"/>
            <w:szCs w:val="18"/>
            <w:lang w:val="en-US"/>
          </w:rPr>
          <w:t>Impuls</w:t>
        </w:r>
        <w:proofErr w:type="spellEnd"/>
        <w:r w:rsidRPr="006873F1">
          <w:rPr>
            <w:rStyle w:val="Hyperlink"/>
            <w:rFonts w:cs="Arial"/>
            <w:sz w:val="18"/>
            <w:szCs w:val="18"/>
          </w:rPr>
          <w:t>_</w:t>
        </w:r>
        <w:proofErr w:type="spellStart"/>
        <w:r w:rsidRPr="006873F1">
          <w:rPr>
            <w:rStyle w:val="Hyperlink"/>
            <w:rFonts w:cs="Arial"/>
            <w:sz w:val="18"/>
            <w:szCs w:val="18"/>
            <w:lang w:val="en-US"/>
          </w:rPr>
          <w:t>Chinastudie</w:t>
        </w:r>
        <w:proofErr w:type="spellEnd"/>
        <w:r w:rsidRPr="006873F1">
          <w:rPr>
            <w:rStyle w:val="Hyperlink"/>
            <w:rFonts w:cs="Arial"/>
            <w:sz w:val="18"/>
            <w:szCs w:val="18"/>
          </w:rPr>
          <w:t>.</w:t>
        </w:r>
        <w:r w:rsidRPr="006873F1">
          <w:rPr>
            <w:rStyle w:val="Hyperlink"/>
            <w:rFonts w:cs="Arial"/>
            <w:sz w:val="18"/>
            <w:szCs w:val="18"/>
            <w:lang w:val="en-US"/>
          </w:rPr>
          <w:t>pdf</w:t>
        </w:r>
        <w:r w:rsidRPr="006873F1">
          <w:rPr>
            <w:rStyle w:val="Hyperlink"/>
            <w:rFonts w:cs="Arial"/>
            <w:sz w:val="18"/>
            <w:szCs w:val="18"/>
          </w:rPr>
          <w:t>/459</w:t>
        </w:r>
        <w:r w:rsidRPr="006873F1">
          <w:rPr>
            <w:rStyle w:val="Hyperlink"/>
            <w:rFonts w:cs="Arial"/>
            <w:sz w:val="18"/>
            <w:szCs w:val="18"/>
            <w:lang w:val="en-US"/>
          </w:rPr>
          <w:t>f</w:t>
        </w:r>
        <w:r w:rsidRPr="006873F1">
          <w:rPr>
            <w:rStyle w:val="Hyperlink"/>
            <w:rFonts w:cs="Arial"/>
            <w:sz w:val="18"/>
            <w:szCs w:val="18"/>
          </w:rPr>
          <w:t>31</w:t>
        </w:r>
        <w:r w:rsidRPr="006873F1">
          <w:rPr>
            <w:rStyle w:val="Hyperlink"/>
            <w:rFonts w:cs="Arial"/>
            <w:sz w:val="18"/>
            <w:szCs w:val="18"/>
            <w:lang w:val="en-US"/>
          </w:rPr>
          <w:t>a</w:t>
        </w:r>
        <w:r w:rsidRPr="006873F1">
          <w:rPr>
            <w:rStyle w:val="Hyperlink"/>
            <w:rFonts w:cs="Arial"/>
            <w:sz w:val="18"/>
            <w:szCs w:val="18"/>
          </w:rPr>
          <w:t>0-</w:t>
        </w:r>
        <w:r w:rsidRPr="006873F1">
          <w:rPr>
            <w:rStyle w:val="Hyperlink"/>
            <w:rFonts w:cs="Arial"/>
            <w:sz w:val="18"/>
            <w:szCs w:val="18"/>
            <w:lang w:val="en-US"/>
          </w:rPr>
          <w:t>dc</w:t>
        </w:r>
        <w:r w:rsidRPr="006873F1">
          <w:rPr>
            <w:rStyle w:val="Hyperlink"/>
            <w:rFonts w:cs="Arial"/>
            <w:sz w:val="18"/>
            <w:szCs w:val="18"/>
          </w:rPr>
          <w:t>1</w:t>
        </w:r>
        <w:r w:rsidRPr="006873F1">
          <w:rPr>
            <w:rStyle w:val="Hyperlink"/>
            <w:rFonts w:cs="Arial"/>
            <w:sz w:val="18"/>
            <w:szCs w:val="18"/>
            <w:lang w:val="en-US"/>
          </w:rPr>
          <w:t>e</w:t>
        </w:r>
        <w:r w:rsidRPr="006873F1">
          <w:rPr>
            <w:rStyle w:val="Hyperlink"/>
            <w:rFonts w:cs="Arial"/>
            <w:sz w:val="18"/>
            <w:szCs w:val="18"/>
          </w:rPr>
          <w:t>-46</w:t>
        </w:r>
        <w:r w:rsidRPr="006873F1">
          <w:rPr>
            <w:rStyle w:val="Hyperlink"/>
            <w:rFonts w:cs="Arial"/>
            <w:sz w:val="18"/>
            <w:szCs w:val="18"/>
            <w:lang w:val="en-US"/>
          </w:rPr>
          <w:t>a</w:t>
        </w:r>
        <w:r w:rsidRPr="006873F1">
          <w:rPr>
            <w:rStyle w:val="Hyperlink"/>
            <w:rFonts w:cs="Arial"/>
            <w:sz w:val="18"/>
            <w:szCs w:val="18"/>
          </w:rPr>
          <w:t>2-</w:t>
        </w:r>
        <w:r w:rsidRPr="006873F1">
          <w:rPr>
            <w:rStyle w:val="Hyperlink"/>
            <w:rFonts w:cs="Arial"/>
            <w:sz w:val="18"/>
            <w:szCs w:val="18"/>
            <w:lang w:val="en-US"/>
          </w:rPr>
          <w:t>b</w:t>
        </w:r>
        <w:r w:rsidRPr="006873F1">
          <w:rPr>
            <w:rStyle w:val="Hyperlink"/>
            <w:rFonts w:cs="Arial"/>
            <w:sz w:val="18"/>
            <w:szCs w:val="18"/>
          </w:rPr>
          <w:t>5</w:t>
        </w:r>
        <w:r w:rsidRPr="006873F1">
          <w:rPr>
            <w:rStyle w:val="Hyperlink"/>
            <w:rFonts w:cs="Arial"/>
            <w:sz w:val="18"/>
            <w:szCs w:val="18"/>
            <w:lang w:val="en-US"/>
          </w:rPr>
          <w:t>d</w:t>
        </w:r>
        <w:r w:rsidRPr="006873F1">
          <w:rPr>
            <w:rStyle w:val="Hyperlink"/>
            <w:rFonts w:cs="Arial"/>
            <w:sz w:val="18"/>
            <w:szCs w:val="18"/>
          </w:rPr>
          <w:t>8-35</w:t>
        </w:r>
        <w:proofErr w:type="spellStart"/>
        <w:r w:rsidRPr="006873F1">
          <w:rPr>
            <w:rStyle w:val="Hyperlink"/>
            <w:rFonts w:cs="Arial"/>
            <w:sz w:val="18"/>
            <w:szCs w:val="18"/>
            <w:lang w:val="en-US"/>
          </w:rPr>
          <w:t>fd</w:t>
        </w:r>
        <w:proofErr w:type="spellEnd"/>
        <w:r w:rsidRPr="006873F1">
          <w:rPr>
            <w:rStyle w:val="Hyperlink"/>
            <w:rFonts w:cs="Arial"/>
            <w:sz w:val="18"/>
            <w:szCs w:val="18"/>
          </w:rPr>
          <w:t>2</w:t>
        </w:r>
        <w:proofErr w:type="spellStart"/>
        <w:r w:rsidRPr="006873F1">
          <w:rPr>
            <w:rStyle w:val="Hyperlink"/>
            <w:rFonts w:cs="Arial"/>
            <w:sz w:val="18"/>
            <w:szCs w:val="18"/>
            <w:lang w:val="en-US"/>
          </w:rPr>
          <w:t>eed</w:t>
        </w:r>
        <w:proofErr w:type="spellEnd"/>
        <w:r w:rsidRPr="006873F1">
          <w:rPr>
            <w:rStyle w:val="Hyperlink"/>
            <w:rFonts w:cs="Arial"/>
            <w:sz w:val="18"/>
            <w:szCs w:val="18"/>
          </w:rPr>
          <w:t>7451</w:t>
        </w:r>
      </w:hyperlink>
      <w:r>
        <w:rPr>
          <w:rFonts w:cs="Arial"/>
          <w:sz w:val="18"/>
          <w:szCs w:val="18"/>
          <w:lang w:val="uk-UA"/>
        </w:rPr>
        <w:t xml:space="preserve"> </w:t>
      </w:r>
    </w:p>
  </w:footnote>
  <w:footnote w:id="21">
    <w:p w:rsidR="002344A8" w:rsidRPr="00586FE9" w:rsidRDefault="002344A8">
      <w:pPr>
        <w:pStyle w:val="FootnoteText"/>
        <w:rPr>
          <w:lang w:val="uk-UA"/>
        </w:rPr>
      </w:pPr>
      <w:r>
        <w:rPr>
          <w:rStyle w:val="FootnoteReference"/>
        </w:rPr>
        <w:footnoteRef/>
      </w:r>
      <w:r>
        <w:t xml:space="preserve"> </w:t>
      </w:r>
      <w:r w:rsidRPr="00BB57A8">
        <w:rPr>
          <w:rFonts w:asciiTheme="minorHAnsi" w:hAnsiTheme="minorHAnsi" w:cs="Arial"/>
          <w:sz w:val="18"/>
          <w:szCs w:val="18"/>
        </w:rPr>
        <w:t>Як Україні повернутися в клуб промислово розвинених країн</w:t>
      </w:r>
      <w:r>
        <w:rPr>
          <w:rFonts w:asciiTheme="minorHAnsi" w:hAnsiTheme="minorHAnsi" w:cs="Arial"/>
          <w:sz w:val="18"/>
          <w:szCs w:val="18"/>
        </w:rPr>
        <w:t>.</w:t>
      </w:r>
      <w:r w:rsidRPr="00BB57A8">
        <w:rPr>
          <w:rFonts w:asciiTheme="minorHAnsi" w:hAnsiTheme="minorHAnsi" w:cs="Arial"/>
          <w:sz w:val="18"/>
          <w:szCs w:val="18"/>
        </w:rPr>
        <w:t xml:space="preserve"> [Електронний ресурс] – Режим доступу: https://dt.ua/promyshliennost/yak-ukrayini-povernutisya-v-klub-promislovo-rozvinenih-krayin-262070_.html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61B" w:rsidRDefault="0010461B">
    <w:pPr>
      <w:pStyle w:val="Header"/>
    </w:pPr>
    <w:r>
      <w:rPr>
        <w:noProof/>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339725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Arial"/>
                              <w:b/>
                              <w:iCs/>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10461B" w:rsidRDefault="0010461B" w:rsidP="0010461B">
                              <w:pPr>
                                <w:pStyle w:val="Header"/>
                                <w:jc w:val="center"/>
                                <w:rPr>
                                  <w:caps/>
                                  <w:color w:val="FFFFFF" w:themeColor="background1"/>
                                </w:rPr>
                              </w:pPr>
                              <w:r w:rsidRPr="0010461B">
                                <w:rPr>
                                  <w:rFonts w:cs="Arial"/>
                                  <w:b/>
                                  <w:iCs/>
                                  <w:sz w:val="20"/>
                                  <w:szCs w:val="20"/>
                                </w:rPr>
                                <w:t>Секторальна Експортна Стратегія</w:t>
                              </w:r>
                              <w:r w:rsidR="009011FC">
                                <w:rPr>
                                  <w:rFonts w:cs="Arial"/>
                                  <w:b/>
                                  <w:iCs/>
                                  <w:sz w:val="20"/>
                                  <w:szCs w:val="20"/>
                                </w:rPr>
                                <w:t xml:space="preserve">: </w:t>
                              </w:r>
                              <w:r w:rsidRPr="0010461B">
                                <w:rPr>
                                  <w:rFonts w:cs="Arial"/>
                                  <w:b/>
                                  <w:iCs/>
                                  <w:sz w:val="20"/>
                                  <w:szCs w:val="20"/>
                                </w:rPr>
                                <w:t>МАШИНОБУДУВАННЯ</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rFonts w:cs="Arial"/>
                        <w:b/>
                        <w:iCs/>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10461B" w:rsidRDefault="0010461B" w:rsidP="0010461B">
                        <w:pPr>
                          <w:pStyle w:val="Header"/>
                          <w:jc w:val="center"/>
                          <w:rPr>
                            <w:caps/>
                            <w:color w:val="FFFFFF" w:themeColor="background1"/>
                          </w:rPr>
                        </w:pPr>
                        <w:r w:rsidRPr="0010461B">
                          <w:rPr>
                            <w:rFonts w:cs="Arial"/>
                            <w:b/>
                            <w:iCs/>
                            <w:sz w:val="20"/>
                            <w:szCs w:val="20"/>
                          </w:rPr>
                          <w:t>Секторальна Експортна Стратегія</w:t>
                        </w:r>
                        <w:r w:rsidR="009011FC">
                          <w:rPr>
                            <w:rFonts w:cs="Arial"/>
                            <w:b/>
                            <w:iCs/>
                            <w:sz w:val="20"/>
                            <w:szCs w:val="20"/>
                          </w:rPr>
                          <w:t xml:space="preserve">: </w:t>
                        </w:r>
                        <w:r w:rsidRPr="0010461B">
                          <w:rPr>
                            <w:rFonts w:cs="Arial"/>
                            <w:b/>
                            <w:iCs/>
                            <w:sz w:val="20"/>
                            <w:szCs w:val="20"/>
                          </w:rPr>
                          <w:t>МАШИНОБУДУВАННЯ</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531AA0A2"/>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0A7C7D82"/>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AEA65C7"/>
    <w:multiLevelType w:val="hybridMultilevel"/>
    <w:tmpl w:val="AB1CCB2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0CEA2F92"/>
    <w:multiLevelType w:val="hybridMultilevel"/>
    <w:tmpl w:val="62388BD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019117A"/>
    <w:multiLevelType w:val="hybridMultilevel"/>
    <w:tmpl w:val="47748EE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20B27BFD"/>
    <w:multiLevelType w:val="multilevel"/>
    <w:tmpl w:val="A7F012C0"/>
    <w:lvl w:ilvl="0">
      <w:start w:val="1"/>
      <w:numFmt w:val="bullet"/>
      <w:pStyle w:val="01squarebullet"/>
      <w:lvlText w:val="■"/>
      <w:lvlJc w:val="left"/>
      <w:pPr>
        <w:tabs>
          <w:tab w:val="num" w:pos="357"/>
        </w:tabs>
        <w:ind w:left="360" w:hanging="360"/>
      </w:pPr>
      <w:rPr>
        <w:rFonts w:ascii="Times New Roman" w:hAnsi="Times New Roman" w:hint="default"/>
        <w:color w:val="auto"/>
        <w:sz w:val="24"/>
      </w:rPr>
    </w:lvl>
    <w:lvl w:ilvl="1">
      <w:start w:val="1"/>
      <w:numFmt w:val="bullet"/>
      <w:pStyle w:val="02dash"/>
      <w:lvlText w:val="–"/>
      <w:lvlJc w:val="left"/>
      <w:pPr>
        <w:tabs>
          <w:tab w:val="num" w:pos="646"/>
        </w:tabs>
        <w:ind w:left="644" w:hanging="284"/>
      </w:pPr>
      <w:rPr>
        <w:rFonts w:ascii="Arial" w:hAnsi="Arial" w:hint="default"/>
        <w:color w:val="auto"/>
        <w:sz w:val="24"/>
      </w:rPr>
    </w:lvl>
    <w:lvl w:ilvl="2">
      <w:start w:val="1"/>
      <w:numFmt w:val="bullet"/>
      <w:pStyle w:val="03opensquarebullet"/>
      <w:lvlText w:val="□"/>
      <w:lvlJc w:val="left"/>
      <w:pPr>
        <w:tabs>
          <w:tab w:val="num" w:pos="924"/>
        </w:tabs>
        <w:ind w:left="927" w:hanging="283"/>
      </w:pPr>
      <w:rPr>
        <w:rFonts w:ascii="Times New Roman" w:hAnsi="Times New Roman" w:hint="default"/>
        <w:color w:val="auto"/>
        <w:sz w:val="20"/>
      </w:rPr>
    </w:lvl>
    <w:lvl w:ilvl="3">
      <w:start w:val="1"/>
      <w:numFmt w:val="bullet"/>
      <w:pStyle w:val="04shortdash"/>
      <w:lvlText w:val="-"/>
      <w:lvlJc w:val="left"/>
      <w:pPr>
        <w:tabs>
          <w:tab w:val="num" w:pos="1213"/>
        </w:tabs>
        <w:ind w:left="1211" w:hanging="284"/>
      </w:pPr>
      <w:rPr>
        <w:rFonts w:ascii="Times New Roman" w:hAnsi="Times New Roman" w:hint="default"/>
        <w:color w:val="002960"/>
        <w:sz w:val="24"/>
      </w:rPr>
    </w:lvl>
    <w:lvl w:ilvl="4">
      <w:start w:val="1"/>
      <w:numFmt w:val="lowerLetter"/>
      <w:lvlText w:val="(%5)"/>
      <w:lvlJc w:val="left"/>
      <w:pPr>
        <w:tabs>
          <w:tab w:val="num" w:pos="1877"/>
        </w:tabs>
        <w:ind w:left="1877" w:hanging="360"/>
      </w:pPr>
      <w:rPr>
        <w:rFonts w:cs="Times New Roman" w:hint="default"/>
      </w:rPr>
    </w:lvl>
    <w:lvl w:ilvl="5">
      <w:start w:val="1"/>
      <w:numFmt w:val="lowerRoman"/>
      <w:lvlText w:val="(%6)"/>
      <w:lvlJc w:val="left"/>
      <w:pPr>
        <w:tabs>
          <w:tab w:val="num" w:pos="2237"/>
        </w:tabs>
        <w:ind w:left="2237" w:hanging="360"/>
      </w:pPr>
      <w:rPr>
        <w:rFonts w:cs="Times New Roman" w:hint="default"/>
      </w:rPr>
    </w:lvl>
    <w:lvl w:ilvl="6">
      <w:start w:val="1"/>
      <w:numFmt w:val="decimal"/>
      <w:lvlText w:val="%7."/>
      <w:lvlJc w:val="left"/>
      <w:pPr>
        <w:tabs>
          <w:tab w:val="num" w:pos="2597"/>
        </w:tabs>
        <w:ind w:left="2597" w:hanging="360"/>
      </w:pPr>
      <w:rPr>
        <w:rFonts w:cs="Times New Roman" w:hint="default"/>
      </w:rPr>
    </w:lvl>
    <w:lvl w:ilvl="7">
      <w:start w:val="1"/>
      <w:numFmt w:val="lowerLetter"/>
      <w:lvlText w:val="%8."/>
      <w:lvlJc w:val="left"/>
      <w:pPr>
        <w:tabs>
          <w:tab w:val="num" w:pos="2957"/>
        </w:tabs>
        <w:ind w:left="2957" w:hanging="360"/>
      </w:pPr>
      <w:rPr>
        <w:rFonts w:cs="Times New Roman" w:hint="default"/>
      </w:rPr>
    </w:lvl>
    <w:lvl w:ilvl="8">
      <w:start w:val="1"/>
      <w:numFmt w:val="lowerRoman"/>
      <w:lvlText w:val="%9."/>
      <w:lvlJc w:val="left"/>
      <w:pPr>
        <w:tabs>
          <w:tab w:val="num" w:pos="3317"/>
        </w:tabs>
        <w:ind w:left="3317" w:hanging="360"/>
      </w:pPr>
      <w:rPr>
        <w:rFonts w:cs="Times New Roman" w:hint="default"/>
      </w:rPr>
    </w:lvl>
  </w:abstractNum>
  <w:abstractNum w:abstractNumId="6" w15:restartNumberingAfterBreak="0">
    <w:nsid w:val="2A0F49B7"/>
    <w:multiLevelType w:val="hybridMultilevel"/>
    <w:tmpl w:val="57E2ECD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2D32001F"/>
    <w:multiLevelType w:val="hybridMultilevel"/>
    <w:tmpl w:val="81C01F5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2E9C53FE"/>
    <w:multiLevelType w:val="hybridMultilevel"/>
    <w:tmpl w:val="1D70AA9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30601EEB"/>
    <w:multiLevelType w:val="hybridMultilevel"/>
    <w:tmpl w:val="AC08560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3B07331F"/>
    <w:multiLevelType w:val="hybridMultilevel"/>
    <w:tmpl w:val="B094AC7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3BC8155D"/>
    <w:multiLevelType w:val="hybridMultilevel"/>
    <w:tmpl w:val="931E62B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3F62658E"/>
    <w:multiLevelType w:val="hybridMultilevel"/>
    <w:tmpl w:val="8E1ADE1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4A834638"/>
    <w:multiLevelType w:val="hybridMultilevel"/>
    <w:tmpl w:val="2E6AF0E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4E2B004B"/>
    <w:multiLevelType w:val="hybridMultilevel"/>
    <w:tmpl w:val="BE84438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52195880"/>
    <w:multiLevelType w:val="hybridMultilevel"/>
    <w:tmpl w:val="DCC61CD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59B128F4"/>
    <w:multiLevelType w:val="singleLevel"/>
    <w:tmpl w:val="9B40610A"/>
    <w:lvl w:ilvl="0">
      <w:start w:val="1"/>
      <w:numFmt w:val="decimal"/>
      <w:pStyle w:val="a"/>
      <w:lvlText w:val="%1."/>
      <w:lvlJc w:val="left"/>
      <w:pPr>
        <w:tabs>
          <w:tab w:val="num" w:pos="360"/>
        </w:tabs>
        <w:ind w:left="360" w:hanging="360"/>
      </w:pPr>
    </w:lvl>
  </w:abstractNum>
  <w:abstractNum w:abstractNumId="17" w15:restartNumberingAfterBreak="0">
    <w:nsid w:val="5ABC3097"/>
    <w:multiLevelType w:val="hybridMultilevel"/>
    <w:tmpl w:val="983A501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5F1D15C4"/>
    <w:multiLevelType w:val="hybridMultilevel"/>
    <w:tmpl w:val="5776C15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66801968"/>
    <w:multiLevelType w:val="hybridMultilevel"/>
    <w:tmpl w:val="D03AC51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15:restartNumberingAfterBreak="0">
    <w:nsid w:val="703E572C"/>
    <w:multiLevelType w:val="hybridMultilevel"/>
    <w:tmpl w:val="1004A86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75133530"/>
    <w:multiLevelType w:val="hybridMultilevel"/>
    <w:tmpl w:val="44E433D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7CA648AD"/>
    <w:multiLevelType w:val="hybridMultilevel"/>
    <w:tmpl w:val="9EE8BE5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7D8F3077"/>
    <w:multiLevelType w:val="hybridMultilevel"/>
    <w:tmpl w:val="23F6161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7EA71CE3"/>
    <w:multiLevelType w:val="hybridMultilevel"/>
    <w:tmpl w:val="B5BA421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0"/>
  </w:num>
  <w:num w:numId="4">
    <w:abstractNumId w:val="5"/>
  </w:num>
  <w:num w:numId="5">
    <w:abstractNumId w:val="10"/>
  </w:num>
  <w:num w:numId="6">
    <w:abstractNumId w:val="23"/>
  </w:num>
  <w:num w:numId="7">
    <w:abstractNumId w:val="3"/>
  </w:num>
  <w:num w:numId="8">
    <w:abstractNumId w:val="22"/>
  </w:num>
  <w:num w:numId="9">
    <w:abstractNumId w:val="7"/>
  </w:num>
  <w:num w:numId="10">
    <w:abstractNumId w:val="19"/>
  </w:num>
  <w:num w:numId="11">
    <w:abstractNumId w:val="17"/>
  </w:num>
  <w:num w:numId="12">
    <w:abstractNumId w:val="6"/>
  </w:num>
  <w:num w:numId="13">
    <w:abstractNumId w:val="20"/>
  </w:num>
  <w:num w:numId="14">
    <w:abstractNumId w:val="24"/>
  </w:num>
  <w:num w:numId="15">
    <w:abstractNumId w:val="4"/>
  </w:num>
  <w:num w:numId="16">
    <w:abstractNumId w:val="9"/>
  </w:num>
  <w:num w:numId="17">
    <w:abstractNumId w:val="14"/>
  </w:num>
  <w:num w:numId="18">
    <w:abstractNumId w:val="12"/>
  </w:num>
  <w:num w:numId="19">
    <w:abstractNumId w:val="18"/>
  </w:num>
  <w:num w:numId="20">
    <w:abstractNumId w:val="2"/>
  </w:num>
  <w:num w:numId="21">
    <w:abstractNumId w:val="13"/>
  </w:num>
  <w:num w:numId="22">
    <w:abstractNumId w:val="21"/>
  </w:num>
  <w:num w:numId="23">
    <w:abstractNumId w:val="11"/>
  </w:num>
  <w:num w:numId="24">
    <w:abstractNumId w:val="8"/>
  </w:num>
  <w:num w:numId="25">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184"/>
    <w:rsid w:val="00032CB3"/>
    <w:rsid w:val="0003454C"/>
    <w:rsid w:val="000467FA"/>
    <w:rsid w:val="000A7CF7"/>
    <w:rsid w:val="000B5ECD"/>
    <w:rsid w:val="0010461B"/>
    <w:rsid w:val="00170975"/>
    <w:rsid w:val="00181FF8"/>
    <w:rsid w:val="0018591B"/>
    <w:rsid w:val="001E597B"/>
    <w:rsid w:val="001E7DF8"/>
    <w:rsid w:val="002013D7"/>
    <w:rsid w:val="002344A8"/>
    <w:rsid w:val="002635B1"/>
    <w:rsid w:val="00292A0D"/>
    <w:rsid w:val="002E2067"/>
    <w:rsid w:val="002F1503"/>
    <w:rsid w:val="003034BE"/>
    <w:rsid w:val="003118E5"/>
    <w:rsid w:val="00354A50"/>
    <w:rsid w:val="00361911"/>
    <w:rsid w:val="00382AA0"/>
    <w:rsid w:val="0038615D"/>
    <w:rsid w:val="003A0184"/>
    <w:rsid w:val="003E5F49"/>
    <w:rsid w:val="003F6C88"/>
    <w:rsid w:val="00402153"/>
    <w:rsid w:val="0045052E"/>
    <w:rsid w:val="00451991"/>
    <w:rsid w:val="00454CF9"/>
    <w:rsid w:val="00472461"/>
    <w:rsid w:val="004A752E"/>
    <w:rsid w:val="004E2631"/>
    <w:rsid w:val="004E38F8"/>
    <w:rsid w:val="004F0F11"/>
    <w:rsid w:val="00586FE9"/>
    <w:rsid w:val="005876C4"/>
    <w:rsid w:val="005A05F7"/>
    <w:rsid w:val="005C4873"/>
    <w:rsid w:val="005C572B"/>
    <w:rsid w:val="005E294D"/>
    <w:rsid w:val="005F3629"/>
    <w:rsid w:val="006218AA"/>
    <w:rsid w:val="006415C1"/>
    <w:rsid w:val="0068401D"/>
    <w:rsid w:val="006C0BA0"/>
    <w:rsid w:val="006F48B1"/>
    <w:rsid w:val="007075FB"/>
    <w:rsid w:val="0072280F"/>
    <w:rsid w:val="0073511B"/>
    <w:rsid w:val="007360E0"/>
    <w:rsid w:val="007716FB"/>
    <w:rsid w:val="00810541"/>
    <w:rsid w:val="00853A6D"/>
    <w:rsid w:val="008638FB"/>
    <w:rsid w:val="00885D0B"/>
    <w:rsid w:val="00895950"/>
    <w:rsid w:val="008A016B"/>
    <w:rsid w:val="008C1F19"/>
    <w:rsid w:val="008E2C20"/>
    <w:rsid w:val="009011FC"/>
    <w:rsid w:val="00957803"/>
    <w:rsid w:val="00963A50"/>
    <w:rsid w:val="00972FA5"/>
    <w:rsid w:val="009C4215"/>
    <w:rsid w:val="009E3518"/>
    <w:rsid w:val="009F4D95"/>
    <w:rsid w:val="00A17B12"/>
    <w:rsid w:val="00A61939"/>
    <w:rsid w:val="00AA593E"/>
    <w:rsid w:val="00AC1C88"/>
    <w:rsid w:val="00B03565"/>
    <w:rsid w:val="00B236F4"/>
    <w:rsid w:val="00B63D47"/>
    <w:rsid w:val="00B76304"/>
    <w:rsid w:val="00BC6BAF"/>
    <w:rsid w:val="00C1569F"/>
    <w:rsid w:val="00C46F70"/>
    <w:rsid w:val="00C86DF8"/>
    <w:rsid w:val="00CB2443"/>
    <w:rsid w:val="00CB7F31"/>
    <w:rsid w:val="00CE7028"/>
    <w:rsid w:val="00D04484"/>
    <w:rsid w:val="00D40E02"/>
    <w:rsid w:val="00D80E88"/>
    <w:rsid w:val="00DF25BF"/>
    <w:rsid w:val="00E12BE8"/>
    <w:rsid w:val="00E50E4F"/>
    <w:rsid w:val="00EA3F69"/>
    <w:rsid w:val="00EB049A"/>
    <w:rsid w:val="00EB1D2A"/>
    <w:rsid w:val="00EC3268"/>
    <w:rsid w:val="00EE21F5"/>
    <w:rsid w:val="00EE2258"/>
    <w:rsid w:val="00EF433F"/>
    <w:rsid w:val="00F517FA"/>
    <w:rsid w:val="00F71132"/>
    <w:rsid w:val="00FB3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925DF5"/>
  <w15:chartTrackingRefBased/>
  <w15:docId w15:val="{4DB04CE3-8A91-4B25-858B-D51939C7F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17FA"/>
    <w:pPr>
      <w:spacing w:after="0" w:line="240" w:lineRule="auto"/>
    </w:pPr>
    <w:rPr>
      <w:rFonts w:ascii="Arial" w:eastAsiaTheme="minorEastAsia" w:hAnsi="Arial"/>
      <w:sz w:val="24"/>
      <w:lang w:val="uk-UA"/>
    </w:rPr>
  </w:style>
  <w:style w:type="paragraph" w:styleId="Heading1">
    <w:name w:val="heading 1"/>
    <w:basedOn w:val="Normal"/>
    <w:next w:val="Normal"/>
    <w:link w:val="Heading1Char"/>
    <w:uiPriority w:val="99"/>
    <w:qFormat/>
    <w:rsid w:val="00F517FA"/>
    <w:pPr>
      <w:keepNext/>
      <w:jc w:val="center"/>
      <w:outlineLvl w:val="0"/>
    </w:pPr>
    <w:rPr>
      <w:rFonts w:ascii="Times New Roman" w:eastAsia="Times New Roman" w:hAnsi="Times New Roman" w:cs="Times New Roman"/>
      <w:b/>
      <w:bCs/>
      <w:sz w:val="28"/>
      <w:szCs w:val="24"/>
      <w:lang w:eastAsia="ru-RU"/>
    </w:rPr>
  </w:style>
  <w:style w:type="paragraph" w:styleId="Heading2">
    <w:name w:val="heading 2"/>
    <w:basedOn w:val="Normal"/>
    <w:next w:val="Normal"/>
    <w:link w:val="Heading2Char"/>
    <w:unhideWhenUsed/>
    <w:qFormat/>
    <w:rsid w:val="00F517F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qFormat/>
    <w:rsid w:val="00F517FA"/>
    <w:pPr>
      <w:keepNext/>
      <w:widowControl w:val="0"/>
      <w:ind w:firstLine="708"/>
      <w:jc w:val="both"/>
      <w:outlineLvl w:val="2"/>
    </w:pPr>
    <w:rPr>
      <w:rFonts w:ascii="Times New Roman" w:eastAsia="Times New Roman" w:hAnsi="Times New Roman" w:cs="Times New Roman"/>
      <w:b/>
      <w:bCs/>
      <w:sz w:val="28"/>
      <w:szCs w:val="24"/>
      <w:lang w:eastAsia="ru-RU"/>
    </w:rPr>
  </w:style>
  <w:style w:type="paragraph" w:styleId="Heading4">
    <w:name w:val="heading 4"/>
    <w:basedOn w:val="Normal"/>
    <w:next w:val="Normal"/>
    <w:link w:val="Heading4Char"/>
    <w:unhideWhenUsed/>
    <w:qFormat/>
    <w:rsid w:val="00F517FA"/>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nhideWhenUsed/>
    <w:qFormat/>
    <w:rsid w:val="00F517FA"/>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nhideWhenUsed/>
    <w:qFormat/>
    <w:rsid w:val="00F517FA"/>
    <w:pPr>
      <w:keepNext/>
      <w:keepLines/>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nhideWhenUsed/>
    <w:qFormat/>
    <w:rsid w:val="00F517FA"/>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F517F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qFormat/>
    <w:rsid w:val="00F517FA"/>
    <w:pPr>
      <w:keepNext/>
      <w:jc w:val="center"/>
      <w:outlineLvl w:val="8"/>
    </w:pPr>
    <w:rPr>
      <w:rFonts w:ascii="Times New Roman" w:eastAsia="Times New Roman" w:hAnsi="Times New Roman" w:cs="Times New Roman"/>
      <w:b/>
      <w:bCs/>
      <w:sz w:val="36"/>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517FA"/>
    <w:rPr>
      <w:rFonts w:ascii="Times New Roman" w:eastAsia="Times New Roman" w:hAnsi="Times New Roman" w:cs="Times New Roman"/>
      <w:b/>
      <w:bCs/>
      <w:sz w:val="28"/>
      <w:szCs w:val="24"/>
      <w:lang w:val="uk-UA" w:eastAsia="ru-RU"/>
    </w:rPr>
  </w:style>
  <w:style w:type="character" w:customStyle="1" w:styleId="Heading2Char">
    <w:name w:val="Heading 2 Char"/>
    <w:basedOn w:val="DefaultParagraphFont"/>
    <w:link w:val="Heading2"/>
    <w:rsid w:val="00F517FA"/>
    <w:rPr>
      <w:rFonts w:asciiTheme="majorHAnsi" w:eastAsiaTheme="majorEastAsia" w:hAnsiTheme="majorHAnsi" w:cstheme="majorBidi"/>
      <w:b/>
      <w:bCs/>
      <w:color w:val="5B9BD5" w:themeColor="accent1"/>
      <w:sz w:val="26"/>
      <w:szCs w:val="26"/>
      <w:lang w:val="uk-UA"/>
    </w:rPr>
  </w:style>
  <w:style w:type="character" w:customStyle="1" w:styleId="Heading3Char">
    <w:name w:val="Heading 3 Char"/>
    <w:basedOn w:val="DefaultParagraphFont"/>
    <w:link w:val="Heading3"/>
    <w:rsid w:val="00F517FA"/>
    <w:rPr>
      <w:rFonts w:ascii="Times New Roman" w:eastAsia="Times New Roman" w:hAnsi="Times New Roman" w:cs="Times New Roman"/>
      <w:b/>
      <w:bCs/>
      <w:sz w:val="28"/>
      <w:szCs w:val="24"/>
      <w:lang w:val="uk-UA" w:eastAsia="ru-RU"/>
    </w:rPr>
  </w:style>
  <w:style w:type="character" w:customStyle="1" w:styleId="Heading4Char">
    <w:name w:val="Heading 4 Char"/>
    <w:basedOn w:val="DefaultParagraphFont"/>
    <w:link w:val="Heading4"/>
    <w:rsid w:val="00F517FA"/>
    <w:rPr>
      <w:rFonts w:asciiTheme="majorHAnsi" w:eastAsiaTheme="majorEastAsia" w:hAnsiTheme="majorHAnsi" w:cstheme="majorBidi"/>
      <w:b/>
      <w:bCs/>
      <w:i/>
      <w:iCs/>
      <w:color w:val="5B9BD5" w:themeColor="accent1"/>
      <w:sz w:val="24"/>
      <w:lang w:val="uk-UA"/>
    </w:rPr>
  </w:style>
  <w:style w:type="character" w:customStyle="1" w:styleId="Heading5Char">
    <w:name w:val="Heading 5 Char"/>
    <w:basedOn w:val="DefaultParagraphFont"/>
    <w:link w:val="Heading5"/>
    <w:rsid w:val="00F517FA"/>
    <w:rPr>
      <w:rFonts w:asciiTheme="majorHAnsi" w:eastAsiaTheme="majorEastAsia" w:hAnsiTheme="majorHAnsi" w:cstheme="majorBidi"/>
      <w:color w:val="1F4D78" w:themeColor="accent1" w:themeShade="7F"/>
      <w:sz w:val="24"/>
      <w:lang w:val="uk-UA"/>
    </w:rPr>
  </w:style>
  <w:style w:type="character" w:customStyle="1" w:styleId="Heading6Char">
    <w:name w:val="Heading 6 Char"/>
    <w:basedOn w:val="DefaultParagraphFont"/>
    <w:link w:val="Heading6"/>
    <w:rsid w:val="00F517FA"/>
    <w:rPr>
      <w:rFonts w:asciiTheme="majorHAnsi" w:eastAsiaTheme="majorEastAsia" w:hAnsiTheme="majorHAnsi" w:cstheme="majorBidi"/>
      <w:i/>
      <w:iCs/>
      <w:color w:val="1F4D78" w:themeColor="accent1" w:themeShade="7F"/>
      <w:sz w:val="24"/>
      <w:lang w:val="uk-UA"/>
    </w:rPr>
  </w:style>
  <w:style w:type="character" w:customStyle="1" w:styleId="Heading7Char">
    <w:name w:val="Heading 7 Char"/>
    <w:basedOn w:val="DefaultParagraphFont"/>
    <w:link w:val="Heading7"/>
    <w:rsid w:val="00F517FA"/>
    <w:rPr>
      <w:rFonts w:asciiTheme="majorHAnsi" w:eastAsiaTheme="majorEastAsia" w:hAnsiTheme="majorHAnsi" w:cstheme="majorBidi"/>
      <w:i/>
      <w:iCs/>
      <w:color w:val="404040" w:themeColor="text1" w:themeTint="BF"/>
      <w:sz w:val="24"/>
      <w:lang w:val="uk-UA"/>
    </w:rPr>
  </w:style>
  <w:style w:type="character" w:customStyle="1" w:styleId="Heading8Char">
    <w:name w:val="Heading 8 Char"/>
    <w:basedOn w:val="DefaultParagraphFont"/>
    <w:link w:val="Heading8"/>
    <w:rsid w:val="00F517FA"/>
    <w:rPr>
      <w:rFonts w:asciiTheme="majorHAnsi" w:eastAsiaTheme="majorEastAsia" w:hAnsiTheme="majorHAnsi" w:cstheme="majorBidi"/>
      <w:color w:val="404040" w:themeColor="text1" w:themeTint="BF"/>
      <w:sz w:val="20"/>
      <w:szCs w:val="20"/>
      <w:lang w:val="uk-UA"/>
    </w:rPr>
  </w:style>
  <w:style w:type="character" w:customStyle="1" w:styleId="Heading9Char">
    <w:name w:val="Heading 9 Char"/>
    <w:basedOn w:val="DefaultParagraphFont"/>
    <w:link w:val="Heading9"/>
    <w:rsid w:val="00F517FA"/>
    <w:rPr>
      <w:rFonts w:ascii="Times New Roman" w:eastAsia="Times New Roman" w:hAnsi="Times New Roman" w:cs="Times New Roman"/>
      <w:b/>
      <w:bCs/>
      <w:sz w:val="36"/>
      <w:szCs w:val="24"/>
      <w:lang w:val="uk-UA" w:eastAsia="ru-RU"/>
    </w:rPr>
  </w:style>
  <w:style w:type="paragraph" w:styleId="BodyText3">
    <w:name w:val="Body Text 3"/>
    <w:basedOn w:val="Normal"/>
    <w:link w:val="BodyText3Char"/>
    <w:rsid w:val="00F517FA"/>
    <w:pPr>
      <w:jc w:val="both"/>
    </w:pPr>
    <w:rPr>
      <w:rFonts w:ascii="Times New Roman" w:eastAsia="Times New Roman" w:hAnsi="Times New Roman" w:cs="Times New Roman"/>
      <w:sz w:val="28"/>
      <w:szCs w:val="24"/>
      <w:lang w:eastAsia="ru-RU"/>
    </w:rPr>
  </w:style>
  <w:style w:type="character" w:customStyle="1" w:styleId="BodyText3Char">
    <w:name w:val="Body Text 3 Char"/>
    <w:basedOn w:val="DefaultParagraphFont"/>
    <w:link w:val="BodyText3"/>
    <w:rsid w:val="00F517FA"/>
    <w:rPr>
      <w:rFonts w:ascii="Times New Roman" w:eastAsia="Times New Roman" w:hAnsi="Times New Roman" w:cs="Times New Roman"/>
      <w:sz w:val="28"/>
      <w:szCs w:val="24"/>
      <w:lang w:val="uk-UA" w:eastAsia="ru-RU"/>
    </w:rPr>
  </w:style>
  <w:style w:type="paragraph" w:styleId="Header">
    <w:name w:val="header"/>
    <w:basedOn w:val="Normal"/>
    <w:link w:val="HeaderChar"/>
    <w:uiPriority w:val="99"/>
    <w:unhideWhenUsed/>
    <w:rsid w:val="00F517FA"/>
    <w:pPr>
      <w:tabs>
        <w:tab w:val="center" w:pos="4819"/>
        <w:tab w:val="right" w:pos="9639"/>
      </w:tabs>
    </w:pPr>
  </w:style>
  <w:style w:type="character" w:customStyle="1" w:styleId="HeaderChar">
    <w:name w:val="Header Char"/>
    <w:basedOn w:val="DefaultParagraphFont"/>
    <w:link w:val="Header"/>
    <w:uiPriority w:val="99"/>
    <w:rsid w:val="00F517FA"/>
    <w:rPr>
      <w:rFonts w:ascii="Arial" w:eastAsiaTheme="minorEastAsia" w:hAnsi="Arial"/>
      <w:sz w:val="24"/>
      <w:lang w:val="uk-UA"/>
    </w:rPr>
  </w:style>
  <w:style w:type="paragraph" w:styleId="Footer">
    <w:name w:val="footer"/>
    <w:basedOn w:val="Normal"/>
    <w:link w:val="FooterChar"/>
    <w:uiPriority w:val="99"/>
    <w:unhideWhenUsed/>
    <w:rsid w:val="00F517FA"/>
    <w:pPr>
      <w:tabs>
        <w:tab w:val="center" w:pos="4819"/>
        <w:tab w:val="right" w:pos="9639"/>
      </w:tabs>
    </w:pPr>
  </w:style>
  <w:style w:type="character" w:customStyle="1" w:styleId="FooterChar">
    <w:name w:val="Footer Char"/>
    <w:basedOn w:val="DefaultParagraphFont"/>
    <w:link w:val="Footer"/>
    <w:uiPriority w:val="99"/>
    <w:rsid w:val="00F517FA"/>
    <w:rPr>
      <w:rFonts w:ascii="Arial" w:eastAsiaTheme="minorEastAsia" w:hAnsi="Arial"/>
      <w:sz w:val="24"/>
      <w:lang w:val="uk-UA"/>
    </w:rPr>
  </w:style>
  <w:style w:type="paragraph" w:styleId="BodyTextIndent">
    <w:name w:val="Body Text Indent"/>
    <w:basedOn w:val="Normal"/>
    <w:link w:val="BodyTextIndentChar"/>
    <w:uiPriority w:val="99"/>
    <w:unhideWhenUsed/>
    <w:rsid w:val="00F517FA"/>
    <w:pPr>
      <w:spacing w:after="120"/>
      <w:ind w:left="283"/>
    </w:pPr>
  </w:style>
  <w:style w:type="character" w:customStyle="1" w:styleId="BodyTextIndentChar">
    <w:name w:val="Body Text Indent Char"/>
    <w:basedOn w:val="DefaultParagraphFont"/>
    <w:link w:val="BodyTextIndent"/>
    <w:uiPriority w:val="99"/>
    <w:rsid w:val="00F517FA"/>
    <w:rPr>
      <w:rFonts w:ascii="Arial" w:eastAsiaTheme="minorEastAsia" w:hAnsi="Arial"/>
      <w:sz w:val="24"/>
      <w:lang w:val="uk-UA"/>
    </w:rPr>
  </w:style>
  <w:style w:type="paragraph" w:styleId="BodyText2">
    <w:name w:val="Body Text 2"/>
    <w:basedOn w:val="Normal"/>
    <w:link w:val="BodyText2Char"/>
    <w:unhideWhenUsed/>
    <w:rsid w:val="00F517FA"/>
    <w:pPr>
      <w:spacing w:after="120" w:line="480" w:lineRule="auto"/>
    </w:pPr>
  </w:style>
  <w:style w:type="character" w:customStyle="1" w:styleId="BodyText2Char">
    <w:name w:val="Body Text 2 Char"/>
    <w:basedOn w:val="DefaultParagraphFont"/>
    <w:link w:val="BodyText2"/>
    <w:rsid w:val="00F517FA"/>
    <w:rPr>
      <w:rFonts w:ascii="Arial" w:eastAsiaTheme="minorEastAsia" w:hAnsi="Arial"/>
      <w:sz w:val="24"/>
      <w:lang w:val="uk-UA"/>
    </w:rPr>
  </w:style>
  <w:style w:type="character" w:styleId="FootnoteReference">
    <w:name w:val="footnote reference"/>
    <w:semiHidden/>
    <w:rsid w:val="00F517FA"/>
    <w:rPr>
      <w:vertAlign w:val="superscript"/>
    </w:rPr>
  </w:style>
  <w:style w:type="paragraph" w:styleId="FootnoteText">
    <w:name w:val="footnote text"/>
    <w:basedOn w:val="Normal"/>
    <w:link w:val="FootnoteTextChar"/>
    <w:semiHidden/>
    <w:rsid w:val="00F517FA"/>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semiHidden/>
    <w:rsid w:val="00F517FA"/>
    <w:rPr>
      <w:rFonts w:ascii="Times New Roman" w:eastAsia="Times New Roman" w:hAnsi="Times New Roman" w:cs="Times New Roman"/>
      <w:sz w:val="20"/>
      <w:szCs w:val="20"/>
      <w:lang w:val="ru-RU" w:eastAsia="ru-RU"/>
    </w:rPr>
  </w:style>
  <w:style w:type="paragraph" w:styleId="BodyTextIndent2">
    <w:name w:val="Body Text Indent 2"/>
    <w:basedOn w:val="Normal"/>
    <w:link w:val="BodyTextIndent2Char"/>
    <w:uiPriority w:val="99"/>
    <w:unhideWhenUsed/>
    <w:rsid w:val="00F517FA"/>
    <w:pPr>
      <w:spacing w:after="120" w:line="480" w:lineRule="auto"/>
      <w:ind w:left="283"/>
    </w:pPr>
  </w:style>
  <w:style w:type="character" w:customStyle="1" w:styleId="BodyTextIndent2Char">
    <w:name w:val="Body Text Indent 2 Char"/>
    <w:basedOn w:val="DefaultParagraphFont"/>
    <w:link w:val="BodyTextIndent2"/>
    <w:uiPriority w:val="99"/>
    <w:rsid w:val="00F517FA"/>
    <w:rPr>
      <w:rFonts w:ascii="Arial" w:eastAsiaTheme="minorEastAsia" w:hAnsi="Arial"/>
      <w:sz w:val="24"/>
      <w:lang w:val="uk-UA"/>
    </w:rPr>
  </w:style>
  <w:style w:type="paragraph" w:styleId="BalloonText">
    <w:name w:val="Balloon Text"/>
    <w:basedOn w:val="Normal"/>
    <w:link w:val="BalloonTextChar"/>
    <w:unhideWhenUsed/>
    <w:rsid w:val="00F517FA"/>
    <w:rPr>
      <w:rFonts w:ascii="Tahoma" w:hAnsi="Tahoma" w:cs="Tahoma"/>
      <w:sz w:val="16"/>
      <w:szCs w:val="16"/>
    </w:rPr>
  </w:style>
  <w:style w:type="character" w:customStyle="1" w:styleId="BalloonTextChar">
    <w:name w:val="Balloon Text Char"/>
    <w:basedOn w:val="DefaultParagraphFont"/>
    <w:link w:val="BalloonText"/>
    <w:rsid w:val="00F517FA"/>
    <w:rPr>
      <w:rFonts w:ascii="Tahoma" w:eastAsiaTheme="minorEastAsia" w:hAnsi="Tahoma" w:cs="Tahoma"/>
      <w:sz w:val="16"/>
      <w:szCs w:val="16"/>
      <w:lang w:val="uk-UA"/>
    </w:rPr>
  </w:style>
  <w:style w:type="paragraph" w:styleId="BodyTextIndent3">
    <w:name w:val="Body Text Indent 3"/>
    <w:basedOn w:val="Normal"/>
    <w:link w:val="BodyTextIndent3Char"/>
    <w:unhideWhenUsed/>
    <w:rsid w:val="00F517FA"/>
    <w:pPr>
      <w:spacing w:after="120"/>
      <w:ind w:left="283"/>
    </w:pPr>
    <w:rPr>
      <w:sz w:val="16"/>
      <w:szCs w:val="16"/>
    </w:rPr>
  </w:style>
  <w:style w:type="character" w:customStyle="1" w:styleId="BodyTextIndent3Char">
    <w:name w:val="Body Text Indent 3 Char"/>
    <w:basedOn w:val="DefaultParagraphFont"/>
    <w:link w:val="BodyTextIndent3"/>
    <w:rsid w:val="00F517FA"/>
    <w:rPr>
      <w:rFonts w:ascii="Arial" w:eastAsiaTheme="minorEastAsia" w:hAnsi="Arial"/>
      <w:sz w:val="16"/>
      <w:szCs w:val="16"/>
      <w:lang w:val="uk-UA"/>
    </w:rPr>
  </w:style>
  <w:style w:type="paragraph" w:customStyle="1" w:styleId="a">
    <w:name w:val="ВпунктилитератВ"/>
    <w:basedOn w:val="Normal"/>
    <w:rsid w:val="00F517FA"/>
    <w:pPr>
      <w:numPr>
        <w:numId w:val="1"/>
      </w:numPr>
    </w:pPr>
    <w:rPr>
      <w:rFonts w:ascii="Times New Roman" w:eastAsia="Times New Roman" w:hAnsi="Times New Roman" w:cs="Times New Roman"/>
      <w:szCs w:val="24"/>
      <w:lang w:val="ru-RU" w:eastAsia="ru-RU"/>
    </w:rPr>
  </w:style>
  <w:style w:type="paragraph" w:styleId="Title">
    <w:name w:val="Title"/>
    <w:basedOn w:val="Normal"/>
    <w:link w:val="TitleChar"/>
    <w:qFormat/>
    <w:rsid w:val="00F517FA"/>
    <w:pPr>
      <w:jc w:val="center"/>
    </w:pPr>
    <w:rPr>
      <w:rFonts w:ascii="Times New Roman" w:eastAsia="Times New Roman" w:hAnsi="Times New Roman" w:cs="Times New Roman"/>
      <w:b/>
      <w:bCs/>
      <w:sz w:val="28"/>
      <w:szCs w:val="24"/>
      <w:lang w:eastAsia="ru-RU"/>
    </w:rPr>
  </w:style>
  <w:style w:type="character" w:customStyle="1" w:styleId="TitleChar">
    <w:name w:val="Title Char"/>
    <w:basedOn w:val="DefaultParagraphFont"/>
    <w:link w:val="Title"/>
    <w:rsid w:val="00F517FA"/>
    <w:rPr>
      <w:rFonts w:ascii="Times New Roman" w:eastAsia="Times New Roman" w:hAnsi="Times New Roman" w:cs="Times New Roman"/>
      <w:b/>
      <w:bCs/>
      <w:sz w:val="28"/>
      <w:szCs w:val="24"/>
      <w:lang w:val="uk-UA" w:eastAsia="ru-RU"/>
    </w:rPr>
  </w:style>
  <w:style w:type="paragraph" w:styleId="NormalWeb">
    <w:name w:val="Normal (Web)"/>
    <w:aliases w:val="Обычный (Web),Обычный (веб) Знак,Знак1 Знак,Знак1 Знак Знак,Знак1 Знак Знак Знак Знак Знак Знак Знак,Знак1 Знак Знак Знак,Знак1,Обычный (веб) Знак2,Обычный (веб) Знак1 Знак,Обычный (веб) Знак Знак Знак,Знак1 Знак1 Знак"/>
    <w:basedOn w:val="Normal"/>
    <w:link w:val="NormalWebChar"/>
    <w:uiPriority w:val="99"/>
    <w:rsid w:val="00F517FA"/>
    <w:pPr>
      <w:spacing w:before="100" w:beforeAutospacing="1" w:after="100" w:afterAutospacing="1"/>
    </w:pPr>
    <w:rPr>
      <w:rFonts w:ascii="Arial Unicode MS" w:eastAsia="Arial Unicode MS" w:hAnsi="Arial Unicode MS" w:cs="Arial Unicode MS"/>
      <w:szCs w:val="24"/>
      <w:lang w:val="ru-RU" w:eastAsia="ru-RU"/>
    </w:rPr>
  </w:style>
  <w:style w:type="paragraph" w:styleId="Caption">
    <w:name w:val="caption"/>
    <w:basedOn w:val="Normal"/>
    <w:next w:val="Normal"/>
    <w:qFormat/>
    <w:rsid w:val="00F517FA"/>
    <w:pPr>
      <w:jc w:val="center"/>
    </w:pPr>
    <w:rPr>
      <w:rFonts w:ascii="Times New Roman" w:eastAsia="Times New Roman" w:hAnsi="Times New Roman" w:cs="Times New Roman"/>
      <w:b/>
      <w:bCs/>
      <w:sz w:val="28"/>
      <w:szCs w:val="24"/>
      <w:lang w:eastAsia="ru-RU"/>
    </w:rPr>
  </w:style>
  <w:style w:type="paragraph" w:styleId="BodyText">
    <w:name w:val="Body Text"/>
    <w:basedOn w:val="Normal"/>
    <w:link w:val="BodyTextChar"/>
    <w:rsid w:val="00F517FA"/>
    <w:rPr>
      <w:rFonts w:ascii="Times New Roman" w:eastAsia="Times New Roman" w:hAnsi="Times New Roman" w:cs="Times New Roman"/>
      <w:sz w:val="20"/>
      <w:szCs w:val="24"/>
      <w:lang w:eastAsia="ru-RU"/>
    </w:rPr>
  </w:style>
  <w:style w:type="character" w:customStyle="1" w:styleId="BodyTextChar">
    <w:name w:val="Body Text Char"/>
    <w:basedOn w:val="DefaultParagraphFont"/>
    <w:link w:val="BodyText"/>
    <w:rsid w:val="00F517FA"/>
    <w:rPr>
      <w:rFonts w:ascii="Times New Roman" w:eastAsia="Times New Roman" w:hAnsi="Times New Roman" w:cs="Times New Roman"/>
      <w:sz w:val="20"/>
      <w:szCs w:val="24"/>
      <w:lang w:val="uk-UA" w:eastAsia="ru-RU"/>
    </w:rPr>
  </w:style>
  <w:style w:type="paragraph" w:customStyle="1" w:styleId="a0">
    <w:name w:val="Рисунок"/>
    <w:basedOn w:val="Normal"/>
    <w:rsid w:val="00F517FA"/>
    <w:rPr>
      <w:rFonts w:ascii="Times New Roman" w:eastAsia="Times New Roman" w:hAnsi="Times New Roman" w:cs="Times New Roman"/>
      <w:szCs w:val="24"/>
      <w:lang w:eastAsia="ru-RU"/>
    </w:rPr>
  </w:style>
  <w:style w:type="paragraph" w:styleId="Subtitle">
    <w:name w:val="Subtitle"/>
    <w:basedOn w:val="Normal"/>
    <w:link w:val="SubtitleChar"/>
    <w:qFormat/>
    <w:rsid w:val="00F517FA"/>
    <w:pPr>
      <w:widowControl w:val="0"/>
      <w:ind w:firstLine="720"/>
      <w:jc w:val="right"/>
    </w:pPr>
    <w:rPr>
      <w:rFonts w:ascii="Tahoma" w:eastAsia="Times New Roman" w:hAnsi="Tahoma" w:cs="Tahoma"/>
      <w:b/>
      <w:bCs/>
      <w:sz w:val="32"/>
      <w:szCs w:val="24"/>
      <w:lang w:eastAsia="ru-RU"/>
    </w:rPr>
  </w:style>
  <w:style w:type="character" w:customStyle="1" w:styleId="SubtitleChar">
    <w:name w:val="Subtitle Char"/>
    <w:basedOn w:val="DefaultParagraphFont"/>
    <w:link w:val="Subtitle"/>
    <w:rsid w:val="00F517FA"/>
    <w:rPr>
      <w:rFonts w:ascii="Tahoma" w:eastAsia="Times New Roman" w:hAnsi="Tahoma" w:cs="Tahoma"/>
      <w:b/>
      <w:bCs/>
      <w:sz w:val="32"/>
      <w:szCs w:val="24"/>
      <w:lang w:val="uk-UA" w:eastAsia="ru-RU"/>
    </w:rPr>
  </w:style>
  <w:style w:type="paragraph" w:styleId="PlainText">
    <w:name w:val="Plain Text"/>
    <w:basedOn w:val="Normal"/>
    <w:link w:val="PlainTextChar"/>
    <w:rsid w:val="00F517FA"/>
    <w:pPr>
      <w:spacing w:before="100" w:beforeAutospacing="1" w:after="100" w:afterAutospacing="1"/>
    </w:pPr>
    <w:rPr>
      <w:rFonts w:ascii="Arial Unicode MS" w:eastAsia="Arial Unicode MS" w:hAnsi="Arial Unicode MS" w:cs="Arial Unicode MS"/>
      <w:color w:val="000000"/>
      <w:szCs w:val="24"/>
      <w:lang w:val="ru-RU" w:eastAsia="ru-RU"/>
    </w:rPr>
  </w:style>
  <w:style w:type="character" w:customStyle="1" w:styleId="PlainTextChar">
    <w:name w:val="Plain Text Char"/>
    <w:basedOn w:val="DefaultParagraphFont"/>
    <w:link w:val="PlainText"/>
    <w:rsid w:val="00F517FA"/>
    <w:rPr>
      <w:rFonts w:ascii="Arial Unicode MS" w:eastAsia="Arial Unicode MS" w:hAnsi="Arial Unicode MS" w:cs="Arial Unicode MS"/>
      <w:color w:val="000000"/>
      <w:sz w:val="24"/>
      <w:szCs w:val="24"/>
      <w:lang w:val="ru-RU" w:eastAsia="ru-RU"/>
    </w:rPr>
  </w:style>
  <w:style w:type="character" w:styleId="Hyperlink">
    <w:name w:val="Hyperlink"/>
    <w:uiPriority w:val="99"/>
    <w:rsid w:val="00F517FA"/>
    <w:rPr>
      <w:color w:val="0000FF"/>
      <w:u w:val="single"/>
    </w:rPr>
  </w:style>
  <w:style w:type="character" w:customStyle="1" w:styleId="atitle">
    <w:name w:val="atitle"/>
    <w:basedOn w:val="DefaultParagraphFont"/>
    <w:rsid w:val="00F517FA"/>
  </w:style>
  <w:style w:type="paragraph" w:customStyle="1" w:styleId="21">
    <w:name w:val="Основной текст с отступом 21"/>
    <w:basedOn w:val="Normal"/>
    <w:rsid w:val="00F517FA"/>
    <w:pPr>
      <w:widowControl w:val="0"/>
      <w:overflowPunct w:val="0"/>
      <w:autoSpaceDE w:val="0"/>
      <w:autoSpaceDN w:val="0"/>
      <w:adjustRightInd w:val="0"/>
      <w:ind w:firstLine="567"/>
      <w:jc w:val="both"/>
    </w:pPr>
    <w:rPr>
      <w:rFonts w:ascii="Times New Roman" w:eastAsia="Times New Roman" w:hAnsi="Times New Roman" w:cs="Times New Roman"/>
      <w:color w:val="000000"/>
      <w:sz w:val="28"/>
      <w:szCs w:val="20"/>
      <w:lang w:eastAsia="ru-RU"/>
    </w:rPr>
  </w:style>
  <w:style w:type="paragraph" w:customStyle="1" w:styleId="BodyText2Iiaienueen">
    <w:name w:val="Body Text 2.Iiaienu e ?en."/>
    <w:basedOn w:val="Normal"/>
    <w:rsid w:val="00F517FA"/>
    <w:pPr>
      <w:overflowPunct w:val="0"/>
      <w:autoSpaceDE w:val="0"/>
      <w:autoSpaceDN w:val="0"/>
      <w:adjustRightInd w:val="0"/>
      <w:ind w:firstLine="709"/>
      <w:jc w:val="both"/>
    </w:pPr>
    <w:rPr>
      <w:rFonts w:ascii="Times New Roman" w:eastAsia="Times New Roman" w:hAnsi="Times New Roman" w:cs="Times New Roman"/>
      <w:color w:val="000000"/>
      <w:sz w:val="26"/>
      <w:szCs w:val="20"/>
      <w:lang w:val="ru-RU" w:eastAsia="ru-RU"/>
    </w:rPr>
  </w:style>
  <w:style w:type="paragraph" w:styleId="ListBullet">
    <w:name w:val="List Bullet"/>
    <w:basedOn w:val="Normal"/>
    <w:autoRedefine/>
    <w:rsid w:val="00F517FA"/>
    <w:pPr>
      <w:numPr>
        <w:numId w:val="2"/>
      </w:numPr>
    </w:pPr>
    <w:rPr>
      <w:rFonts w:ascii="Times New Roman" w:eastAsia="Times New Roman" w:hAnsi="Times New Roman" w:cs="Times New Roman"/>
      <w:szCs w:val="24"/>
      <w:lang w:eastAsia="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ListBullet2">
    <w:name w:val="List Bullet 2"/>
    <w:basedOn w:val="Normal"/>
    <w:autoRedefine/>
    <w:rsid w:val="00F517FA"/>
    <w:pPr>
      <w:numPr>
        <w:numId w:val="3"/>
      </w:numPr>
    </w:pPr>
    <w:rPr>
      <w:rFonts w:ascii="Times New Roman" w:eastAsia="Times New Roman" w:hAnsi="Times New Roman" w:cs="Times New Roman"/>
      <w:szCs w:val="24"/>
      <w:lang w:eastAsia="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styleId="FollowedHyperlink">
    <w:name w:val="FollowedHyperlink"/>
    <w:rsid w:val="00F517FA"/>
    <w:rPr>
      <w:color w:val="800080"/>
      <w:u w:val="single"/>
    </w:rPr>
  </w:style>
  <w:style w:type="table" w:styleId="TableGrid">
    <w:name w:val="Table Grid"/>
    <w:basedOn w:val="TableNormal"/>
    <w:rsid w:val="00F517FA"/>
    <w:pPr>
      <w:spacing w:after="0" w:line="240" w:lineRule="auto"/>
    </w:pPr>
    <w:rPr>
      <w:rFonts w:ascii="Times New Roman" w:eastAsia="Times New Roman" w:hAnsi="Times New Roman"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F517FA"/>
    <w:rPr>
      <w:b/>
      <w:bCs/>
    </w:rPr>
  </w:style>
  <w:style w:type="paragraph" w:customStyle="1" w:styleId="22">
    <w:name w:val="Основной текст с отступом 22"/>
    <w:basedOn w:val="Normal"/>
    <w:rsid w:val="00F517FA"/>
    <w:pPr>
      <w:widowControl w:val="0"/>
      <w:overflowPunct w:val="0"/>
      <w:autoSpaceDE w:val="0"/>
      <w:autoSpaceDN w:val="0"/>
      <w:adjustRightInd w:val="0"/>
      <w:ind w:firstLine="567"/>
      <w:jc w:val="both"/>
    </w:pPr>
    <w:rPr>
      <w:rFonts w:ascii="Times New Roman" w:eastAsia="Times New Roman" w:hAnsi="Times New Roman" w:cs="Times New Roman"/>
      <w:color w:val="000000"/>
      <w:sz w:val="28"/>
      <w:szCs w:val="20"/>
      <w:lang w:eastAsia="ru-RU"/>
    </w:rPr>
  </w:style>
  <w:style w:type="paragraph" w:styleId="ListParagraph">
    <w:name w:val="List Paragraph"/>
    <w:basedOn w:val="Normal"/>
    <w:uiPriority w:val="34"/>
    <w:qFormat/>
    <w:rsid w:val="00F517FA"/>
    <w:pPr>
      <w:ind w:left="720"/>
      <w:contextualSpacing/>
    </w:pPr>
  </w:style>
  <w:style w:type="paragraph" w:styleId="HTMLPreformatted">
    <w:name w:val="HTML Preformatted"/>
    <w:basedOn w:val="Normal"/>
    <w:link w:val="HTMLPreformattedChar"/>
    <w:uiPriority w:val="99"/>
    <w:semiHidden/>
    <w:unhideWhenUsed/>
    <w:rsid w:val="00F517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uk-UA"/>
    </w:rPr>
  </w:style>
  <w:style w:type="character" w:customStyle="1" w:styleId="HTMLPreformattedChar">
    <w:name w:val="HTML Preformatted Char"/>
    <w:basedOn w:val="DefaultParagraphFont"/>
    <w:link w:val="HTMLPreformatted"/>
    <w:uiPriority w:val="99"/>
    <w:semiHidden/>
    <w:rsid w:val="00F517FA"/>
    <w:rPr>
      <w:rFonts w:ascii="Courier New" w:eastAsia="Times New Roman" w:hAnsi="Courier New" w:cs="Courier New"/>
      <w:sz w:val="20"/>
      <w:szCs w:val="20"/>
      <w:lang w:val="uk-UA" w:eastAsia="uk-UA"/>
    </w:rPr>
  </w:style>
  <w:style w:type="character" w:customStyle="1" w:styleId="mw-headline">
    <w:name w:val="mw-headline"/>
    <w:basedOn w:val="DefaultParagraphFont"/>
    <w:rsid w:val="00F517FA"/>
  </w:style>
  <w:style w:type="character" w:styleId="Emphasis">
    <w:name w:val="Emphasis"/>
    <w:basedOn w:val="DefaultParagraphFont"/>
    <w:uiPriority w:val="20"/>
    <w:qFormat/>
    <w:rsid w:val="00F517FA"/>
    <w:rPr>
      <w:i/>
      <w:iCs/>
    </w:rPr>
  </w:style>
  <w:style w:type="character" w:customStyle="1" w:styleId="caps">
    <w:name w:val="caps"/>
    <w:basedOn w:val="DefaultParagraphFont"/>
    <w:rsid w:val="00F517FA"/>
  </w:style>
  <w:style w:type="character" w:customStyle="1" w:styleId="spelle">
    <w:name w:val="spelle"/>
    <w:basedOn w:val="DefaultParagraphFont"/>
    <w:rsid w:val="00F517FA"/>
  </w:style>
  <w:style w:type="paragraph" w:customStyle="1" w:styleId="textmaterialstitle">
    <w:name w:val="text_materials_title"/>
    <w:basedOn w:val="Normal"/>
    <w:rsid w:val="00F517FA"/>
    <w:pPr>
      <w:spacing w:before="100" w:beforeAutospacing="1" w:after="100" w:afterAutospacing="1"/>
    </w:pPr>
    <w:rPr>
      <w:rFonts w:ascii="Times New Roman" w:eastAsia="Times New Roman" w:hAnsi="Times New Roman" w:cs="Times New Roman"/>
      <w:szCs w:val="24"/>
      <w:lang w:eastAsia="uk-UA"/>
    </w:rPr>
  </w:style>
  <w:style w:type="paragraph" w:customStyle="1" w:styleId="textmaterialslistitem">
    <w:name w:val="text_materials_list_item"/>
    <w:basedOn w:val="Normal"/>
    <w:rsid w:val="00F517FA"/>
    <w:pPr>
      <w:spacing w:before="100" w:beforeAutospacing="1" w:after="100" w:afterAutospacing="1"/>
    </w:pPr>
    <w:rPr>
      <w:rFonts w:ascii="Times New Roman" w:eastAsia="Times New Roman" w:hAnsi="Times New Roman" w:cs="Times New Roman"/>
      <w:szCs w:val="24"/>
      <w:lang w:eastAsia="uk-UA"/>
    </w:rPr>
  </w:style>
  <w:style w:type="paragraph" w:customStyle="1" w:styleId="textnewsheaderdate">
    <w:name w:val="text_news_header_date"/>
    <w:basedOn w:val="Normal"/>
    <w:rsid w:val="00F517FA"/>
    <w:pPr>
      <w:spacing w:before="100" w:beforeAutospacing="1" w:after="100" w:afterAutospacing="1"/>
    </w:pPr>
    <w:rPr>
      <w:rFonts w:ascii="Times New Roman" w:eastAsia="Times New Roman" w:hAnsi="Times New Roman" w:cs="Times New Roman"/>
      <w:szCs w:val="24"/>
      <w:lang w:eastAsia="uk-UA"/>
    </w:rPr>
  </w:style>
  <w:style w:type="paragraph" w:customStyle="1" w:styleId="textcomments">
    <w:name w:val="text_comments"/>
    <w:basedOn w:val="Normal"/>
    <w:rsid w:val="00F517FA"/>
    <w:pPr>
      <w:spacing w:before="100" w:beforeAutospacing="1" w:after="100" w:afterAutospacing="1"/>
    </w:pPr>
    <w:rPr>
      <w:rFonts w:ascii="Times New Roman" w:eastAsia="Times New Roman" w:hAnsi="Times New Roman" w:cs="Times New Roman"/>
      <w:szCs w:val="24"/>
      <w:lang w:eastAsia="uk-UA"/>
    </w:rPr>
  </w:style>
  <w:style w:type="paragraph" w:customStyle="1" w:styleId="newsanons">
    <w:name w:val="news_anons"/>
    <w:basedOn w:val="Normal"/>
    <w:rsid w:val="00F517FA"/>
    <w:pPr>
      <w:spacing w:before="100" w:beforeAutospacing="1" w:after="100" w:afterAutospacing="1"/>
    </w:pPr>
    <w:rPr>
      <w:rFonts w:ascii="Times New Roman" w:eastAsia="Times New Roman" w:hAnsi="Times New Roman" w:cs="Times New Roman"/>
      <w:szCs w:val="24"/>
      <w:lang w:eastAsia="uk-UA"/>
    </w:rPr>
  </w:style>
  <w:style w:type="character" w:customStyle="1" w:styleId="datetime">
    <w:name w:val="datetime"/>
    <w:basedOn w:val="DefaultParagraphFont"/>
    <w:rsid w:val="00F517FA"/>
  </w:style>
  <w:style w:type="character" w:customStyle="1" w:styleId="author">
    <w:name w:val="author"/>
    <w:basedOn w:val="DefaultParagraphFont"/>
    <w:rsid w:val="00F517FA"/>
  </w:style>
  <w:style w:type="paragraph" w:customStyle="1" w:styleId="1">
    <w:name w:val="Верхний колонтитул1"/>
    <w:basedOn w:val="Normal"/>
    <w:rsid w:val="00F517FA"/>
    <w:pPr>
      <w:spacing w:before="100" w:beforeAutospacing="1" w:after="100" w:afterAutospacing="1"/>
    </w:pPr>
    <w:rPr>
      <w:rFonts w:ascii="Times New Roman" w:eastAsia="Times New Roman" w:hAnsi="Times New Roman" w:cs="Times New Roman"/>
      <w:szCs w:val="24"/>
      <w:lang w:eastAsia="uk-UA"/>
    </w:rPr>
  </w:style>
  <w:style w:type="character" w:customStyle="1" w:styleId="st">
    <w:name w:val="st"/>
    <w:basedOn w:val="DefaultParagraphFont"/>
    <w:rsid w:val="00F517FA"/>
  </w:style>
  <w:style w:type="character" w:customStyle="1" w:styleId="postheader">
    <w:name w:val="postheader"/>
    <w:basedOn w:val="DefaultParagraphFont"/>
    <w:rsid w:val="00F517FA"/>
  </w:style>
  <w:style w:type="character" w:customStyle="1" w:styleId="b-contact-inforow">
    <w:name w:val="b-contact-info__row"/>
    <w:basedOn w:val="DefaultParagraphFont"/>
    <w:rsid w:val="00F517FA"/>
  </w:style>
  <w:style w:type="paragraph" w:customStyle="1" w:styleId="10">
    <w:name w:val="Без интервала1"/>
    <w:aliases w:val="Для тексту"/>
    <w:uiPriority w:val="1"/>
    <w:qFormat/>
    <w:rsid w:val="00F517FA"/>
    <w:pPr>
      <w:spacing w:after="0" w:line="360" w:lineRule="auto"/>
      <w:ind w:firstLine="709"/>
      <w:jc w:val="both"/>
    </w:pPr>
    <w:rPr>
      <w:rFonts w:ascii="Times New Roman" w:eastAsia="Times New Roman" w:hAnsi="Times New Roman" w:cs="Times New Roman"/>
      <w:sz w:val="28"/>
      <w:szCs w:val="28"/>
      <w:lang w:val="uk-UA"/>
    </w:rPr>
  </w:style>
  <w:style w:type="character" w:customStyle="1" w:styleId="fn">
    <w:name w:val="fn"/>
    <w:basedOn w:val="DefaultParagraphFont"/>
    <w:rsid w:val="00F517FA"/>
  </w:style>
  <w:style w:type="character" w:customStyle="1" w:styleId="apple-converted-space">
    <w:name w:val="apple-converted-space"/>
    <w:basedOn w:val="DefaultParagraphFont"/>
    <w:rsid w:val="00F517FA"/>
  </w:style>
  <w:style w:type="character" w:customStyle="1" w:styleId="average">
    <w:name w:val="average"/>
    <w:basedOn w:val="DefaultParagraphFont"/>
    <w:rsid w:val="00F517FA"/>
  </w:style>
  <w:style w:type="paragraph" w:customStyle="1" w:styleId="CharCharCharChar">
    <w:name w:val="Char Знак Знак Char Знак Знак Char Знак Знак Char Знак Знак Знак Знак"/>
    <w:basedOn w:val="Normal"/>
    <w:rsid w:val="00F517FA"/>
    <w:rPr>
      <w:rFonts w:ascii="Verdana" w:eastAsia="Times New Roman" w:hAnsi="Verdana" w:cs="Verdana"/>
      <w:sz w:val="20"/>
      <w:szCs w:val="20"/>
      <w:lang w:val="en-US"/>
    </w:rPr>
  </w:style>
  <w:style w:type="character" w:customStyle="1" w:styleId="tag">
    <w:name w:val="tag"/>
    <w:basedOn w:val="DefaultParagraphFont"/>
    <w:rsid w:val="00F517FA"/>
  </w:style>
  <w:style w:type="character" w:customStyle="1" w:styleId="time">
    <w:name w:val="time"/>
    <w:basedOn w:val="DefaultParagraphFont"/>
    <w:rsid w:val="00F517FA"/>
  </w:style>
  <w:style w:type="character" w:customStyle="1" w:styleId="number">
    <w:name w:val="number"/>
    <w:basedOn w:val="DefaultParagraphFont"/>
    <w:rsid w:val="00F517FA"/>
  </w:style>
  <w:style w:type="character" w:customStyle="1" w:styleId="newsdate">
    <w:name w:val="news_date"/>
    <w:basedOn w:val="DefaultParagraphFont"/>
    <w:rsid w:val="00F517FA"/>
  </w:style>
  <w:style w:type="paragraph" w:customStyle="1" w:styleId="authorinfo">
    <w:name w:val="author_info"/>
    <w:basedOn w:val="Normal"/>
    <w:rsid w:val="00F517FA"/>
    <w:pPr>
      <w:spacing w:before="100" w:beforeAutospacing="1" w:after="100" w:afterAutospacing="1"/>
    </w:pPr>
    <w:rPr>
      <w:rFonts w:ascii="Times New Roman" w:eastAsia="Times New Roman" w:hAnsi="Times New Roman" w:cs="Times New Roman"/>
      <w:szCs w:val="24"/>
      <w:lang w:eastAsia="uk-UA"/>
    </w:rPr>
  </w:style>
  <w:style w:type="character" w:customStyle="1" w:styleId="dateblogstoday">
    <w:name w:val="date_blogs_today"/>
    <w:basedOn w:val="DefaultParagraphFont"/>
    <w:rsid w:val="00F517FA"/>
  </w:style>
  <w:style w:type="paragraph" w:customStyle="1" w:styleId="11">
    <w:name w:val="Обычный1"/>
    <w:rsid w:val="00F517FA"/>
    <w:pPr>
      <w:spacing w:after="0" w:line="240" w:lineRule="auto"/>
    </w:pPr>
    <w:rPr>
      <w:rFonts w:ascii="Times New Roman" w:eastAsia="Times New Roman" w:hAnsi="Times New Roman" w:cs="Times New Roman"/>
      <w:sz w:val="28"/>
      <w:szCs w:val="20"/>
      <w:lang w:val="uk-UA" w:eastAsia="ru-RU"/>
    </w:rPr>
  </w:style>
  <w:style w:type="paragraph" w:customStyle="1" w:styleId="12">
    <w:name w:val="Нижний колонтитул1"/>
    <w:basedOn w:val="11"/>
    <w:rsid w:val="00F517FA"/>
    <w:pPr>
      <w:tabs>
        <w:tab w:val="center" w:pos="4153"/>
        <w:tab w:val="right" w:pos="8306"/>
      </w:tabs>
    </w:pPr>
  </w:style>
  <w:style w:type="paragraph" w:styleId="Revision">
    <w:name w:val="Revision"/>
    <w:hidden/>
    <w:uiPriority w:val="99"/>
    <w:semiHidden/>
    <w:rsid w:val="00F517FA"/>
    <w:pPr>
      <w:spacing w:after="0" w:line="240" w:lineRule="auto"/>
    </w:pPr>
    <w:rPr>
      <w:rFonts w:ascii="Arial" w:eastAsiaTheme="minorEastAsia" w:hAnsi="Arial"/>
      <w:sz w:val="24"/>
      <w:lang w:val="uk-UA"/>
    </w:rPr>
  </w:style>
  <w:style w:type="paragraph" w:customStyle="1" w:styleId="a1">
    <w:name w:val="Нормальний текст"/>
    <w:basedOn w:val="Normal"/>
    <w:uiPriority w:val="99"/>
    <w:rsid w:val="00F517FA"/>
    <w:pPr>
      <w:spacing w:before="120"/>
      <w:ind w:firstLine="567"/>
    </w:pPr>
    <w:rPr>
      <w:rFonts w:ascii="Antiqua" w:hAnsi="Antiqua" w:cs="Antiqua"/>
      <w:sz w:val="26"/>
      <w:szCs w:val="26"/>
      <w:lang w:eastAsia="ru-RU"/>
    </w:rPr>
  </w:style>
  <w:style w:type="paragraph" w:customStyle="1" w:styleId="110">
    <w:name w:val="11"/>
    <w:basedOn w:val="Normal"/>
    <w:rsid w:val="00F517FA"/>
    <w:pPr>
      <w:spacing w:before="100" w:beforeAutospacing="1" w:after="100" w:afterAutospacing="1"/>
    </w:pPr>
    <w:rPr>
      <w:rFonts w:ascii="Times New Roman" w:eastAsia="Times New Roman" w:hAnsi="Times New Roman" w:cs="Times New Roman"/>
      <w:szCs w:val="24"/>
      <w:lang w:eastAsia="uk-UA"/>
    </w:rPr>
  </w:style>
  <w:style w:type="character" w:customStyle="1" w:styleId="fontstyle01">
    <w:name w:val="fontstyle01"/>
    <w:basedOn w:val="DefaultParagraphFont"/>
    <w:rsid w:val="00F517FA"/>
    <w:rPr>
      <w:rFonts w:ascii="TimesNewRomanPS-BoldMT" w:hAnsi="TimesNewRomanPS-BoldMT" w:hint="default"/>
      <w:b/>
      <w:bCs/>
      <w:i w:val="0"/>
      <w:iCs w:val="0"/>
      <w:color w:val="000000"/>
      <w:sz w:val="20"/>
      <w:szCs w:val="20"/>
    </w:rPr>
  </w:style>
  <w:style w:type="character" w:customStyle="1" w:styleId="fontstyle21">
    <w:name w:val="fontstyle21"/>
    <w:basedOn w:val="DefaultParagraphFont"/>
    <w:rsid w:val="00F517FA"/>
    <w:rPr>
      <w:rFonts w:ascii="TimesNewRomanPS-ItalicMT" w:hAnsi="TimesNewRomanPS-ItalicMT" w:hint="default"/>
      <w:b w:val="0"/>
      <w:bCs w:val="0"/>
      <w:i/>
      <w:iCs/>
      <w:color w:val="000000"/>
      <w:sz w:val="16"/>
      <w:szCs w:val="16"/>
    </w:rPr>
  </w:style>
  <w:style w:type="character" w:customStyle="1" w:styleId="fontstyle31">
    <w:name w:val="fontstyle31"/>
    <w:basedOn w:val="DefaultParagraphFont"/>
    <w:rsid w:val="00F517FA"/>
    <w:rPr>
      <w:rFonts w:ascii="TimesNewRomanPSMT" w:hAnsi="TimesNewRomanPSMT" w:hint="default"/>
      <w:b w:val="0"/>
      <w:bCs w:val="0"/>
      <w:i w:val="0"/>
      <w:iCs w:val="0"/>
      <w:color w:val="000000"/>
      <w:sz w:val="18"/>
      <w:szCs w:val="18"/>
    </w:rPr>
  </w:style>
  <w:style w:type="paragraph" w:styleId="TOCHeading">
    <w:name w:val="TOC Heading"/>
    <w:basedOn w:val="Heading1"/>
    <w:next w:val="Normal"/>
    <w:uiPriority w:val="39"/>
    <w:unhideWhenUsed/>
    <w:qFormat/>
    <w:rsid w:val="005A05F7"/>
    <w:pPr>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5A05F7"/>
    <w:pPr>
      <w:spacing w:after="100"/>
    </w:pPr>
  </w:style>
  <w:style w:type="paragraph" w:styleId="TOC2">
    <w:name w:val="toc 2"/>
    <w:basedOn w:val="Normal"/>
    <w:next w:val="Normal"/>
    <w:autoRedefine/>
    <w:uiPriority w:val="39"/>
    <w:unhideWhenUsed/>
    <w:rsid w:val="005A05F7"/>
    <w:pPr>
      <w:spacing w:after="100"/>
      <w:ind w:left="240"/>
    </w:pPr>
  </w:style>
  <w:style w:type="paragraph" w:styleId="TOC3">
    <w:name w:val="toc 3"/>
    <w:basedOn w:val="Normal"/>
    <w:next w:val="Normal"/>
    <w:autoRedefine/>
    <w:uiPriority w:val="39"/>
    <w:unhideWhenUsed/>
    <w:rsid w:val="005A05F7"/>
    <w:pPr>
      <w:spacing w:after="100"/>
      <w:ind w:left="480"/>
    </w:pPr>
  </w:style>
  <w:style w:type="character" w:styleId="UnresolvedMention">
    <w:name w:val="Unresolved Mention"/>
    <w:basedOn w:val="DefaultParagraphFont"/>
    <w:uiPriority w:val="99"/>
    <w:semiHidden/>
    <w:unhideWhenUsed/>
    <w:rsid w:val="0038615D"/>
    <w:rPr>
      <w:color w:val="605E5C"/>
      <w:shd w:val="clear" w:color="auto" w:fill="E1DFDD"/>
    </w:rPr>
  </w:style>
  <w:style w:type="paragraph" w:customStyle="1" w:styleId="p7">
    <w:name w:val="p7"/>
    <w:basedOn w:val="Normal"/>
    <w:rsid w:val="0003454C"/>
    <w:pPr>
      <w:spacing w:before="100" w:beforeAutospacing="1" w:after="100" w:afterAutospacing="1"/>
    </w:pPr>
    <w:rPr>
      <w:rFonts w:ascii="Times New Roman" w:eastAsia="Times New Roman" w:hAnsi="Times New Roman" w:cs="Times New Roman"/>
      <w:szCs w:val="24"/>
      <w:lang w:eastAsia="uk-UA"/>
    </w:rPr>
  </w:style>
  <w:style w:type="paragraph" w:customStyle="1" w:styleId="p5">
    <w:name w:val="p5"/>
    <w:basedOn w:val="Normal"/>
    <w:rsid w:val="0003454C"/>
    <w:pPr>
      <w:spacing w:before="100" w:beforeAutospacing="1" w:after="100" w:afterAutospacing="1"/>
    </w:pPr>
    <w:rPr>
      <w:rFonts w:ascii="Times New Roman" w:eastAsia="Times New Roman" w:hAnsi="Times New Roman" w:cs="Times New Roman"/>
      <w:szCs w:val="24"/>
      <w:lang w:eastAsia="uk-UA"/>
    </w:rPr>
  </w:style>
  <w:style w:type="paragraph" w:customStyle="1" w:styleId="Pa41">
    <w:name w:val="Pa4+1"/>
    <w:basedOn w:val="Normal"/>
    <w:next w:val="Normal"/>
    <w:uiPriority w:val="99"/>
    <w:rsid w:val="005E294D"/>
    <w:pPr>
      <w:autoSpaceDE w:val="0"/>
      <w:autoSpaceDN w:val="0"/>
      <w:adjustRightInd w:val="0"/>
      <w:spacing w:line="161" w:lineRule="atLeast"/>
    </w:pPr>
    <w:rPr>
      <w:rFonts w:ascii="Lato" w:eastAsiaTheme="minorHAnsi" w:hAnsi="Lato"/>
      <w:szCs w:val="24"/>
    </w:rPr>
  </w:style>
  <w:style w:type="character" w:customStyle="1" w:styleId="A31">
    <w:name w:val="A3+1"/>
    <w:uiPriority w:val="99"/>
    <w:rsid w:val="005E294D"/>
    <w:rPr>
      <w:rFonts w:cs="Lato"/>
      <w:color w:val="000000"/>
      <w:sz w:val="18"/>
      <w:szCs w:val="18"/>
    </w:rPr>
  </w:style>
  <w:style w:type="paragraph" w:customStyle="1" w:styleId="Default">
    <w:name w:val="Default"/>
    <w:rsid w:val="00382AA0"/>
    <w:pPr>
      <w:autoSpaceDE w:val="0"/>
      <w:autoSpaceDN w:val="0"/>
      <w:adjustRightInd w:val="0"/>
      <w:spacing w:after="0" w:line="240" w:lineRule="auto"/>
    </w:pPr>
    <w:rPr>
      <w:rFonts w:ascii="Verdana" w:eastAsia="Calibri" w:hAnsi="Verdana" w:cs="Verdana"/>
      <w:color w:val="000000"/>
      <w:sz w:val="24"/>
      <w:szCs w:val="24"/>
      <w:lang w:val="uk-UA" w:eastAsia="uk-UA"/>
    </w:rPr>
  </w:style>
  <w:style w:type="paragraph" w:styleId="NoSpacing">
    <w:name w:val="No Spacing"/>
    <w:uiPriority w:val="1"/>
    <w:qFormat/>
    <w:rsid w:val="00382AA0"/>
    <w:pPr>
      <w:spacing w:after="0" w:line="240" w:lineRule="auto"/>
    </w:pPr>
    <w:rPr>
      <w:rFonts w:ascii="Times New Roman" w:hAnsi="Times New Roman" w:cs="Times New Roman"/>
      <w:sz w:val="28"/>
      <w:szCs w:val="28"/>
      <w:lang w:val="ru-RU"/>
    </w:rPr>
  </w:style>
  <w:style w:type="paragraph" w:customStyle="1" w:styleId="Normal1">
    <w:name w:val="Normal1"/>
    <w:rsid w:val="00382AA0"/>
    <w:pPr>
      <w:spacing w:after="0" w:line="240" w:lineRule="auto"/>
    </w:pPr>
    <w:rPr>
      <w:rFonts w:ascii="Times New Roman" w:eastAsia="Times New Roman" w:hAnsi="Times New Roman" w:cs="Times New Roman"/>
      <w:snapToGrid w:val="0"/>
      <w:sz w:val="20"/>
      <w:szCs w:val="20"/>
      <w:lang w:val="ru-RU" w:eastAsia="ru-RU"/>
    </w:rPr>
  </w:style>
  <w:style w:type="character" w:customStyle="1" w:styleId="hps">
    <w:name w:val="hps"/>
    <w:basedOn w:val="DefaultParagraphFont"/>
    <w:rsid w:val="00382AA0"/>
  </w:style>
  <w:style w:type="character" w:customStyle="1" w:styleId="NormalWebChar">
    <w:name w:val="Normal (Web) Char"/>
    <w:aliases w:val="Обычный (Web) Char,Обычный (веб) Знак Char,Знак1 Знак Char,Знак1 Знак Знак Char,Знак1 Знак Знак Знак Знак Знак Знак Знак Char,Знак1 Знак Знак Знак Char,Знак1 Char,Обычный (веб) Знак2 Char,Обычный (веб) Знак1 Знак Char"/>
    <w:link w:val="NormalWeb"/>
    <w:uiPriority w:val="99"/>
    <w:locked/>
    <w:rsid w:val="00382AA0"/>
    <w:rPr>
      <w:rFonts w:ascii="Arial Unicode MS" w:eastAsia="Arial Unicode MS" w:hAnsi="Arial Unicode MS" w:cs="Arial Unicode MS"/>
      <w:sz w:val="24"/>
      <w:szCs w:val="24"/>
      <w:lang w:val="ru-RU" w:eastAsia="ru-RU"/>
    </w:rPr>
  </w:style>
  <w:style w:type="paragraph" w:customStyle="1" w:styleId="01squarebullet">
    <w:name w:val="01 square bullet"/>
    <w:basedOn w:val="Normal"/>
    <w:rsid w:val="00382AA0"/>
    <w:pPr>
      <w:numPr>
        <w:numId w:val="4"/>
      </w:numPr>
      <w:suppressAutoHyphens/>
      <w:spacing w:after="120"/>
      <w:ind w:right="144"/>
    </w:pPr>
    <w:rPr>
      <w:rFonts w:ascii="Times New Roman" w:eastAsia="Batang" w:hAnsi="Times New Roman" w:cs="Times New Roman"/>
      <w:szCs w:val="24"/>
      <w:lang w:val="ru-RU" w:eastAsia="ar-SA"/>
    </w:rPr>
  </w:style>
  <w:style w:type="paragraph" w:customStyle="1" w:styleId="02dash">
    <w:name w:val="02 dash"/>
    <w:basedOn w:val="01squarebullet"/>
    <w:rsid w:val="00382AA0"/>
    <w:pPr>
      <w:numPr>
        <w:ilvl w:val="1"/>
      </w:numPr>
    </w:pPr>
  </w:style>
  <w:style w:type="paragraph" w:customStyle="1" w:styleId="03opensquarebullet">
    <w:name w:val="03 open square bullet"/>
    <w:basedOn w:val="02dash"/>
    <w:rsid w:val="00382AA0"/>
    <w:pPr>
      <w:numPr>
        <w:ilvl w:val="2"/>
      </w:numPr>
    </w:pPr>
  </w:style>
  <w:style w:type="paragraph" w:customStyle="1" w:styleId="04shortdash">
    <w:name w:val="04 short dash"/>
    <w:basedOn w:val="03opensquarebullet"/>
    <w:rsid w:val="00382AA0"/>
    <w:pPr>
      <w:numPr>
        <w:ilvl w:val="3"/>
      </w:numPr>
      <w:tabs>
        <w:tab w:val="clear" w:pos="1213"/>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84318">
      <w:bodyDiv w:val="1"/>
      <w:marLeft w:val="0"/>
      <w:marRight w:val="0"/>
      <w:marTop w:val="0"/>
      <w:marBottom w:val="0"/>
      <w:divBdr>
        <w:top w:val="none" w:sz="0" w:space="0" w:color="auto"/>
        <w:left w:val="none" w:sz="0" w:space="0" w:color="auto"/>
        <w:bottom w:val="none" w:sz="0" w:space="0" w:color="auto"/>
        <w:right w:val="none" w:sz="0" w:space="0" w:color="auto"/>
      </w:divBdr>
    </w:div>
    <w:div w:id="1052580663">
      <w:bodyDiv w:val="1"/>
      <w:marLeft w:val="0"/>
      <w:marRight w:val="0"/>
      <w:marTop w:val="0"/>
      <w:marBottom w:val="0"/>
      <w:divBdr>
        <w:top w:val="none" w:sz="0" w:space="0" w:color="auto"/>
        <w:left w:val="none" w:sz="0" w:space="0" w:color="auto"/>
        <w:bottom w:val="none" w:sz="0" w:space="0" w:color="auto"/>
        <w:right w:val="none" w:sz="0" w:space="0" w:color="auto"/>
      </w:divBdr>
    </w:div>
    <w:div w:id="1293437456">
      <w:bodyDiv w:val="1"/>
      <w:marLeft w:val="0"/>
      <w:marRight w:val="0"/>
      <w:marTop w:val="0"/>
      <w:marBottom w:val="0"/>
      <w:divBdr>
        <w:top w:val="none" w:sz="0" w:space="0" w:color="auto"/>
        <w:left w:val="none" w:sz="0" w:space="0" w:color="auto"/>
        <w:bottom w:val="none" w:sz="0" w:space="0" w:color="auto"/>
        <w:right w:val="none" w:sz="0" w:space="0" w:color="auto"/>
      </w:divBdr>
      <w:divsChild>
        <w:div w:id="815948194">
          <w:marLeft w:val="0"/>
          <w:marRight w:val="0"/>
          <w:marTop w:val="0"/>
          <w:marBottom w:val="0"/>
          <w:divBdr>
            <w:top w:val="none" w:sz="0" w:space="0" w:color="auto"/>
            <w:left w:val="none" w:sz="0" w:space="0" w:color="auto"/>
            <w:bottom w:val="none" w:sz="0" w:space="0" w:color="auto"/>
            <w:right w:val="none" w:sz="0" w:space="0" w:color="auto"/>
          </w:divBdr>
          <w:divsChild>
            <w:div w:id="1283072999">
              <w:marLeft w:val="0"/>
              <w:marRight w:val="0"/>
              <w:marTop w:val="0"/>
              <w:marBottom w:val="0"/>
              <w:divBdr>
                <w:top w:val="none" w:sz="0" w:space="0" w:color="auto"/>
                <w:left w:val="none" w:sz="0" w:space="0" w:color="auto"/>
                <w:bottom w:val="none" w:sz="0" w:space="0" w:color="auto"/>
                <w:right w:val="none" w:sz="0" w:space="0" w:color="auto"/>
              </w:divBdr>
            </w:div>
            <w:div w:id="2129085546">
              <w:marLeft w:val="0"/>
              <w:marRight w:val="0"/>
              <w:marTop w:val="0"/>
              <w:marBottom w:val="0"/>
              <w:divBdr>
                <w:top w:val="none" w:sz="0" w:space="0" w:color="auto"/>
                <w:left w:val="none" w:sz="0" w:space="0" w:color="auto"/>
                <w:bottom w:val="none" w:sz="0" w:space="0" w:color="auto"/>
                <w:right w:val="none" w:sz="0" w:space="0" w:color="auto"/>
              </w:divBdr>
              <w:divsChild>
                <w:div w:id="983967616">
                  <w:marLeft w:val="0"/>
                  <w:marRight w:val="0"/>
                  <w:marTop w:val="0"/>
                  <w:marBottom w:val="0"/>
                  <w:divBdr>
                    <w:top w:val="none" w:sz="0" w:space="0" w:color="auto"/>
                    <w:left w:val="none" w:sz="0" w:space="0" w:color="auto"/>
                    <w:bottom w:val="none" w:sz="0" w:space="0" w:color="auto"/>
                    <w:right w:val="none" w:sz="0" w:space="0" w:color="auto"/>
                  </w:divBdr>
                  <w:divsChild>
                    <w:div w:id="259021899">
                      <w:marLeft w:val="300"/>
                      <w:marRight w:val="0"/>
                      <w:marTop w:val="225"/>
                      <w:marBottom w:val="225"/>
                      <w:divBdr>
                        <w:top w:val="single" w:sz="6" w:space="8" w:color="666666"/>
                        <w:left w:val="single" w:sz="2" w:space="0" w:color="666666"/>
                        <w:bottom w:val="single" w:sz="6" w:space="8" w:color="666666"/>
                        <w:right w:val="single" w:sz="2" w:space="0" w:color="666666"/>
                      </w:divBdr>
                      <w:divsChild>
                        <w:div w:id="1981374852">
                          <w:marLeft w:val="0"/>
                          <w:marRight w:val="0"/>
                          <w:marTop w:val="0"/>
                          <w:marBottom w:val="0"/>
                          <w:divBdr>
                            <w:top w:val="none" w:sz="0" w:space="0" w:color="auto"/>
                            <w:left w:val="none" w:sz="0" w:space="0" w:color="auto"/>
                            <w:bottom w:val="none" w:sz="0" w:space="0" w:color="auto"/>
                            <w:right w:val="none" w:sz="0" w:space="0" w:color="auto"/>
                          </w:divBdr>
                        </w:div>
                        <w:div w:id="1103307952">
                          <w:marLeft w:val="0"/>
                          <w:marRight w:val="0"/>
                          <w:marTop w:val="150"/>
                          <w:marBottom w:val="0"/>
                          <w:divBdr>
                            <w:top w:val="none" w:sz="0" w:space="0" w:color="auto"/>
                            <w:left w:val="none" w:sz="0" w:space="0" w:color="auto"/>
                            <w:bottom w:val="none" w:sz="0" w:space="0" w:color="auto"/>
                            <w:right w:val="none" w:sz="0" w:space="0" w:color="auto"/>
                          </w:divBdr>
                          <w:divsChild>
                            <w:div w:id="350843669">
                              <w:marLeft w:val="0"/>
                              <w:marRight w:val="0"/>
                              <w:marTop w:val="0"/>
                              <w:marBottom w:val="165"/>
                              <w:divBdr>
                                <w:top w:val="none" w:sz="0" w:space="0" w:color="auto"/>
                                <w:left w:val="none" w:sz="0" w:space="0" w:color="auto"/>
                                <w:bottom w:val="none" w:sz="0" w:space="0" w:color="auto"/>
                                <w:right w:val="none" w:sz="0" w:space="0" w:color="auto"/>
                              </w:divBdr>
                            </w:div>
                            <w:div w:id="54533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6577792">
          <w:marLeft w:val="0"/>
          <w:marRight w:val="0"/>
          <w:marTop w:val="0"/>
          <w:marBottom w:val="0"/>
          <w:divBdr>
            <w:top w:val="none" w:sz="0" w:space="0" w:color="auto"/>
            <w:left w:val="none" w:sz="0" w:space="0" w:color="auto"/>
            <w:bottom w:val="none" w:sz="0" w:space="0" w:color="auto"/>
            <w:right w:val="none" w:sz="0" w:space="0" w:color="auto"/>
          </w:divBdr>
        </w:div>
        <w:div w:id="1698580896">
          <w:marLeft w:val="0"/>
          <w:marRight w:val="0"/>
          <w:marTop w:val="0"/>
          <w:marBottom w:val="0"/>
          <w:divBdr>
            <w:top w:val="none" w:sz="0" w:space="0" w:color="auto"/>
            <w:left w:val="none" w:sz="0" w:space="0" w:color="auto"/>
            <w:bottom w:val="none" w:sz="0" w:space="0" w:color="auto"/>
            <w:right w:val="none" w:sz="0" w:space="0" w:color="auto"/>
          </w:divBdr>
        </w:div>
        <w:div w:id="480538987">
          <w:marLeft w:val="0"/>
          <w:marRight w:val="0"/>
          <w:marTop w:val="0"/>
          <w:marBottom w:val="0"/>
          <w:divBdr>
            <w:top w:val="none" w:sz="0" w:space="0" w:color="auto"/>
            <w:left w:val="none" w:sz="0" w:space="0" w:color="auto"/>
            <w:bottom w:val="none" w:sz="0" w:space="0" w:color="auto"/>
            <w:right w:val="none" w:sz="0" w:space="0" w:color="auto"/>
          </w:divBdr>
        </w:div>
      </w:divsChild>
    </w:div>
    <w:div w:id="1387755830">
      <w:bodyDiv w:val="1"/>
      <w:marLeft w:val="0"/>
      <w:marRight w:val="0"/>
      <w:marTop w:val="0"/>
      <w:marBottom w:val="0"/>
      <w:divBdr>
        <w:top w:val="none" w:sz="0" w:space="0" w:color="auto"/>
        <w:left w:val="none" w:sz="0" w:space="0" w:color="auto"/>
        <w:bottom w:val="none" w:sz="0" w:space="0" w:color="auto"/>
        <w:right w:val="none" w:sz="0" w:space="0" w:color="auto"/>
      </w:divBdr>
    </w:div>
    <w:div w:id="1665081628">
      <w:bodyDiv w:val="1"/>
      <w:marLeft w:val="0"/>
      <w:marRight w:val="0"/>
      <w:marTop w:val="0"/>
      <w:marBottom w:val="0"/>
      <w:divBdr>
        <w:top w:val="none" w:sz="0" w:space="0" w:color="auto"/>
        <w:left w:val="none" w:sz="0" w:space="0" w:color="auto"/>
        <w:bottom w:val="none" w:sz="0" w:space="0" w:color="auto"/>
        <w:right w:val="none" w:sz="0" w:space="0" w:color="auto"/>
      </w:divBdr>
    </w:div>
    <w:div w:id="1749158629">
      <w:bodyDiv w:val="1"/>
      <w:marLeft w:val="0"/>
      <w:marRight w:val="0"/>
      <w:marTop w:val="0"/>
      <w:marBottom w:val="0"/>
      <w:divBdr>
        <w:top w:val="none" w:sz="0" w:space="0" w:color="auto"/>
        <w:left w:val="none" w:sz="0" w:space="0" w:color="auto"/>
        <w:bottom w:val="none" w:sz="0" w:space="0" w:color="auto"/>
        <w:right w:val="none" w:sz="0" w:space="0" w:color="auto"/>
      </w:divBdr>
    </w:div>
    <w:div w:id="186424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10.png"/><Relationship Id="rId26"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ru.wikipedia.org/wiki/Daewoo_Leganz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4.xm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ru.wikipedia.org/wiki/Daewoo_Nubir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chart" Target="charts/chart3.xml"/><Relationship Id="rId27" Type="http://schemas.openxmlformats.org/officeDocument/2006/relationships/header" Target="head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gtai.de/GTAI/Content/EN/Invest/_SharedDocs/Downloads/GTAI/Industry-overviews/industry-overview-machinery-equipment-en.pdf" TargetMode="External"/><Relationship Id="rId3" Type="http://schemas.openxmlformats.org/officeDocument/2006/relationships/hyperlink" Target="http://www.economy.nayka.com.ua/pdf/5_2018/4.pdf" TargetMode="External"/><Relationship Id="rId7" Type="http://schemas.openxmlformats.org/officeDocument/2006/relationships/hyperlink" Target="https://www.mckinsey.com/~/media/McKinsey/Industries/Automotive%20and%20Assembly/Our%20Insights/How%20to%20succeed%20Strategic%20options%20for%20European%20machinery/How%20to%20succeed%20Strategic%20options%20for%20European%20machinery.ashx" TargetMode="External"/><Relationship Id="rId2" Type="http://schemas.openxmlformats.org/officeDocument/2006/relationships/hyperlink" Target="http://www.economy.nayka.com.ua/pdf/5_2018/4.pdf" TargetMode="External"/><Relationship Id="rId1" Type="http://schemas.openxmlformats.org/officeDocument/2006/relationships/hyperlink" Target="http://www.economy.nayka.com.ua/pdf/5_2018/4.pdf" TargetMode="External"/><Relationship Id="rId6" Type="http://schemas.openxmlformats.org/officeDocument/2006/relationships/hyperlink" Target="http://www.economy.nayka.com.ua/pdf/5_2018/4.pdf" TargetMode="External"/><Relationship Id="rId5" Type="http://schemas.openxmlformats.org/officeDocument/2006/relationships/hyperlink" Target="https://dt.ua/promyshliennost/yak-ukrayini-povernutisya-v-klub-promislovo-rozvinenih-krayin-262070_.html" TargetMode="External"/><Relationship Id="rId10" Type="http://schemas.openxmlformats.org/officeDocument/2006/relationships/hyperlink" Target="https://www.vdma.org/documents/105628/3237822/VDMA_Impuls_Chinastudie.pdf/459f31a0-dc1e-46a2-b5d8-35fd2eed7451" TargetMode="External"/><Relationship Id="rId4" Type="http://schemas.openxmlformats.org/officeDocument/2006/relationships/hyperlink" Target="https://www.bbc.com/ukrainian/news-46286482" TargetMode="External"/><Relationship Id="rId9" Type="http://schemas.openxmlformats.org/officeDocument/2006/relationships/hyperlink" Target="https://www.sviluppoeconomico.gov.it/images/stories/documenti/INDUSTRIA-40-NATIONAL%20PLAN_EN-def.pdf"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1040;&#1076;&#1084;&#1080;&#1085;&#1080;&#1089;&#1090;&#1088;&#1072;&#1090;&#1086;&#1088;\Downloads\&#1090;&#1072;&#1073;&#1083;&#1080;&#1094;&#1072;%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0"/>
          <c:y val="1.9367680562772292E-2"/>
          <c:w val="0.96305625524769101"/>
          <c:h val="0.50685372450271138"/>
        </c:manualLayout>
      </c:layout>
      <c:pie3DChart>
        <c:varyColors val="1"/>
        <c:ser>
          <c:idx val="0"/>
          <c:order val="0"/>
          <c:tx>
            <c:strRef>
              <c:f>Лист1!$B$1</c:f>
              <c:strCache>
                <c:ptCount val="1"/>
                <c:pt idx="0">
                  <c:v>Столбец1</c:v>
                </c:pt>
              </c:strCache>
            </c:strRef>
          </c:tx>
          <c:explosion val="25"/>
          <c:dPt>
            <c:idx val="0"/>
            <c:bubble3D val="0"/>
            <c:spPr>
              <a:solidFill>
                <a:schemeClr val="accent1"/>
              </a:solidFill>
              <a:ln>
                <a:solidFill>
                  <a:schemeClr val="tx1"/>
                </a:solidFill>
              </a:ln>
            </c:spPr>
            <c:extLst>
              <c:ext xmlns:c16="http://schemas.microsoft.com/office/drawing/2014/chart" uri="{C3380CC4-5D6E-409C-BE32-E72D297353CC}">
                <c16:uniqueId val="{00000001-5956-474C-839A-14D72E74BA34}"/>
              </c:ext>
            </c:extLst>
          </c:dPt>
          <c:dPt>
            <c:idx val="1"/>
            <c:bubble3D val="0"/>
            <c:spPr>
              <a:solidFill>
                <a:srgbClr val="FFC000"/>
              </a:solidFill>
              <a:ln>
                <a:solidFill>
                  <a:schemeClr val="tx1"/>
                </a:solidFill>
              </a:ln>
            </c:spPr>
            <c:extLst>
              <c:ext xmlns:c16="http://schemas.microsoft.com/office/drawing/2014/chart" uri="{C3380CC4-5D6E-409C-BE32-E72D297353CC}">
                <c16:uniqueId val="{00000003-5956-474C-839A-14D72E74BA34}"/>
              </c:ext>
            </c:extLst>
          </c:dPt>
          <c:dPt>
            <c:idx val="2"/>
            <c:bubble3D val="0"/>
            <c:spPr>
              <a:solidFill>
                <a:srgbClr val="00B050"/>
              </a:solidFill>
              <a:ln>
                <a:solidFill>
                  <a:schemeClr val="tx1"/>
                </a:solidFill>
              </a:ln>
            </c:spPr>
            <c:extLst>
              <c:ext xmlns:c16="http://schemas.microsoft.com/office/drawing/2014/chart" uri="{C3380CC4-5D6E-409C-BE32-E72D297353CC}">
                <c16:uniqueId val="{00000005-5956-474C-839A-14D72E74BA34}"/>
              </c:ext>
            </c:extLst>
          </c:dPt>
          <c:dPt>
            <c:idx val="3"/>
            <c:bubble3D val="0"/>
            <c:spPr>
              <a:solidFill>
                <a:srgbClr val="FF0000"/>
              </a:solidFill>
              <a:ln>
                <a:solidFill>
                  <a:schemeClr val="tx1"/>
                </a:solidFill>
              </a:ln>
            </c:spPr>
            <c:extLst>
              <c:ext xmlns:c16="http://schemas.microsoft.com/office/drawing/2014/chart" uri="{C3380CC4-5D6E-409C-BE32-E72D297353CC}">
                <c16:uniqueId val="{00000007-5956-474C-839A-14D72E74BA34}"/>
              </c:ext>
            </c:extLst>
          </c:dPt>
          <c:dLbls>
            <c:numFmt formatCode="General" sourceLinked="0"/>
            <c:spPr>
              <a:noFill/>
              <a:ln>
                <a:noFill/>
              </a:ln>
              <a:effectLst/>
            </c:spPr>
            <c:txPr>
              <a:bodyPr/>
              <a:lstStyle/>
              <a:p>
                <a:pPr>
                  <a:defRPr sz="900">
                    <a:latin typeface="Arial" pitchFamily="34" charset="0"/>
                    <a:cs typeface="Arial" pitchFamily="34" charset="0"/>
                  </a:defRPr>
                </a:pPr>
                <a:endParaRPr lang="uk-UA"/>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4"/>
                <c:pt idx="0">
                  <c:v>Виробництво комп'ютерів, електронної та оптичної продукції</c:v>
                </c:pt>
                <c:pt idx="1">
                  <c:v>Виробництво електричного устатковання</c:v>
                </c:pt>
                <c:pt idx="2">
                  <c:v>Виробництво машин і устатковання, не віднесених до інших угруповань</c:v>
                </c:pt>
                <c:pt idx="3">
                  <c:v>Виробництво автотранспортних засобів, причепів і напівпричепів та інших транспортних засобів</c:v>
                </c:pt>
              </c:strCache>
            </c:strRef>
          </c:cat>
          <c:val>
            <c:numRef>
              <c:f>Лист1!$B$2:$B$5</c:f>
              <c:numCache>
                <c:formatCode>General</c:formatCode>
                <c:ptCount val="4"/>
                <c:pt idx="0">
                  <c:v>8.1</c:v>
                </c:pt>
                <c:pt idx="1">
                  <c:v>19.600000000000001</c:v>
                </c:pt>
                <c:pt idx="2">
                  <c:v>35.5</c:v>
                </c:pt>
                <c:pt idx="3">
                  <c:v>36.799999999999997</c:v>
                </c:pt>
              </c:numCache>
            </c:numRef>
          </c:val>
          <c:extLst>
            <c:ext xmlns:c16="http://schemas.microsoft.com/office/drawing/2014/chart" uri="{C3380CC4-5D6E-409C-BE32-E72D297353CC}">
              <c16:uniqueId val="{00000008-5956-474C-839A-14D72E74BA34}"/>
            </c:ext>
          </c:extLst>
        </c:ser>
        <c:dLbls>
          <c:showLegendKey val="0"/>
          <c:showVal val="0"/>
          <c:showCatName val="0"/>
          <c:showSerName val="0"/>
          <c:showPercent val="0"/>
          <c:showBubbleSize val="0"/>
          <c:showLeaderLines val="1"/>
        </c:dLbls>
      </c:pie3DChart>
    </c:plotArea>
    <c:legend>
      <c:legendPos val="b"/>
      <c:layout>
        <c:manualLayout>
          <c:xMode val="edge"/>
          <c:yMode val="edge"/>
          <c:x val="2.8305268751318908E-2"/>
          <c:y val="0.53925561066981165"/>
          <c:w val="0.95001584337943168"/>
          <c:h val="0.42592529014441916"/>
        </c:manualLayout>
      </c:layout>
      <c:overlay val="0"/>
      <c:spPr>
        <a:solidFill>
          <a:schemeClr val="bg1"/>
        </a:solidFill>
      </c:spPr>
      <c:txPr>
        <a:bodyPr/>
        <a:lstStyle/>
        <a:p>
          <a:pPr>
            <a:defRPr sz="800">
              <a:latin typeface="Arial" pitchFamily="34" charset="0"/>
              <a:cs typeface="Arial" pitchFamily="34" charset="0"/>
            </a:defRPr>
          </a:pPr>
          <a:endParaRPr lang="uk-UA"/>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Ряд 1</c:v>
                </c:pt>
              </c:strCache>
            </c:strRef>
          </c:tx>
          <c:spPr>
            <a:solidFill>
              <a:schemeClr val="accent6">
                <a:lumMod val="75000"/>
              </a:schemeClr>
            </a:solidFill>
            <a:ln>
              <a:solidFill>
                <a:schemeClr val="tx1"/>
              </a:solidFill>
            </a:ln>
          </c:spPr>
          <c:invertIfNegative val="0"/>
          <c:dLbls>
            <c:dLbl>
              <c:idx val="0"/>
              <c:layout>
                <c:manualLayout>
                  <c:x val="1.7937219730941704E-2"/>
                  <c:y val="-0.2410256410256409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E83-48F2-AE26-9F4B5DBA0A4B}"/>
                </c:ext>
              </c:extLst>
            </c:dLbl>
            <c:dLbl>
              <c:idx val="1"/>
              <c:layout>
                <c:manualLayout>
                  <c:x val="8.9686098654708519E-3"/>
                  <c:y val="-7.69230769230769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E83-48F2-AE26-9F4B5DBA0A4B}"/>
                </c:ext>
              </c:extLst>
            </c:dLbl>
            <c:dLbl>
              <c:idx val="2"/>
              <c:layout>
                <c:manualLayout>
                  <c:x val="2.0926756352765322E-2"/>
                  <c:y val="-0.1589743589743589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E83-48F2-AE26-9F4B5DBA0A4B}"/>
                </c:ext>
              </c:extLst>
            </c:dLbl>
            <c:dLbl>
              <c:idx val="3"/>
              <c:layout>
                <c:manualLayout>
                  <c:x val="1.7937219730941704E-2"/>
                  <c:y val="-0.2410256410256410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E83-48F2-AE26-9F4B5DBA0A4B}"/>
                </c:ext>
              </c:extLst>
            </c:dLbl>
            <c:dLbl>
              <c:idx val="4"/>
              <c:layout>
                <c:manualLayout>
                  <c:x val="1.195814648729447E-2"/>
                  <c:y val="-0.4102564102564102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E83-48F2-AE26-9F4B5DBA0A4B}"/>
                </c:ext>
              </c:extLst>
            </c:dLbl>
            <c:dLbl>
              <c:idx val="5"/>
              <c:layout>
                <c:manualLayout>
                  <c:x val="8.9686098654708519E-3"/>
                  <c:y val="-0.1230769230769230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E83-48F2-AE26-9F4B5DBA0A4B}"/>
                </c:ext>
              </c:extLst>
            </c:dLbl>
            <c:dLbl>
              <c:idx val="6"/>
              <c:layout>
                <c:manualLayout>
                  <c:x val="1.7937219730941704E-2"/>
                  <c:y val="-9.23076923076923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E83-48F2-AE26-9F4B5DBA0A4B}"/>
                </c:ext>
              </c:extLst>
            </c:dLbl>
            <c:dLbl>
              <c:idx val="7"/>
              <c:layout>
                <c:manualLayout>
                  <c:x val="1.4268364339874686E-2"/>
                  <c:y val="-5.70388313177616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E83-48F2-AE26-9F4B5DBA0A4B}"/>
                </c:ext>
              </c:extLst>
            </c:dLbl>
            <c:spPr>
              <a:noFill/>
              <a:ln>
                <a:noFill/>
              </a:ln>
              <a:effectLst/>
            </c:spPr>
            <c:txPr>
              <a:bodyPr/>
              <a:lstStyle/>
              <a:p>
                <a:pPr>
                  <a:defRPr sz="700" baseline="0">
                    <a:latin typeface="Arial" pitchFamily="34" charset="0"/>
                    <a:cs typeface="Arial" pitchFamily="34" charset="0"/>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Лист1!$A$2:$A$10</c:f>
              <c:numCache>
                <c:formatCode>General</c:formatCode>
                <c:ptCount val="9"/>
                <c:pt idx="0">
                  <c:v>1990</c:v>
                </c:pt>
                <c:pt idx="1">
                  <c:v>1997</c:v>
                </c:pt>
                <c:pt idx="2">
                  <c:v>2003</c:v>
                </c:pt>
                <c:pt idx="3">
                  <c:v>2005</c:v>
                </c:pt>
                <c:pt idx="4">
                  <c:v>2008</c:v>
                </c:pt>
                <c:pt idx="5">
                  <c:v>2010</c:v>
                </c:pt>
                <c:pt idx="6">
                  <c:v>2013</c:v>
                </c:pt>
                <c:pt idx="7">
                  <c:v>2014</c:v>
                </c:pt>
                <c:pt idx="8">
                  <c:v>2017</c:v>
                </c:pt>
              </c:numCache>
            </c:numRef>
          </c:cat>
          <c:val>
            <c:numRef>
              <c:f>Лист1!$B$2:$B$10</c:f>
              <c:numCache>
                <c:formatCode>General</c:formatCode>
                <c:ptCount val="9"/>
                <c:pt idx="0">
                  <c:v>196</c:v>
                </c:pt>
                <c:pt idx="1">
                  <c:v>7.1</c:v>
                </c:pt>
                <c:pt idx="2">
                  <c:v>98.3</c:v>
                </c:pt>
                <c:pt idx="3">
                  <c:v>192</c:v>
                </c:pt>
                <c:pt idx="4">
                  <c:v>402</c:v>
                </c:pt>
                <c:pt idx="5">
                  <c:v>75.3</c:v>
                </c:pt>
                <c:pt idx="6">
                  <c:v>45.8</c:v>
                </c:pt>
                <c:pt idx="7">
                  <c:v>25.9</c:v>
                </c:pt>
                <c:pt idx="8">
                  <c:v>0</c:v>
                </c:pt>
              </c:numCache>
            </c:numRef>
          </c:val>
          <c:extLst>
            <c:ext xmlns:c16="http://schemas.microsoft.com/office/drawing/2014/chart" uri="{C3380CC4-5D6E-409C-BE32-E72D297353CC}">
              <c16:uniqueId val="{00000008-2E83-48F2-AE26-9F4B5DBA0A4B}"/>
            </c:ext>
          </c:extLst>
        </c:ser>
        <c:dLbls>
          <c:showLegendKey val="0"/>
          <c:showVal val="0"/>
          <c:showCatName val="0"/>
          <c:showSerName val="0"/>
          <c:showPercent val="0"/>
          <c:showBubbleSize val="0"/>
        </c:dLbls>
        <c:gapWidth val="150"/>
        <c:shape val="box"/>
        <c:axId val="357926784"/>
        <c:axId val="357928320"/>
        <c:axId val="0"/>
      </c:bar3DChart>
      <c:catAx>
        <c:axId val="357926784"/>
        <c:scaling>
          <c:orientation val="minMax"/>
        </c:scaling>
        <c:delete val="0"/>
        <c:axPos val="b"/>
        <c:numFmt formatCode="General" sourceLinked="1"/>
        <c:majorTickMark val="out"/>
        <c:minorTickMark val="none"/>
        <c:tickLblPos val="nextTo"/>
        <c:txPr>
          <a:bodyPr/>
          <a:lstStyle/>
          <a:p>
            <a:pPr>
              <a:defRPr sz="700" baseline="0">
                <a:latin typeface="Arial" pitchFamily="34" charset="0"/>
                <a:cs typeface="Arial" pitchFamily="34" charset="0"/>
              </a:defRPr>
            </a:pPr>
            <a:endParaRPr lang="uk-UA"/>
          </a:p>
        </c:txPr>
        <c:crossAx val="357928320"/>
        <c:crosses val="autoZero"/>
        <c:auto val="1"/>
        <c:lblAlgn val="ctr"/>
        <c:lblOffset val="100"/>
        <c:noMultiLvlLbl val="0"/>
      </c:catAx>
      <c:valAx>
        <c:axId val="357928320"/>
        <c:scaling>
          <c:orientation val="minMax"/>
        </c:scaling>
        <c:delete val="0"/>
        <c:axPos val="l"/>
        <c:majorGridlines/>
        <c:numFmt formatCode="General" sourceLinked="1"/>
        <c:majorTickMark val="out"/>
        <c:minorTickMark val="none"/>
        <c:tickLblPos val="nextTo"/>
        <c:txPr>
          <a:bodyPr/>
          <a:lstStyle/>
          <a:p>
            <a:pPr>
              <a:defRPr sz="700" baseline="0">
                <a:latin typeface="Arial" pitchFamily="34" charset="0"/>
                <a:cs typeface="Arial" pitchFamily="34" charset="0"/>
              </a:defRPr>
            </a:pPr>
            <a:endParaRPr lang="uk-UA"/>
          </a:p>
        </c:txPr>
        <c:crossAx val="357926784"/>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Аркуш1!$B$1</c:f>
              <c:strCache>
                <c:ptCount val="1"/>
                <c:pt idx="0">
                  <c:v>Ряд 1</c:v>
                </c:pt>
              </c:strCache>
            </c:strRef>
          </c:tx>
          <c:spPr>
            <a:solidFill>
              <a:srgbClr val="92D050"/>
            </a:solidFill>
            <a:ln>
              <a:solidFill>
                <a:schemeClr val="tx1"/>
              </a:solidFill>
            </a:ln>
            <a:effectLst/>
            <a:sp3d>
              <a:contourClr>
                <a:schemeClr val="tx1"/>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Аркуш1!$A$2:$A$8</c:f>
              <c:numCache>
                <c:formatCode>General</c:formatCode>
                <c:ptCount val="7"/>
                <c:pt idx="0">
                  <c:v>2011</c:v>
                </c:pt>
                <c:pt idx="1">
                  <c:v>2012</c:v>
                </c:pt>
                <c:pt idx="2">
                  <c:v>2013</c:v>
                </c:pt>
                <c:pt idx="3">
                  <c:v>2014</c:v>
                </c:pt>
                <c:pt idx="4">
                  <c:v>2015</c:v>
                </c:pt>
                <c:pt idx="5">
                  <c:v>2016</c:v>
                </c:pt>
                <c:pt idx="6">
                  <c:v>2017</c:v>
                </c:pt>
              </c:numCache>
            </c:numRef>
          </c:cat>
          <c:val>
            <c:numRef>
              <c:f>Аркуш1!$B$2:$B$8</c:f>
              <c:numCache>
                <c:formatCode>General</c:formatCode>
                <c:ptCount val="7"/>
                <c:pt idx="0">
                  <c:v>52.7</c:v>
                </c:pt>
                <c:pt idx="1">
                  <c:v>47.8</c:v>
                </c:pt>
                <c:pt idx="2">
                  <c:v>25.3</c:v>
                </c:pt>
                <c:pt idx="3">
                  <c:v>6.2</c:v>
                </c:pt>
                <c:pt idx="4">
                  <c:v>1.4</c:v>
                </c:pt>
                <c:pt idx="5">
                  <c:v>2.9</c:v>
                </c:pt>
                <c:pt idx="6">
                  <c:v>6.9</c:v>
                </c:pt>
              </c:numCache>
            </c:numRef>
          </c:val>
          <c:extLst>
            <c:ext xmlns:c16="http://schemas.microsoft.com/office/drawing/2014/chart" uri="{C3380CC4-5D6E-409C-BE32-E72D297353CC}">
              <c16:uniqueId val="{00000000-6A07-40C5-8DFD-E14071AF3584}"/>
            </c:ext>
          </c:extLst>
        </c:ser>
        <c:dLbls>
          <c:showLegendKey val="0"/>
          <c:showVal val="0"/>
          <c:showCatName val="0"/>
          <c:showSerName val="0"/>
          <c:showPercent val="0"/>
          <c:showBubbleSize val="0"/>
        </c:dLbls>
        <c:gapWidth val="150"/>
        <c:shape val="box"/>
        <c:axId val="536353256"/>
        <c:axId val="536348992"/>
        <c:axId val="0"/>
      </c:bar3DChart>
      <c:catAx>
        <c:axId val="5363532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uk-UA"/>
          </a:p>
        </c:txPr>
        <c:crossAx val="536348992"/>
        <c:crosses val="autoZero"/>
        <c:auto val="1"/>
        <c:lblAlgn val="ctr"/>
        <c:lblOffset val="100"/>
        <c:noMultiLvlLbl val="0"/>
      </c:catAx>
      <c:valAx>
        <c:axId val="536348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uk-UA"/>
          </a:p>
        </c:txPr>
        <c:crossAx val="536353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Ряд 1</c:v>
                </c:pt>
              </c:strCache>
            </c:strRef>
          </c:tx>
          <c:spPr>
            <a:ln>
              <a:solidFill>
                <a:schemeClr val="tx1"/>
              </a:solidFill>
            </a:ln>
          </c:spPr>
          <c:invertIfNegative val="0"/>
          <c:dLbls>
            <c:dLbl>
              <c:idx val="0"/>
              <c:layout>
                <c:manualLayout>
                  <c:x val="8.9869279118648913E-3"/>
                  <c:y val="-0.26096489725992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5E0-4673-80B8-F86EE2BA09B2}"/>
                </c:ext>
              </c:extLst>
            </c:dLbl>
            <c:dLbl>
              <c:idx val="1"/>
              <c:layout>
                <c:manualLayout>
                  <c:x val="2.9270201771606046E-3"/>
                  <c:y val="-0.385569896241809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5E0-4673-80B8-F86EE2BA09B2}"/>
                </c:ext>
              </c:extLst>
            </c:dLbl>
            <c:dLbl>
              <c:idx val="2"/>
              <c:layout>
                <c:manualLayout>
                  <c:x val="1.5046973232881842E-2"/>
                  <c:y val="-0.3766633969598554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5E0-4673-80B8-F86EE2BA09B2}"/>
                </c:ext>
              </c:extLst>
            </c:dLbl>
            <c:dLbl>
              <c:idx val="3"/>
              <c:layout>
                <c:manualLayout>
                  <c:x val="5.9913311366808159E-3"/>
                  <c:y val="-0.2947920625780917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5E0-4673-80B8-F86EE2BA09B2}"/>
                </c:ext>
              </c:extLst>
            </c:dLbl>
            <c:dLbl>
              <c:idx val="4"/>
              <c:layout>
                <c:manualLayout>
                  <c:x val="5.9912852745765939E-3"/>
                  <c:y val="-7.16374227772354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5E0-4673-80B8-F86EE2BA09B2}"/>
                </c:ext>
              </c:extLst>
            </c:dLbl>
            <c:dLbl>
              <c:idx val="5"/>
              <c:layout>
                <c:manualLayout>
                  <c:x val="5.9912852745765939E-3"/>
                  <c:y val="-5.1169587698025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5E0-4673-80B8-F86EE2BA09B2}"/>
                </c:ext>
              </c:extLst>
            </c:dLbl>
            <c:dLbl>
              <c:idx val="6"/>
              <c:layout>
                <c:manualLayout>
                  <c:x val="0"/>
                  <c:y val="-6.65204640074328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5E0-4673-80B8-F86EE2BA09B2}"/>
                </c:ext>
              </c:extLst>
            </c:dLbl>
            <c:dLbl>
              <c:idx val="7"/>
              <c:layout>
                <c:manualLayout>
                  <c:x val="5.9912852745767041E-3"/>
                  <c:y val="-5.11695876980252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5E0-4673-80B8-F86EE2BA09B2}"/>
                </c:ext>
              </c:extLst>
            </c:dLbl>
            <c:dLbl>
              <c:idx val="8"/>
              <c:layout>
                <c:manualLayout>
                  <c:x val="0"/>
                  <c:y val="-6.36021971668112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5E0-4673-80B8-F86EE2BA09B2}"/>
                </c:ext>
              </c:extLst>
            </c:dLbl>
            <c:dLbl>
              <c:idx val="9"/>
              <c:layout>
                <c:manualLayout>
                  <c:x val="6.1293288384921853E-3"/>
                  <c:y val="-5.20381613183000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5E0-4673-80B8-F86EE2BA09B2}"/>
                </c:ext>
              </c:extLst>
            </c:dLbl>
            <c:spPr>
              <a:noFill/>
              <a:ln>
                <a:noFill/>
              </a:ln>
              <a:effectLst/>
            </c:spPr>
            <c:txPr>
              <a:bodyPr/>
              <a:lstStyle/>
              <a:p>
                <a:pPr>
                  <a:defRPr sz="900">
                    <a:latin typeface="Arial" pitchFamily="34" charset="0"/>
                    <a:cs typeface="Arial" pitchFamily="34" charset="0"/>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Лист1!$A$2:$A$11</c:f>
              <c:numCache>
                <c:formatCode>General</c:formatCode>
                <c:ptCount val="10"/>
                <c:pt idx="0">
                  <c:v>1960</c:v>
                </c:pt>
                <c:pt idx="1">
                  <c:v>1970</c:v>
                </c:pt>
                <c:pt idx="2">
                  <c:v>1980</c:v>
                </c:pt>
                <c:pt idx="3">
                  <c:v>1990</c:v>
                </c:pt>
                <c:pt idx="4">
                  <c:v>1995</c:v>
                </c:pt>
                <c:pt idx="5">
                  <c:v>2000</c:v>
                </c:pt>
                <c:pt idx="6">
                  <c:v>2005</c:v>
                </c:pt>
                <c:pt idx="7">
                  <c:v>2010</c:v>
                </c:pt>
                <c:pt idx="8">
                  <c:v>2015</c:v>
                </c:pt>
                <c:pt idx="9">
                  <c:v>2017</c:v>
                </c:pt>
              </c:numCache>
            </c:numRef>
          </c:cat>
          <c:val>
            <c:numRef>
              <c:f>Лист1!$B$2:$B$11</c:f>
              <c:numCache>
                <c:formatCode>General</c:formatCode>
                <c:ptCount val="10"/>
                <c:pt idx="0">
                  <c:v>88</c:v>
                </c:pt>
                <c:pt idx="1">
                  <c:v>147.5</c:v>
                </c:pt>
                <c:pt idx="2">
                  <c:v>135.6</c:v>
                </c:pt>
                <c:pt idx="3">
                  <c:v>106.2</c:v>
                </c:pt>
                <c:pt idx="4">
                  <c:v>10.4</c:v>
                </c:pt>
                <c:pt idx="5">
                  <c:v>4</c:v>
                </c:pt>
                <c:pt idx="6">
                  <c:v>5.5</c:v>
                </c:pt>
                <c:pt idx="7">
                  <c:v>5.2</c:v>
                </c:pt>
                <c:pt idx="8">
                  <c:v>2.8</c:v>
                </c:pt>
                <c:pt idx="9">
                  <c:v>3.3</c:v>
                </c:pt>
              </c:numCache>
            </c:numRef>
          </c:val>
          <c:extLst>
            <c:ext xmlns:c16="http://schemas.microsoft.com/office/drawing/2014/chart" uri="{C3380CC4-5D6E-409C-BE32-E72D297353CC}">
              <c16:uniqueId val="{0000000A-65E0-4673-80B8-F86EE2BA09B2}"/>
            </c:ext>
          </c:extLst>
        </c:ser>
        <c:dLbls>
          <c:showLegendKey val="0"/>
          <c:showVal val="0"/>
          <c:showCatName val="0"/>
          <c:showSerName val="0"/>
          <c:showPercent val="0"/>
          <c:showBubbleSize val="0"/>
        </c:dLbls>
        <c:gapWidth val="150"/>
        <c:shape val="box"/>
        <c:axId val="359447936"/>
        <c:axId val="359457920"/>
        <c:axId val="0"/>
      </c:bar3DChart>
      <c:catAx>
        <c:axId val="359447936"/>
        <c:scaling>
          <c:orientation val="minMax"/>
        </c:scaling>
        <c:delete val="0"/>
        <c:axPos val="b"/>
        <c:numFmt formatCode="General" sourceLinked="1"/>
        <c:majorTickMark val="out"/>
        <c:minorTickMark val="none"/>
        <c:tickLblPos val="nextTo"/>
        <c:txPr>
          <a:bodyPr/>
          <a:lstStyle/>
          <a:p>
            <a:pPr>
              <a:defRPr sz="900">
                <a:latin typeface="Arial" pitchFamily="34" charset="0"/>
                <a:cs typeface="Arial" pitchFamily="34" charset="0"/>
              </a:defRPr>
            </a:pPr>
            <a:endParaRPr lang="uk-UA"/>
          </a:p>
        </c:txPr>
        <c:crossAx val="359457920"/>
        <c:crosses val="autoZero"/>
        <c:auto val="1"/>
        <c:lblAlgn val="ctr"/>
        <c:lblOffset val="100"/>
        <c:noMultiLvlLbl val="0"/>
      </c:catAx>
      <c:valAx>
        <c:axId val="359457920"/>
        <c:scaling>
          <c:orientation val="minMax"/>
        </c:scaling>
        <c:delete val="0"/>
        <c:axPos val="l"/>
        <c:majorGridlines/>
        <c:numFmt formatCode="General" sourceLinked="1"/>
        <c:majorTickMark val="out"/>
        <c:minorTickMark val="none"/>
        <c:tickLblPos val="nextTo"/>
        <c:txPr>
          <a:bodyPr/>
          <a:lstStyle/>
          <a:p>
            <a:pPr>
              <a:defRPr sz="900">
                <a:latin typeface="Arial" pitchFamily="34" charset="0"/>
                <a:cs typeface="Arial" pitchFamily="34" charset="0"/>
              </a:defRPr>
            </a:pPr>
            <a:endParaRPr lang="uk-UA"/>
          </a:p>
        </c:txPr>
        <c:crossAx val="359447936"/>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Ряд 1</c:v>
                </c:pt>
              </c:strCache>
            </c:strRef>
          </c:tx>
          <c:spPr>
            <a:solidFill>
              <a:srgbClr val="00B050"/>
            </a:solidFill>
            <a:ln>
              <a:solidFill>
                <a:schemeClr val="tx1"/>
              </a:solidFill>
            </a:ln>
          </c:spPr>
          <c:invertIfNegative val="0"/>
          <c:dLbls>
            <c:dLbl>
              <c:idx val="0"/>
              <c:layout>
                <c:manualLayout>
                  <c:x val="8.5534559576700957E-3"/>
                  <c:y val="-0.3929463937007873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93F-4F5F-8BB6-2672D2B00F2A}"/>
                </c:ext>
              </c:extLst>
            </c:dLbl>
            <c:dLbl>
              <c:idx val="1"/>
              <c:layout>
                <c:manualLayout>
                  <c:x val="1.1950144434756534E-2"/>
                  <c:y val="-7.5517450245459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93F-4F5F-8BB6-2672D2B00F2A}"/>
                </c:ext>
              </c:extLst>
            </c:dLbl>
            <c:dLbl>
              <c:idx val="2"/>
              <c:layout>
                <c:manualLayout>
                  <c:x val="1.1950165926171914E-2"/>
                  <c:y val="-0.1126361742724304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93F-4F5F-8BB6-2672D2B00F2A}"/>
                </c:ext>
              </c:extLst>
            </c:dLbl>
            <c:dLbl>
              <c:idx val="3"/>
              <c:layout>
                <c:manualLayout>
                  <c:x val="8.9626244446289766E-3"/>
                  <c:y val="-6.65577393427998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93F-4F5F-8BB6-2672D2B00F2A}"/>
                </c:ext>
              </c:extLst>
            </c:dLbl>
            <c:dLbl>
              <c:idx val="4"/>
              <c:layout>
                <c:manualLayout>
                  <c:x val="1.493770740771496E-2"/>
                  <c:y val="-8.19172176526767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93F-4F5F-8BB6-2672D2B00F2A}"/>
                </c:ext>
              </c:extLst>
            </c:dLbl>
            <c:dLbl>
              <c:idx val="5"/>
              <c:layout>
                <c:manualLayout>
                  <c:x val="1.7925248889257953E-2"/>
                  <c:y val="-0.1126361742724303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93F-4F5F-8BB6-2672D2B00F2A}"/>
                </c:ext>
              </c:extLst>
            </c:dLbl>
            <c:dLbl>
              <c:idx val="6"/>
              <c:layout>
                <c:manualLayout>
                  <c:x val="1.3025073266037121E-2"/>
                  <c:y val="-9.12600912600913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93F-4F5F-8BB6-2672D2B00F2A}"/>
                </c:ext>
              </c:extLst>
            </c:dLbl>
            <c:dLbl>
              <c:idx val="7"/>
              <c:layout>
                <c:manualLayout>
                  <c:x val="1.9537609899055564E-2"/>
                  <c:y val="-7.72200772200773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93F-4F5F-8BB6-2672D2B00F2A}"/>
                </c:ext>
              </c:extLst>
            </c:dLbl>
            <c:spPr>
              <a:noFill/>
              <a:ln>
                <a:noFill/>
              </a:ln>
              <a:effectLst/>
            </c:spPr>
            <c:txPr>
              <a:bodyPr/>
              <a:lstStyle/>
              <a:p>
                <a:pPr>
                  <a:defRPr sz="900">
                    <a:latin typeface="Arial" pitchFamily="34" charset="0"/>
                    <a:cs typeface="Arial" pitchFamily="34" charset="0"/>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Лист1!$A$2:$A$9</c:f>
              <c:numCache>
                <c:formatCode>General</c:formatCode>
                <c:ptCount val="8"/>
                <c:pt idx="0">
                  <c:v>1990</c:v>
                </c:pt>
                <c:pt idx="1">
                  <c:v>2000</c:v>
                </c:pt>
                <c:pt idx="2">
                  <c:v>2005</c:v>
                </c:pt>
                <c:pt idx="3">
                  <c:v>2009</c:v>
                </c:pt>
                <c:pt idx="4">
                  <c:v>2012</c:v>
                </c:pt>
                <c:pt idx="5">
                  <c:v>2014</c:v>
                </c:pt>
                <c:pt idx="6">
                  <c:v>2015</c:v>
                </c:pt>
                <c:pt idx="7">
                  <c:v>2017</c:v>
                </c:pt>
              </c:numCache>
            </c:numRef>
          </c:cat>
          <c:val>
            <c:numRef>
              <c:f>Лист1!$B$2:$B$9</c:f>
              <c:numCache>
                <c:formatCode>General</c:formatCode>
                <c:ptCount val="8"/>
                <c:pt idx="0">
                  <c:v>3773</c:v>
                </c:pt>
                <c:pt idx="1">
                  <c:v>62.4</c:v>
                </c:pt>
                <c:pt idx="2">
                  <c:v>651</c:v>
                </c:pt>
                <c:pt idx="3">
                  <c:v>238</c:v>
                </c:pt>
                <c:pt idx="4">
                  <c:v>391</c:v>
                </c:pt>
                <c:pt idx="5">
                  <c:v>438</c:v>
                </c:pt>
                <c:pt idx="6">
                  <c:v>31.9</c:v>
                </c:pt>
                <c:pt idx="7">
                  <c:v>238</c:v>
                </c:pt>
              </c:numCache>
            </c:numRef>
          </c:val>
          <c:extLst>
            <c:ext xmlns:c16="http://schemas.microsoft.com/office/drawing/2014/chart" uri="{C3380CC4-5D6E-409C-BE32-E72D297353CC}">
              <c16:uniqueId val="{00000008-C93F-4F5F-8BB6-2672D2B00F2A}"/>
            </c:ext>
          </c:extLst>
        </c:ser>
        <c:dLbls>
          <c:showLegendKey val="0"/>
          <c:showVal val="0"/>
          <c:showCatName val="0"/>
          <c:showSerName val="0"/>
          <c:showPercent val="0"/>
          <c:showBubbleSize val="0"/>
        </c:dLbls>
        <c:gapWidth val="150"/>
        <c:shape val="box"/>
        <c:axId val="336508032"/>
        <c:axId val="336509568"/>
        <c:axId val="0"/>
      </c:bar3DChart>
      <c:catAx>
        <c:axId val="336508032"/>
        <c:scaling>
          <c:orientation val="minMax"/>
        </c:scaling>
        <c:delete val="0"/>
        <c:axPos val="b"/>
        <c:numFmt formatCode="General" sourceLinked="1"/>
        <c:majorTickMark val="out"/>
        <c:minorTickMark val="none"/>
        <c:tickLblPos val="nextTo"/>
        <c:txPr>
          <a:bodyPr/>
          <a:lstStyle/>
          <a:p>
            <a:pPr>
              <a:defRPr sz="900">
                <a:latin typeface="Arial" pitchFamily="34" charset="0"/>
                <a:cs typeface="Arial" pitchFamily="34" charset="0"/>
              </a:defRPr>
            </a:pPr>
            <a:endParaRPr lang="uk-UA"/>
          </a:p>
        </c:txPr>
        <c:crossAx val="336509568"/>
        <c:crosses val="autoZero"/>
        <c:auto val="1"/>
        <c:lblAlgn val="ctr"/>
        <c:lblOffset val="100"/>
        <c:noMultiLvlLbl val="0"/>
      </c:catAx>
      <c:valAx>
        <c:axId val="336509568"/>
        <c:scaling>
          <c:orientation val="minMax"/>
        </c:scaling>
        <c:delete val="0"/>
        <c:axPos val="l"/>
        <c:majorGridlines/>
        <c:numFmt formatCode="General" sourceLinked="1"/>
        <c:majorTickMark val="out"/>
        <c:minorTickMark val="none"/>
        <c:tickLblPos val="nextTo"/>
        <c:txPr>
          <a:bodyPr/>
          <a:lstStyle/>
          <a:p>
            <a:pPr>
              <a:defRPr sz="900">
                <a:latin typeface="Arial" pitchFamily="34" charset="0"/>
                <a:cs typeface="Arial" pitchFamily="34" charset="0"/>
              </a:defRPr>
            </a:pPr>
            <a:endParaRPr lang="uk-UA"/>
          </a:p>
        </c:txPr>
        <c:crossAx val="336508032"/>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Ряд 1</c:v>
                </c:pt>
              </c:strCache>
            </c:strRef>
          </c:tx>
          <c:invertIfNegative val="0"/>
          <c:dLbls>
            <c:spPr>
              <a:noFill/>
              <a:ln>
                <a:noFill/>
              </a:ln>
              <a:effectLst/>
            </c:spPr>
            <c:txPr>
              <a:bodyPr/>
              <a:lstStyle/>
              <a:p>
                <a:pPr>
                  <a:defRPr sz="1100" b="1">
                    <a:latin typeface="Times New Roman" panose="02020603050405020304" pitchFamily="18" charset="0"/>
                    <a:cs typeface="Times New Roman" panose="02020603050405020304" pitchFamily="18" charset="0"/>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2013</c:v>
                </c:pt>
                <c:pt idx="1">
                  <c:v>2014</c:v>
                </c:pt>
                <c:pt idx="2">
                  <c:v>2015</c:v>
                </c:pt>
                <c:pt idx="3">
                  <c:v>2016</c:v>
                </c:pt>
                <c:pt idx="4">
                  <c:v>2017</c:v>
                </c:pt>
                <c:pt idx="5">
                  <c:v>8 міс 2018</c:v>
                </c:pt>
              </c:strCache>
            </c:strRef>
          </c:cat>
          <c:val>
            <c:numRef>
              <c:f>Лист1!$B$2:$B$7</c:f>
              <c:numCache>
                <c:formatCode>General</c:formatCode>
                <c:ptCount val="6"/>
                <c:pt idx="0">
                  <c:v>325.3</c:v>
                </c:pt>
                <c:pt idx="1">
                  <c:v>272</c:v>
                </c:pt>
                <c:pt idx="2">
                  <c:v>177.8</c:v>
                </c:pt>
                <c:pt idx="3">
                  <c:v>168</c:v>
                </c:pt>
                <c:pt idx="4">
                  <c:v>68.7</c:v>
                </c:pt>
                <c:pt idx="5">
                  <c:v>36.299999999999997</c:v>
                </c:pt>
              </c:numCache>
            </c:numRef>
          </c:val>
          <c:extLst>
            <c:ext xmlns:c16="http://schemas.microsoft.com/office/drawing/2014/chart" uri="{C3380CC4-5D6E-409C-BE32-E72D297353CC}">
              <c16:uniqueId val="{00000000-C560-444B-8745-0C4E8876E632}"/>
            </c:ext>
          </c:extLst>
        </c:ser>
        <c:dLbls>
          <c:showLegendKey val="0"/>
          <c:showVal val="0"/>
          <c:showCatName val="0"/>
          <c:showSerName val="0"/>
          <c:showPercent val="0"/>
          <c:showBubbleSize val="0"/>
        </c:dLbls>
        <c:gapWidth val="150"/>
        <c:axId val="142402688"/>
        <c:axId val="142404608"/>
      </c:barChart>
      <c:catAx>
        <c:axId val="142402688"/>
        <c:scaling>
          <c:orientation val="minMax"/>
        </c:scaling>
        <c:delete val="0"/>
        <c:axPos val="b"/>
        <c:numFmt formatCode="General" sourceLinked="1"/>
        <c:majorTickMark val="out"/>
        <c:minorTickMark val="none"/>
        <c:tickLblPos val="nextTo"/>
        <c:txPr>
          <a:bodyPr/>
          <a:lstStyle/>
          <a:p>
            <a:pPr>
              <a:defRPr b="1">
                <a:latin typeface="Times New Roman" panose="02020603050405020304" pitchFamily="18" charset="0"/>
                <a:cs typeface="Times New Roman" panose="02020603050405020304" pitchFamily="18" charset="0"/>
              </a:defRPr>
            </a:pPr>
            <a:endParaRPr lang="uk-UA"/>
          </a:p>
        </c:txPr>
        <c:crossAx val="142404608"/>
        <c:crosses val="autoZero"/>
        <c:auto val="1"/>
        <c:lblAlgn val="ctr"/>
        <c:lblOffset val="100"/>
        <c:noMultiLvlLbl val="0"/>
      </c:catAx>
      <c:valAx>
        <c:axId val="142404608"/>
        <c:scaling>
          <c:orientation val="minMax"/>
        </c:scaling>
        <c:delete val="1"/>
        <c:axPos val="l"/>
        <c:numFmt formatCode="General" sourceLinked="1"/>
        <c:majorTickMark val="out"/>
        <c:minorTickMark val="none"/>
        <c:tickLblPos val="nextTo"/>
        <c:crossAx val="142402688"/>
        <c:crosses val="autoZero"/>
        <c:crossBetween val="between"/>
      </c:valAx>
    </c:plotArea>
    <c:plotVisOnly val="1"/>
    <c:dispBlanksAs val="gap"/>
    <c:showDLblsOverMax val="0"/>
  </c:chart>
  <c:spPr>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b="1">
                <a:latin typeface="Times New Roman" pitchFamily="18" charset="0"/>
                <a:cs typeface="Times New Roman" pitchFamily="18" charset="0"/>
              </a:rPr>
              <a:t>Динаміка</a:t>
            </a:r>
            <a:r>
              <a:rPr lang="ru-RU" sz="1200" b="1" baseline="0">
                <a:latin typeface="Times New Roman" pitchFamily="18" charset="0"/>
                <a:cs typeface="Times New Roman" pitchFamily="18" charset="0"/>
              </a:rPr>
              <a:t> експорту основних груп товарів Черкаської області  </a:t>
            </a:r>
            <a:endParaRPr lang="ru-RU" sz="1200" b="1">
              <a:latin typeface="Times New Roman" pitchFamily="18" charset="0"/>
              <a:cs typeface="Times New Roman" pitchFamily="18" charset="0"/>
            </a:endParaRPr>
          </a:p>
        </c:rich>
      </c:tx>
      <c:layout>
        <c:manualLayout>
          <c:xMode val="edge"/>
          <c:yMode val="edge"/>
          <c:x val="0.12937473407190003"/>
          <c:y val="1.6916521144504103E-2"/>
        </c:manualLayout>
      </c:layout>
      <c:overlay val="1"/>
    </c:title>
    <c:autoTitleDeleted val="0"/>
    <c:view3D>
      <c:rotX val="0"/>
      <c:rotY val="0"/>
      <c:rAngAx val="1"/>
    </c:view3D>
    <c:floor>
      <c:thickness val="0"/>
      <c:spPr>
        <a:solidFill>
          <a:srgbClr val="C00000"/>
        </a:solidFill>
      </c:spPr>
    </c:floor>
    <c:sideWall>
      <c:thickness val="0"/>
      <c:spPr>
        <a:noFill/>
        <a:ln w="25400">
          <a:noFill/>
        </a:ln>
      </c:spPr>
    </c:sideWall>
    <c:backWall>
      <c:thickness val="0"/>
      <c:spPr>
        <a:noFill/>
        <a:ln w="25400">
          <a:noFill/>
        </a:ln>
      </c:spPr>
    </c:backWall>
    <c:plotArea>
      <c:layout>
        <c:manualLayout>
          <c:layoutTarget val="inner"/>
          <c:xMode val="edge"/>
          <c:yMode val="edge"/>
          <c:x val="0.40189841048577585"/>
          <c:y val="0.23317629943068516"/>
          <c:w val="0.53477758629275551"/>
          <c:h val="0.65166564343429267"/>
        </c:manualLayout>
      </c:layout>
      <c:bar3DChart>
        <c:barDir val="bar"/>
        <c:grouping val="clustered"/>
        <c:varyColors val="1"/>
        <c:ser>
          <c:idx val="0"/>
          <c:order val="0"/>
          <c:tx>
            <c:strRef>
              <c:f>Лист1!$D$13</c:f>
              <c:strCache>
                <c:ptCount val="1"/>
                <c:pt idx="0">
                  <c:v>2012</c:v>
                </c:pt>
              </c:strCache>
            </c:strRef>
          </c:tx>
          <c:spPr>
            <a:solidFill>
              <a:srgbClr val="0070C0"/>
            </a:solidFill>
          </c:spPr>
          <c:invertIfNegative val="1"/>
          <c:dLbls>
            <c:dLbl>
              <c:idx val="0"/>
              <c:layout>
                <c:manualLayout>
                  <c:x val="-2.0505449519956202E-2"/>
                  <c:y val="2.1464640596142382E-2"/>
                </c:manualLayout>
              </c:layout>
              <c:tx>
                <c:rich>
                  <a:bodyPr/>
                  <a:lstStyle/>
                  <a:p>
                    <a:r>
                      <a:rPr lang="en-US" sz="1100"/>
                      <a:t>5,4%</a:t>
                    </a:r>
                  </a:p>
                </c:rich>
              </c:tx>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0-C0AB-4310-A489-84B2CC759F92}"/>
                </c:ext>
              </c:extLst>
            </c:dLbl>
            <c:dLbl>
              <c:idx val="1"/>
              <c:layout>
                <c:manualLayout>
                  <c:x val="-0.40907620505203091"/>
                  <c:y val="-0.25417070854281121"/>
                </c:manualLayout>
              </c:layout>
              <c:tx>
                <c:rich>
                  <a:bodyPr/>
                  <a:lstStyle/>
                  <a:p>
                    <a:r>
                      <a:rPr lang="en-US" sz="1100"/>
                      <a:t>8,3%</a:t>
                    </a:r>
                  </a:p>
                </c:rich>
              </c:tx>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1-C0AB-4310-A489-84B2CC759F92}"/>
                </c:ext>
              </c:extLst>
            </c:dLbl>
            <c:dLbl>
              <c:idx val="2"/>
              <c:layout>
                <c:manualLayout>
                  <c:x val="-7.5353218210361145E-2"/>
                  <c:y val="-2.9828486204325141E-3"/>
                </c:manualLayout>
              </c:layout>
              <c:tx>
                <c:rich>
                  <a:bodyPr/>
                  <a:lstStyle/>
                  <a:p>
                    <a:r>
                      <a:rPr lang="en-US" sz="1100"/>
                      <a:t>11,4%</a:t>
                    </a:r>
                  </a:p>
                </c:rich>
              </c:tx>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2-C0AB-4310-A489-84B2CC759F92}"/>
                </c:ext>
              </c:extLst>
            </c:dLbl>
            <c:dLbl>
              <c:idx val="3"/>
              <c:layout>
                <c:manualLayout>
                  <c:x val="0.29513343799058084"/>
                  <c:y val="0.28337061894108934"/>
                </c:manualLayout>
              </c:layout>
              <c:tx>
                <c:rich>
                  <a:bodyPr/>
                  <a:lstStyle/>
                  <a:p>
                    <a:r>
                      <a:rPr lang="en-US" sz="1100"/>
                      <a:t>36,8%</a:t>
                    </a:r>
                  </a:p>
                </c:rich>
              </c:tx>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3-C0AB-4310-A489-84B2CC759F92}"/>
                </c:ext>
              </c:extLst>
            </c:dLbl>
            <c:dLbl>
              <c:idx val="4"/>
              <c:layout>
                <c:manualLayout>
                  <c:x val="-0.18838304552590301"/>
                  <c:y val="0"/>
                </c:manualLayout>
              </c:layout>
              <c:tx>
                <c:rich>
                  <a:bodyPr/>
                  <a:lstStyle/>
                  <a:p>
                    <a:r>
                      <a:rPr lang="en-US" sz="1100" b="1" i="1" baseline="0"/>
                      <a:t>2</a:t>
                    </a:r>
                    <a:r>
                      <a:rPr lang="en-US" sz="1100" b="1"/>
                      <a:t>0,3%</a:t>
                    </a:r>
                  </a:p>
                </c:rich>
              </c:tx>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4-C0AB-4310-A489-84B2CC759F92}"/>
                </c:ext>
              </c:extLst>
            </c:dLbl>
            <c:spPr>
              <a:noFill/>
              <a:ln>
                <a:noFill/>
              </a:ln>
              <a:effectLst/>
            </c:spPr>
            <c:txPr>
              <a:bodyPr/>
              <a:lstStyle/>
              <a:p>
                <a:pPr>
                  <a:defRPr sz="1100" b="1" i="1" baseline="0"/>
                </a:pPr>
                <a:endParaRPr lang="uk-UA"/>
              </a:p>
            </c:tx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Лист1!$C$14:$C$18</c:f>
              <c:strCache>
                <c:ptCount val="5"/>
                <c:pt idx="0">
                  <c:v>Машини, обладнання</c:v>
                </c:pt>
                <c:pt idx="1">
                  <c:v>Продукція хімічної промисловості</c:v>
                </c:pt>
                <c:pt idx="2">
                  <c:v>Готові харчові продукти</c:v>
                </c:pt>
                <c:pt idx="3">
                  <c:v>Жири та олії</c:v>
                </c:pt>
                <c:pt idx="4">
                  <c:v>Продукти рослинного походження</c:v>
                </c:pt>
              </c:strCache>
            </c:strRef>
          </c:cat>
          <c:val>
            <c:numRef>
              <c:f>Лист1!$D$14:$D$18</c:f>
              <c:numCache>
                <c:formatCode>General</c:formatCode>
                <c:ptCount val="5"/>
                <c:pt idx="0">
                  <c:v>5.4</c:v>
                </c:pt>
                <c:pt idx="1">
                  <c:v>36.800000000000004</c:v>
                </c:pt>
                <c:pt idx="2">
                  <c:v>11.4</c:v>
                </c:pt>
                <c:pt idx="3">
                  <c:v>8.3000000000000007</c:v>
                </c:pt>
                <c:pt idx="4">
                  <c:v>20.3</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 xmlns:c16="http://schemas.microsoft.com/office/drawing/2014/chart" uri="{C3380CC4-5D6E-409C-BE32-E72D297353CC}">
              <c16:uniqueId val="{00000005-C0AB-4310-A489-84B2CC759F92}"/>
            </c:ext>
          </c:extLst>
        </c:ser>
        <c:ser>
          <c:idx val="1"/>
          <c:order val="1"/>
          <c:tx>
            <c:strRef>
              <c:f>Лист1!$E$13</c:f>
              <c:strCache>
                <c:ptCount val="1"/>
                <c:pt idx="0">
                  <c:v>2017</c:v>
                </c:pt>
              </c:strCache>
            </c:strRef>
          </c:tx>
          <c:spPr>
            <a:solidFill>
              <a:srgbClr val="FFC000"/>
            </a:solidFill>
          </c:spPr>
          <c:invertIfNegative val="1"/>
          <c:dLbls>
            <c:dLbl>
              <c:idx val="0"/>
              <c:layout>
                <c:manualLayout>
                  <c:x val="-1.0304012857351412E-2"/>
                  <c:y val="-1.6698476306290296E-2"/>
                </c:manualLayout>
              </c:layout>
              <c:tx>
                <c:rich>
                  <a:bodyPr/>
                  <a:lstStyle/>
                  <a:p>
                    <a:r>
                      <a:rPr lang="en-US" sz="1000"/>
                      <a:t>3,4%</a:t>
                    </a:r>
                  </a:p>
                </c:rich>
              </c:tx>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6-C0AB-4310-A489-84B2CC759F92}"/>
                </c:ext>
              </c:extLst>
            </c:dLbl>
            <c:dLbl>
              <c:idx val="1"/>
              <c:layout>
                <c:manualLayout>
                  <c:x val="0.26801174961738422"/>
                  <c:y val="-0.26877084200548435"/>
                </c:manualLayout>
              </c:layout>
              <c:tx>
                <c:rich>
                  <a:bodyPr/>
                  <a:lstStyle/>
                  <a:p>
                    <a:r>
                      <a:rPr lang="en-US" sz="1000"/>
                      <a:t>24,6%</a:t>
                    </a:r>
                  </a:p>
                </c:rich>
              </c:tx>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7-C0AB-4310-A489-84B2CC759F92}"/>
                </c:ext>
              </c:extLst>
            </c:dLbl>
            <c:dLbl>
              <c:idx val="2"/>
              <c:layout>
                <c:manualLayout>
                  <c:x val="-2.252092197238082E-3"/>
                  <c:y val="-5.9656707422315308E-3"/>
                </c:manualLayout>
              </c:layout>
              <c:tx>
                <c:rich>
                  <a:bodyPr/>
                  <a:lstStyle/>
                  <a:p>
                    <a:r>
                      <a:rPr lang="en-US" sz="1000"/>
                      <a:t>22,8%</a:t>
                    </a:r>
                  </a:p>
                </c:rich>
              </c:tx>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8-C0AB-4310-A489-84B2CC759F92}"/>
                </c:ext>
              </c:extLst>
            </c:dLbl>
            <c:dLbl>
              <c:idx val="3"/>
              <c:layout>
                <c:manualLayout>
                  <c:x val="-0.28956621335933658"/>
                  <c:y val="0.22672618174888659"/>
                </c:manualLayout>
              </c:layout>
              <c:tx>
                <c:rich>
                  <a:bodyPr/>
                  <a:lstStyle/>
                  <a:p>
                    <a:r>
                      <a:rPr lang="en-US" sz="1000"/>
                      <a:t>1,5%</a:t>
                    </a:r>
                  </a:p>
                </c:rich>
              </c:tx>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9-C0AB-4310-A489-84B2CC759F92}"/>
                </c:ext>
              </c:extLst>
            </c:dLbl>
            <c:dLbl>
              <c:idx val="4"/>
              <c:layout>
                <c:manualLayout>
                  <c:x val="-7.535317562709877E-2"/>
                  <c:y val="-4.4009454990497972E-2"/>
                </c:manualLayout>
              </c:layout>
              <c:tx>
                <c:rich>
                  <a:bodyPr/>
                  <a:lstStyle/>
                  <a:p>
                    <a:r>
                      <a:rPr lang="en-US" sz="1000" b="1" i="1" baseline="0"/>
                      <a:t>3</a:t>
                    </a:r>
                    <a:r>
                      <a:rPr lang="en-US" sz="1000"/>
                      <a:t>0,3%</a:t>
                    </a:r>
                  </a:p>
                </c:rich>
              </c:tx>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A-C0AB-4310-A489-84B2CC759F92}"/>
                </c:ext>
              </c:extLst>
            </c:dLbl>
            <c:spPr>
              <a:noFill/>
              <a:ln>
                <a:noFill/>
              </a:ln>
              <a:effectLst/>
            </c:spPr>
            <c:txPr>
              <a:bodyPr/>
              <a:lstStyle/>
              <a:p>
                <a:pPr>
                  <a:defRPr sz="1000" b="1" i="1" baseline="0"/>
                </a:pPr>
                <a:endParaRPr lang="uk-UA"/>
              </a:p>
            </c:tx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Лист1!$C$14:$C$18</c:f>
              <c:strCache>
                <c:ptCount val="5"/>
                <c:pt idx="0">
                  <c:v>Машини, обладнання</c:v>
                </c:pt>
                <c:pt idx="1">
                  <c:v>Продукція хімічної промисловості</c:v>
                </c:pt>
                <c:pt idx="2">
                  <c:v>Готові харчові продукти</c:v>
                </c:pt>
                <c:pt idx="3">
                  <c:v>Жири та олії</c:v>
                </c:pt>
                <c:pt idx="4">
                  <c:v>Продукти рослинного походження</c:v>
                </c:pt>
              </c:strCache>
            </c:strRef>
          </c:cat>
          <c:val>
            <c:numRef>
              <c:f>Лист1!$E$14:$E$18</c:f>
              <c:numCache>
                <c:formatCode>General</c:formatCode>
                <c:ptCount val="5"/>
                <c:pt idx="0">
                  <c:v>3.4</c:v>
                </c:pt>
                <c:pt idx="1">
                  <c:v>1.5</c:v>
                </c:pt>
                <c:pt idx="2">
                  <c:v>22.8</c:v>
                </c:pt>
                <c:pt idx="3">
                  <c:v>24.6</c:v>
                </c:pt>
                <c:pt idx="4">
                  <c:v>30.3</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 xmlns:c16="http://schemas.microsoft.com/office/drawing/2014/chart" uri="{C3380CC4-5D6E-409C-BE32-E72D297353CC}">
              <c16:uniqueId val="{0000000B-C0AB-4310-A489-84B2CC759F92}"/>
            </c:ext>
          </c:extLst>
        </c:ser>
        <c:dLbls>
          <c:showLegendKey val="0"/>
          <c:showVal val="0"/>
          <c:showCatName val="0"/>
          <c:showSerName val="0"/>
          <c:showPercent val="0"/>
          <c:showBubbleSize val="0"/>
        </c:dLbls>
        <c:gapWidth val="150"/>
        <c:shape val="box"/>
        <c:axId val="115989120"/>
        <c:axId val="117322112"/>
        <c:axId val="0"/>
      </c:bar3DChart>
      <c:catAx>
        <c:axId val="115989120"/>
        <c:scaling>
          <c:orientation val="minMax"/>
        </c:scaling>
        <c:delete val="1"/>
        <c:axPos val="l"/>
        <c:numFmt formatCode="General" sourceLinked="0"/>
        <c:majorTickMark val="cross"/>
        <c:minorTickMark val="cross"/>
        <c:tickLblPos val="nextTo"/>
        <c:crossAx val="117322112"/>
        <c:crosses val="autoZero"/>
        <c:auto val="1"/>
        <c:lblAlgn val="l"/>
        <c:lblOffset val="100"/>
        <c:noMultiLvlLbl val="1"/>
      </c:catAx>
      <c:valAx>
        <c:axId val="117322112"/>
        <c:scaling>
          <c:orientation val="minMax"/>
        </c:scaling>
        <c:delete val="1"/>
        <c:axPos val="b"/>
        <c:numFmt formatCode="General" sourceLinked="1"/>
        <c:majorTickMark val="cross"/>
        <c:minorTickMark val="cross"/>
        <c:tickLblPos val="none"/>
        <c:crossAx val="115989120"/>
        <c:crosses val="autoZero"/>
        <c:crossBetween val="between"/>
      </c:valAx>
    </c:plotArea>
    <c:legend>
      <c:legendPos val="r"/>
      <c:layout>
        <c:manualLayout>
          <c:xMode val="edge"/>
          <c:yMode val="edge"/>
          <c:x val="0.26893880023238881"/>
          <c:y val="0.8875228851427116"/>
          <c:w val="0.48407009563365117"/>
          <c:h val="0.10787718649262801"/>
        </c:manualLayout>
      </c:layout>
      <c:overlay val="1"/>
      <c:txPr>
        <a:bodyPr/>
        <a:lstStyle/>
        <a:p>
          <a:pPr>
            <a:defRPr sz="1100" b="1" i="0" baseline="0"/>
          </a:pPr>
          <a:endParaRPr lang="uk-UA"/>
        </a:p>
      </c:txPr>
    </c:legend>
    <c:plotVisOnly val="1"/>
    <c:dispBlanksAs val="zero"/>
    <c:showDLblsOverMax val="1"/>
  </c:chart>
  <c:externalData r:id="rId1">
    <c:autoUpdate val="0"/>
  </c:externalData>
  <c:userShapes r:id="rId2"/>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0.63108</cdr:x>
      <cdr:y>0</cdr:y>
    </cdr:from>
    <cdr:to>
      <cdr:x>1</cdr:x>
      <cdr:y>0.10476</cdr:y>
    </cdr:to>
    <cdr:sp macro="" textlink="">
      <cdr:nvSpPr>
        <cdr:cNvPr id="2" name="TextBox 1"/>
        <cdr:cNvSpPr txBox="1"/>
      </cdr:nvSpPr>
      <cdr:spPr>
        <a:xfrm xmlns:a="http://schemas.openxmlformats.org/drawingml/2006/main">
          <a:off x="3829050" y="0"/>
          <a:ext cx="2238375" cy="4191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sz="1100"/>
        </a:p>
      </cdr:txBody>
    </cdr:sp>
  </cdr:relSizeAnchor>
</c:userShape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E5E7-934B-48C6-A7E8-58AFCE6BE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86</Pages>
  <Words>103021</Words>
  <Characters>58722</Characters>
  <Application>Microsoft Office Word</Application>
  <DocSecurity>0</DocSecurity>
  <Lines>489</Lines>
  <Paragraphs>322</Paragraphs>
  <ScaleCrop>false</ScaleCrop>
  <HeadingPairs>
    <vt:vector size="2" baseType="variant">
      <vt:variant>
        <vt:lpstr>Title</vt:lpstr>
      </vt:variant>
      <vt:variant>
        <vt:i4>1</vt:i4>
      </vt:variant>
    </vt:vector>
  </HeadingPairs>
  <TitlesOfParts>
    <vt:vector size="1" baseType="lpstr">
      <vt:lpstr>Секторальна Експортна Стратегія: МАШИНОБУДУВАННЯ</vt:lpstr>
    </vt:vector>
  </TitlesOfParts>
  <Company/>
  <LinksUpToDate>false</LinksUpToDate>
  <CharactersWithSpaces>161421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Секторальна Експортна Стратегія: МАШИНОБУДУВАННЯ</dc:title>
  <dc:subject/>
  <dc:creator>Пользователь Windows</dc:creator>
  <cp:keywords/>
  <dc:description/>
  <cp:lastModifiedBy>Valeriy Kokot</cp:lastModifiedBy>
  <cp:revision>8</cp:revision>
  <dcterms:created xsi:type="dcterms:W3CDTF">2018-12-03T20:13:00Z</dcterms:created>
  <dcterms:modified xsi:type="dcterms:W3CDTF">2018-12-03T20:28:00Z</dcterms:modified>
</cp:coreProperties>
</file>